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5caf" w14:paraId="6235caf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6A0280">
        <w:rPr>
          <w:sz w:val="24"/>
          <w:szCs w:val="24"/>
        </w:rPr>
        <w:t>446/13-21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135487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>Trgovački sud u Rijeci po stečajnoj sutkinji Emi Brdovčak, odlučujući o prijedlogu FINANCIJSKE AGENCIJE (dalje: FINA) za otvaranje stečajnog postupka nad dužnikom</w:t>
      </w:r>
      <w:r w:rsidR="006A0280">
        <w:rPr>
          <w:sz w:val="24"/>
          <w:szCs w:val="24"/>
        </w:rPr>
        <w:t xml:space="preserve"> KLA – STAR d.o.o. Pula, Peruškov prilaz 12, OIB: 97038747427, MBS: </w:t>
      </w:r>
      <w:r w:rsidR="006A0280" w:rsidRPr="006A0280">
        <w:rPr>
          <w:sz w:val="24"/>
          <w:szCs w:val="24"/>
        </w:rPr>
        <w:t>130041324</w:t>
      </w:r>
      <w:r w:rsidR="007C080A">
        <w:rPr>
          <w:sz w:val="24"/>
          <w:szCs w:val="24"/>
        </w:rPr>
        <w:t xml:space="preserve">, </w:t>
      </w:r>
      <w:r w:rsidR="001118FB">
        <w:rPr>
          <w:sz w:val="24"/>
          <w:szCs w:val="24"/>
        </w:rPr>
        <w:t>28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6A0280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79222D">
        <w:rPr>
          <w:sz w:val="24"/>
          <w:szCs w:val="24"/>
        </w:rPr>
        <w:t xml:space="preserve"> </w:t>
      </w:r>
      <w:r w:rsidR="006A0280" w:rsidRPr="006A0280">
        <w:rPr>
          <w:sz w:val="24"/>
          <w:szCs w:val="24"/>
        </w:rPr>
        <w:t>KLA – STAR d.o.o. Pula, Peruškov prilaz 12, OIB: 97038747427, MBS: 130041324</w:t>
      </w:r>
      <w:r w:rsidR="006A0280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1118FB">
        <w:rPr>
          <w:sz w:val="24"/>
          <w:szCs w:val="24"/>
        </w:rPr>
        <w:t>28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79222D">
        <w:rPr>
          <w:sz w:val="24"/>
          <w:szCs w:val="24"/>
        </w:rPr>
        <w:t xml:space="preserve"> u 13</w:t>
      </w:r>
      <w:r w:rsidR="006A0280">
        <w:rPr>
          <w:sz w:val="24"/>
          <w:szCs w:val="24"/>
        </w:rPr>
        <w:t>,3</w:t>
      </w:r>
      <w:r w:rsidR="00543248">
        <w:rPr>
          <w:sz w:val="24"/>
          <w:szCs w:val="24"/>
        </w:rPr>
        <w:t>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6A0280" w:rsidR="001118FB" w:rsidRPr="006A0280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6A0280">
        <w:rPr>
          <w:sz w:val="24"/>
          <w:szCs w:val="24"/>
        </w:rPr>
        <w:t>Stečajnim upraviteljem imenuje se</w:t>
      </w:r>
      <w:r w:rsidR="006A0280" w:rsidRPr="006A0280">
        <w:rPr>
          <w:i/>
          <w:sz w:val="24"/>
          <w:szCs w:val="24"/>
        </w:rPr>
        <w:t xml:space="preserve"> </w:t>
      </w:r>
      <w:r w:rsidR="006A0280" w:rsidRPr="006A0280">
        <w:rPr>
          <w:sz w:val="24"/>
          <w:szCs w:val="24"/>
        </w:rPr>
        <w:t>Dražen Ezgeta, Poreč, Mateo Benussi 8, OIB: 62061046523.</w:t>
      </w:r>
    </w:p>
    <w:p w:rsidRDefault="001118FB" w:rsidP="001118FB" w:rsidR="001118FB" w:rsidRPr="001118FB"/>
    <w:p w:rsidRDefault="001D1809" w:rsidP="006A0280" w:rsidR="001118FB">
      <w:pPr>
        <w:numPr>
          <w:ilvl w:val="0"/>
          <w:numId w:val="1"/>
        </w:numPr>
        <w:jc w:val="both"/>
        <w:rPr>
          <w:sz w:val="24"/>
          <w:szCs w:val="24"/>
        </w:rPr>
      </w:pPr>
      <w:r w:rsidRPr="006A0280">
        <w:rPr>
          <w:sz w:val="24"/>
          <w:szCs w:val="24"/>
        </w:rPr>
        <w:t xml:space="preserve">Zaključuje se stečajni postupak nad </w:t>
      </w:r>
      <w:r w:rsidR="00797F51" w:rsidRPr="006A0280">
        <w:rPr>
          <w:sz w:val="24"/>
          <w:szCs w:val="24"/>
        </w:rPr>
        <w:t>dužnikom</w:t>
      </w:r>
      <w:r w:rsidR="007C080A" w:rsidRPr="006A0280">
        <w:rPr>
          <w:sz w:val="24"/>
          <w:szCs w:val="24"/>
        </w:rPr>
        <w:t xml:space="preserve"> </w:t>
      </w:r>
      <w:r w:rsidR="006A0280" w:rsidRPr="006A0280">
        <w:rPr>
          <w:sz w:val="24"/>
          <w:szCs w:val="24"/>
        </w:rPr>
        <w:t>KLA – STAR d.o.o. Pula, Peruškov prilaz 12, OIB: 97038747427, MBS: 130041324.</w:t>
      </w:r>
    </w:p>
    <w:p w:rsidRDefault="006A0280" w:rsidP="006A0280" w:rsidR="006A0280" w:rsidRPr="006A0280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6A0280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1118FB">
        <w:rPr>
          <w:sz w:val="24"/>
          <w:szCs w:val="24"/>
        </w:rPr>
        <w:t xml:space="preserve"> </w:t>
      </w:r>
      <w:r w:rsidR="006A0280" w:rsidRPr="006A0280">
        <w:rPr>
          <w:sz w:val="24"/>
          <w:szCs w:val="24"/>
        </w:rPr>
        <w:t>KLA – STAR d.o.o. Pula, Peruškov prilaz 12, O</w:t>
      </w:r>
      <w:r w:rsidR="006A0280">
        <w:rPr>
          <w:sz w:val="24"/>
          <w:szCs w:val="24"/>
        </w:rPr>
        <w:t xml:space="preserve">IB: 97038747427, MBS: 130041324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A0280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12. travnja 2013</w:t>
      </w:r>
      <w:r w:rsidR="00643D64" w:rsidRPr="00643D64">
        <w:rPr>
          <w:sz w:val="24"/>
          <w:szCs w:val="24"/>
        </w:rPr>
        <w:t>. podnijela prijedlog za otvaranje stečajnog postupka nad uvodno označenim dužniko</w:t>
      </w:r>
      <w:r w:rsidR="001118FB">
        <w:rPr>
          <w:sz w:val="24"/>
          <w:szCs w:val="24"/>
        </w:rPr>
        <w:t>m t</w:t>
      </w:r>
      <w:r>
        <w:rPr>
          <w:sz w:val="24"/>
          <w:szCs w:val="24"/>
        </w:rPr>
        <w:t>e je ovaj sud rješenjem od 11. prosinca 2014</w:t>
      </w:r>
      <w:r w:rsidR="00643D64"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3E039C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lastRenderedPageBreak/>
        <w:t xml:space="preserve">Tijekom prethodnog postupka </w:t>
      </w:r>
      <w:r>
        <w:rPr>
          <w:sz w:val="24"/>
          <w:szCs w:val="24"/>
        </w:rPr>
        <w:t xml:space="preserve">nije utvrđeno </w:t>
      </w:r>
      <w:r w:rsidR="006A0280">
        <w:rPr>
          <w:sz w:val="24"/>
          <w:szCs w:val="24"/>
        </w:rPr>
        <w:t>da dužnik i</w:t>
      </w:r>
      <w:r>
        <w:rPr>
          <w:sz w:val="24"/>
          <w:szCs w:val="24"/>
        </w:rPr>
        <w:t xml:space="preserve">ma imovinu koja bi bila dovoljna </w:t>
      </w:r>
      <w:r w:rsidRPr="00643D64">
        <w:rPr>
          <w:sz w:val="24"/>
          <w:szCs w:val="24"/>
        </w:rPr>
        <w:t xml:space="preserve">za pokriće troškova stečajnog postupka. </w:t>
      </w:r>
    </w:p>
    <w:p w:rsidRDefault="00643D64" w:rsidP="003E039C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3E039C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Kako </w:t>
      </w:r>
      <w:r>
        <w:rPr>
          <w:sz w:val="24"/>
          <w:szCs w:val="24"/>
        </w:rPr>
        <w:t>tijekom prethodnog postupka nije utvrđeno da dužnik ima imovinu dostatnu za namirenje troškova stečajnog postupka</w:t>
      </w:r>
      <w:r w:rsidR="006A0280">
        <w:rPr>
          <w:sz w:val="24"/>
          <w:szCs w:val="24"/>
        </w:rPr>
        <w:t>, rješenjem od 14. srp</w:t>
      </w:r>
      <w:r w:rsidR="001118FB">
        <w:rPr>
          <w:sz w:val="24"/>
          <w:szCs w:val="24"/>
        </w:rPr>
        <w:t>nja 2015</w:t>
      </w:r>
      <w:r w:rsidRPr="00643D64">
        <w:rPr>
          <w:sz w:val="24"/>
          <w:szCs w:val="24"/>
        </w:rPr>
        <w:t>. pozvane su zainteresirane osobe u roku od 15 dana od javne objave navedenog rješenja predujmiti iznos od 2</w:t>
      </w:r>
      <w:r w:rsidR="001118FB">
        <w:rPr>
          <w:sz w:val="24"/>
          <w:szCs w:val="24"/>
        </w:rPr>
        <w:t>5</w:t>
      </w:r>
      <w:r w:rsidR="006A0280">
        <w:rPr>
          <w:sz w:val="24"/>
          <w:szCs w:val="24"/>
        </w:rPr>
        <w:t>.6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3E039C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3E039C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3E039C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A0280">
        <w:rPr>
          <w:sz w:val="24"/>
          <w:szCs w:val="24"/>
        </w:rPr>
        <w:t xml:space="preserve"> proizlazi iz potvrda FINE od 2. travnja 2013. i od 7. svibnja</w:t>
      </w:r>
      <w:r w:rsidR="001118FB">
        <w:rPr>
          <w:sz w:val="24"/>
          <w:szCs w:val="24"/>
        </w:rPr>
        <w:t xml:space="preserve"> 2015</w:t>
      </w:r>
      <w:r w:rsidRPr="00643D64">
        <w:rPr>
          <w:sz w:val="24"/>
          <w:szCs w:val="24"/>
        </w:rPr>
        <w:t xml:space="preserve">. i koju činjenicu </w:t>
      </w:r>
      <w:r w:rsidR="006A0280">
        <w:rPr>
          <w:sz w:val="24"/>
          <w:szCs w:val="24"/>
        </w:rPr>
        <w:t xml:space="preserve">dužnik nije osporio </w:t>
      </w:r>
      <w:r w:rsidRPr="00643D64">
        <w:rPr>
          <w:sz w:val="24"/>
          <w:szCs w:val="24"/>
        </w:rPr>
        <w:t>tijekom prethodnog postupka) kao i činjenica nedostatnosti dužnikove imovine za namirenje troškova prethodnog i stečajnog postupka te uvažavajući okolnost da predujam za pokriće troškova postupka nije uplaćen u roku odre</w:t>
      </w:r>
      <w:r w:rsidR="006A0280">
        <w:rPr>
          <w:sz w:val="24"/>
          <w:szCs w:val="24"/>
        </w:rPr>
        <w:t>đenom rješenjem ovoga suda od 14. srp</w:t>
      </w:r>
      <w:r w:rsidR="001118FB">
        <w:rPr>
          <w:sz w:val="24"/>
          <w:szCs w:val="24"/>
        </w:rPr>
        <w:t>nja 2015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3E039C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1118FB">
        <w:rPr>
          <w:sz w:val="24"/>
          <w:szCs w:val="24"/>
        </w:rPr>
        <w:t>28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E039C" w:rsidP="001D1809" w:rsidR="003E039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E039C" w:rsidP="001D1809" w:rsidR="003E039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3E039C" w:rsidR="001D1809" w:rsidRPr="003E039C">
      <w:pPr>
        <w:overflowPunct w:val="false"/>
        <w:jc w:val="both"/>
        <w:rPr>
          <w:sz w:val="24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6A0280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6A0280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E8A" w:rsidR="00A63E8A">
      <w:r>
        <w:separator/>
      </w:r>
    </w:p>
  </w:endnote>
  <w:endnote w:id="0" w:type="continuationSeparator">
    <w:p w:rsidRDefault="00A63E8A" w:rsidR="00A63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93305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E8A" w:rsidR="00A63E8A">
      <w:r>
        <w:separator/>
      </w:r>
    </w:p>
  </w:footnote>
  <w:footnote w:id="0" w:type="continuationSeparator">
    <w:p w:rsidRDefault="00A63E8A" w:rsidR="00A63E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280" w:rsidR="006A0280">
    <w:pPr>
      <w:pStyle w:val="Zaglavlje"/>
    </w:pPr>
    <w:r>
      <w:tab/>
    </w:r>
    <w:r>
      <w:tab/>
      <w:t>8 St-446/13-21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39C" w:rsidP="00A45EAD" w:rsidR="003E039C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E039C" w:rsidP="00210E4E" w:rsidR="003E039C" w:rsidRPr="003E039C">
    <w:r w:rsidRPr="003E039C">
      <w:rPr>
        <w:rFonts w:eastAsia="MS Mincho"/>
      </w:rPr>
      <w:t>REPUBLIKA HRVATSKA</w:t>
    </w:r>
  </w:p>
  <w:p w:rsidRDefault="003E039C" w:rsidP="00210E4E" w:rsidR="003E039C" w:rsidRPr="003E039C">
    <w:r w:rsidRPr="003E039C">
      <w:rPr>
        <w:rFonts w:eastAsia="MS Mincho"/>
      </w:rPr>
      <w:t>TRGOVAČKI SUD U RIJECI</w:t>
    </w:r>
  </w:p>
  <w:p w:rsidRDefault="003E039C" w:rsidP="003E039C" w:rsidR="002A151F" w:rsidRPr="003E039C">
    <w:pPr>
      <w:rPr>
        <w:rFonts w:eastAsia="MS Mincho"/>
      </w:rPr>
    </w:pPr>
    <w:r w:rsidRPr="003E039C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18FB"/>
    <w:rsid w:val="001122AD"/>
    <w:rsid w:val="00135487"/>
    <w:rsid w:val="00157894"/>
    <w:rsid w:val="001933AF"/>
    <w:rsid w:val="001D1809"/>
    <w:rsid w:val="001F09C1"/>
    <w:rsid w:val="001F363E"/>
    <w:rsid w:val="00211376"/>
    <w:rsid w:val="00293305"/>
    <w:rsid w:val="002A151F"/>
    <w:rsid w:val="00384B51"/>
    <w:rsid w:val="003D4BAA"/>
    <w:rsid w:val="003E039C"/>
    <w:rsid w:val="0049721D"/>
    <w:rsid w:val="004E1A26"/>
    <w:rsid w:val="005004C8"/>
    <w:rsid w:val="00543248"/>
    <w:rsid w:val="00574C96"/>
    <w:rsid w:val="00577C20"/>
    <w:rsid w:val="005F7640"/>
    <w:rsid w:val="0060231B"/>
    <w:rsid w:val="00613EC6"/>
    <w:rsid w:val="00643D64"/>
    <w:rsid w:val="00675B7B"/>
    <w:rsid w:val="006A0280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C2047"/>
    <w:rsid w:val="009C74B7"/>
    <w:rsid w:val="00A001D7"/>
    <w:rsid w:val="00A63E8A"/>
    <w:rsid w:val="00B07A88"/>
    <w:rsid w:val="00BB00CD"/>
    <w:rsid w:val="00C00CB9"/>
    <w:rsid w:val="00C42C04"/>
    <w:rsid w:val="00C76BE0"/>
    <w:rsid w:val="00C84152"/>
    <w:rsid w:val="00CF0770"/>
    <w:rsid w:val="00D35E5B"/>
    <w:rsid w:val="00D91BD1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293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3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30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3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3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293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3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30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3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3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St-446/2013</izvorni_sadrzaj>
    <derivirana_varijabla naziv="DomainObject.Predmet.OznakaBroj_1">St-446/2013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 - STAR d.o.o.  Pula</izvorni_sadrzaj>
    <derivirana_varijabla naziv="DomainObject.Predmet.ProtustrankaFormated_1">  KLA - STAR d.o.o.  Pula</derivirana_varijabla>
  </DomainObject.Predmet.ProtustrankaFormated>
  <DomainObject.Predmet.ProtustrankaFormatedOIB>
    <izvorni_sadrzaj>  KLA - STAR d.o.o.  Pula, OIB 97038747427</izvorni_sadrzaj>
    <derivirana_varijabla naziv="DomainObject.Predmet.ProtustrankaFormatedOIB_1">  KLA - STAR d.o.o.  Pula, OIB 97038747427</derivirana_varijabla>
  </DomainObject.Predmet.ProtustrankaFormatedOIB>
  <DomainObject.Predmet.ProtustrankaFormatedWithAdress>
    <izvorni_sadrzaj> KLA - STAR d.o.o.  Pula, Peruškov prilaz 12, 52 100 Pula</izvorni_sadrzaj>
    <derivirana_varijabla naziv="DomainObject.Predmet.ProtustrankaFormatedWithAdress_1"> KLA - STAR d.o.o.  Pula, Peruškov prilaz 12, 52 100 Pula</derivirana_varijabla>
  </DomainObject.Predmet.ProtustrankaFormatedWithAdress>
  <DomainObject.Predmet.ProtustrankaFormatedWithAdressOIB>
    <izvorni_sadrzaj> KLA - STAR d.o.o.  Pula, OIB 97038747427, Peruškov prilaz 12, 52 100 Pula</izvorni_sadrzaj>
    <derivirana_varijabla naziv="DomainObject.Predmet.ProtustrankaFormatedWithAdressOIB_1"> KLA - STAR d.o.o.  Pula, OIB 97038747427, Peruškov prilaz 12, 52 100 Pula</derivirana_varijabla>
  </DomainObject.Predmet.ProtustrankaFormatedWithAdressOIB>
  <DomainObject.Predmet.ProtustrankaWithAdress>
    <izvorni_sadrzaj>KLA - STAR d.o.o.  Pula Peruškov prilaz 12, 52 100 Pula</izvorni_sadrzaj>
    <derivirana_varijabla naziv="DomainObject.Predmet.ProtustrankaWithAdress_1">KLA - STAR d.o.o.  Pula Peruškov prilaz 12, 52 100 Pula</derivirana_varijabla>
  </DomainObject.Predmet.ProtustrankaWithAdress>
  <DomainObject.Predmet.ProtustrankaWithAdressOIB>
    <izvorni_sadrzaj>KLA - STAR d.o.o.  Pula, OIB 97038747427, Peruškov prilaz 12, 52 100 Pula</izvorni_sadrzaj>
    <derivirana_varijabla naziv="DomainObject.Predmet.ProtustrankaWithAdressOIB_1">KLA - STAR d.o.o.  Pula, OIB 97038747427, Peruškov prilaz 12, 52 100 Pula</derivirana_varijabla>
  </DomainObject.Predmet.ProtustrankaWithAdressOIB>
  <DomainObject.Predmet.ProtustrankaNazivFormated>
    <izvorni_sadrzaj>KLA - STAR d.o.o.  Pula</izvorni_sadrzaj>
    <derivirana_varijabla naziv="DomainObject.Predmet.ProtustrankaNazivFormated_1">KLA - STAR d.o.o.  Pula</derivirana_varijabla>
  </DomainObject.Predmet.ProtustrankaNazivFormated>
  <DomainObject.Predmet.ProtustrankaNazivFormatedOIB>
    <izvorni_sadrzaj>KLA - STAR d.o.o.  Pula, OIB 97038747427</izvorni_sadrzaj>
    <derivirana_varijabla naziv="DomainObject.Predmet.ProtustrankaNazivFormatedOIB_1">KLA - STAR d.o.o.  Pula, OIB 97038747427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KLA - STAR d.o.o.  Pula</item>
    </izvorni_sadrzaj>
    <derivirana_varijabla naziv="DomainObject.Predmet.ProtuStrankaListFormated_1">
      <item>KLA - STAR d.o.o.  Pula</item>
    </derivirana_varijabla>
  </DomainObject.Predmet.ProtuStrankaListFormated>
  <DomainObject.Predmet.ProtuStrankaListFormatedOIB>
    <izvorni_sadrzaj>
      <item>KLA - STAR d.o.o.  Pula, OIB 97038747427</item>
    </izvorni_sadrzaj>
    <derivirana_varijabla naziv="DomainObject.Predmet.ProtuStrankaListFormatedOIB_1">
      <item>KLA - STAR d.o.o.  Pula, OIB 97038747427</item>
    </derivirana_varijabla>
  </DomainObject.Predmet.ProtuStrankaListFormatedOIB>
  <DomainObject.Predmet.ProtuStrankaListFormatedWithAdress>
    <izvorni_sadrzaj>
      <item>KLA - STAR d.o.o.  Pula, Peruškov prilaz 12, 52 100 Pula</item>
    </izvorni_sadrzaj>
    <derivirana_varijabla naziv="DomainObject.Predmet.ProtuStrankaListFormatedWithAdress_1">
      <item>KLA - STAR d.o.o.  Pula, Peruškov prilaz 12, 52 100 Pula</item>
    </derivirana_varijabla>
  </DomainObject.Predmet.ProtuStrankaListFormatedWithAdress>
  <DomainObject.Predmet.ProtuStrankaListFormatedWithAdressOIB>
    <izvorni_sadrzaj>
      <item>KLA - STAR d.o.o.  Pula, OIB 97038747427, Peruškov prilaz 12, 52 100 Pula</item>
    </izvorni_sadrzaj>
    <derivirana_varijabla naziv="DomainObject.Predmet.ProtuStrankaListFormatedWithAdressOIB_1">
      <item>KLA - STAR d.o.o.  Pula, OIB 97038747427, Peruškov prilaz 12, 52 100 Pula</item>
    </derivirana_varijabla>
  </DomainObject.Predmet.ProtuStrankaListFormatedWithAdressOIB>
  <DomainObject.Predmet.ProtuStrankaListNazivFormated>
    <izvorni_sadrzaj>
      <item>KLA - STAR d.o.o.  Pula</item>
    </izvorni_sadrzaj>
    <derivirana_varijabla naziv="DomainObject.Predmet.ProtuStrankaListNazivFormated_1">
      <item>KLA - STAR d.o.o.  Pula</item>
    </derivirana_varijabla>
  </DomainObject.Predmet.ProtuStrankaListNazivFormated>
  <DomainObject.Predmet.ProtuStrankaListNazivFormatedOIB>
    <izvorni_sadrzaj>
      <item>KLA - STAR d.o.o.  Pula, OIB 97038747427</item>
    </izvorni_sadrzaj>
    <derivirana_varijabla naziv="DomainObject.Predmet.ProtuStrankaListNazivFormatedOIB_1">
      <item>KLA - STAR d.o.o.  Pula, OIB 97038747427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KLA - STAR d.o.o.  Pula</izvorni_sadrzaj>
    <derivirana_varijabla naziv="DomainObject.Predmet.ProtustrankaIDrugi_1">KLA - STAR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KLA - STAR d.o.o.  Pula, OIB 97038747427, Peruškov prilaz 12, 52 100 Pula</izvorni_sadrzaj>
    <derivirana_varijabla naziv="DomainObject.Predmet.ProtustrankaIDrugiAdressOIB_1">KLA - STAR d.o.o.  Pula, OIB 97038747427, Peruškov prilaz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KLA - STAR d.o.o.  Pula</item>
    </izvorni_sadrzaj>
    <derivirana_varijabla naziv="DomainObject.Predmet.SudioniciListNaziv_1">
      <item>FINA  Pula</item>
      <item>KLA - STAR d.o.o.  Pula</item>
    </derivirana_varijabla>
  </DomainObject.Predmet.SudioniciListNaziv>
  <DomainObject.Predmet.SudioniciListAdressOIB>
    <izvorni_sadrzaj>
      <item>FINA  Pula, OIB 85821130368, Giardini 5,52 100 Pula</item>
      <item>KLA - STAR d.o.o.  Pula, OIB 97038747427, Peruškov prilaz 12,52 100 Pula</item>
    </izvorni_sadrzaj>
    <derivirana_varijabla naziv="DomainObject.Predmet.SudioniciListAdressOIB_1">
      <item>FINA  Pula, OIB 85821130368, Giardini 5,52 100 Pula</item>
      <item>KLA - STAR d.o.o.  Pula, OIB 97038747427, Peruškov prilaz 12,52 100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97038747427</item>
    </izvorni_sadrzaj>
    <derivirana_varijabla naziv="DomainObject.Predmet.SudioniciListNazivOIB_1">
      <item>, OIB 85821130368</item>
      <item>, OIB 97038747427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723</properties:Words>
  <properties:Characters>3811</properties:Characters>
  <properties:Lines>102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2015-09-28T06:09:00Z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2015-09-28T08:18:00Z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