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debf" w14:paraId="a29debf" w:rsidRDefault="00AE649C" w:rsidP="00A47FE1" w:rsidR="00AE649C" w:rsidRPr="00A47FE1">
      <w:pPr>
        <w:pStyle w:val="Naslov3"/>
        <w:numPr>
          <w:ilvl w:val="0"/>
          <w:numId w:val="0"/>
        </w:numPr>
        <w:spacing w:after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A47FE1" w:rsidP="00A47FE1" w:rsidR="00A47FE1" w:rsidRPr="00A47FE1">
      <w:pPr>
        <w:pStyle w:val="SudNaziv"/>
        <w:ind w:firstLine="708" w:left="4956"/>
        <w:rPr>
          <w:rFonts w:cs="Times New Roman"/>
        </w:rPr>
      </w:pPr>
      <w:r w:rsidRPr="00A47FE1"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47FE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/>
        </w:rPr>
        <w:t xml:space="preserve">        Poslovni broj: 4 St-270/16-5</w:t>
      </w:r>
    </w:p>
    <w:p w:rsidRDefault="00A47FE1" w:rsidP="00A47FE1" w:rsidR="00A47FE1" w:rsidRPr="00A47FE1">
      <w:pPr>
        <w:widowControl w:val="false"/>
        <w:spacing w:after="0"/>
        <w:jc w:val="both"/>
        <w:rPr>
          <w:rFonts w:cs="Times New Roman"/>
          <w:snapToGrid w:val="false"/>
        </w:rPr>
      </w:pPr>
      <w:r w:rsidRPr="00A47FE1">
        <w:rPr>
          <w:rFonts w:cs="Times New Roman"/>
          <w:bCs/>
          <w:snapToGrid w:val="false"/>
        </w:rPr>
        <w:t xml:space="preserve">                     </w:t>
      </w:r>
      <w:r w:rsidRPr="00A47FE1"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7FE1">
        <w:rPr>
          <w:rFonts w:cs="Times New Roman"/>
          <w:bCs/>
          <w:snapToGrid w:val="false"/>
        </w:rPr>
        <w:tab/>
      </w:r>
      <w:r w:rsidRPr="00A47FE1">
        <w:rPr>
          <w:rFonts w:cs="Times New Roman"/>
          <w:bCs/>
          <w:snapToGrid w:val="false"/>
        </w:rPr>
        <w:tab/>
        <w:t xml:space="preserve">                             </w:t>
      </w:r>
    </w:p>
    <w:p w:rsidRDefault="00A47FE1" w:rsidP="00A47FE1" w:rsidR="00A47FE1" w:rsidRPr="00A47FE1">
      <w:pPr>
        <w:widowControl w:val="false"/>
        <w:spacing w:after="0"/>
        <w:jc w:val="both"/>
        <w:rPr>
          <w:rFonts w:cs="Times New Roman"/>
          <w:snapToGrid w:val="false"/>
        </w:rPr>
      </w:pPr>
      <w:r w:rsidRPr="00A47FE1">
        <w:rPr>
          <w:rFonts w:cs="Times New Roman"/>
          <w:snapToGrid w:val="false"/>
        </w:rPr>
        <w:t xml:space="preserve">       REPUBLIKA HRVATSKA</w:t>
      </w:r>
    </w:p>
    <w:p w:rsidRDefault="00A47FE1" w:rsidP="00A47FE1" w:rsidR="00A47FE1" w:rsidRPr="00A47FE1">
      <w:pPr>
        <w:widowControl w:val="false"/>
        <w:spacing w:after="0"/>
        <w:jc w:val="both"/>
        <w:rPr>
          <w:rFonts w:cs="Times New Roman"/>
          <w:snapToGrid w:val="false"/>
        </w:rPr>
      </w:pPr>
      <w:r w:rsidRPr="00A47FE1">
        <w:rPr>
          <w:rFonts w:cs="Times New Roman"/>
          <w:snapToGrid w:val="false"/>
        </w:rPr>
        <w:t>TRGOVAČKI SUD U VARAŽDINU</w:t>
      </w:r>
    </w:p>
    <w:p w:rsidRDefault="00A47FE1" w:rsidP="00A47FE1" w:rsidR="00A47FE1" w:rsidRPr="00A47FE1">
      <w:pPr>
        <w:widowControl w:val="false"/>
        <w:spacing w:after="0"/>
        <w:rPr>
          <w:rFonts w:cs="Times New Roman"/>
          <w:bCs/>
          <w:snapToGrid w:val="false"/>
        </w:rPr>
      </w:pPr>
      <w:r w:rsidRPr="00A47FE1">
        <w:rPr>
          <w:rFonts w:cs="Times New Roman"/>
          <w:snapToGrid w:val="false"/>
        </w:rPr>
        <w:t xml:space="preserve">                  B. Radić 2</w:t>
      </w:r>
      <w:r w:rsidRPr="00A47FE1">
        <w:rPr>
          <w:rFonts w:cs="Times New Roman"/>
          <w:bCs/>
          <w:snapToGrid w:val="false"/>
        </w:rPr>
        <w:t xml:space="preserve">                   </w:t>
      </w:r>
      <w:r w:rsidRPr="00A47FE1">
        <w:rPr>
          <w:rFonts w:cs="Times New Roman"/>
          <w:bCs/>
          <w:snapToGrid w:val="false"/>
        </w:rPr>
        <w:tab/>
      </w:r>
      <w:r w:rsidRPr="00A47FE1">
        <w:rPr>
          <w:rFonts w:cs="Times New Roman"/>
          <w:bCs/>
          <w:snapToGrid w:val="false"/>
        </w:rPr>
        <w:tab/>
      </w:r>
      <w:r w:rsidRPr="00A47FE1">
        <w:rPr>
          <w:rFonts w:cs="Times New Roman"/>
          <w:bCs/>
          <w:snapToGrid w:val="false"/>
        </w:rPr>
        <w:tab/>
      </w:r>
    </w:p>
    <w:p w:rsidRDefault="00A47FE1" w:rsidP="00A47FE1" w:rsidR="00A47FE1" w:rsidRPr="00A47FE1">
      <w:pPr>
        <w:pStyle w:val="Zaglavlje"/>
        <w:spacing w:after="0"/>
        <w:rPr>
          <w:rFonts w:cs="Times New Roman"/>
        </w:rPr>
      </w:pPr>
    </w:p>
    <w:p w:rsidRDefault="00A47FE1" w:rsidP="00A47FE1" w:rsidR="00A47FE1" w:rsidRPr="00A47FE1">
      <w:pPr>
        <w:spacing w:after="0"/>
        <w:jc w:val="center"/>
        <w:rPr>
          <w:rFonts w:cs="Times New Roman"/>
        </w:rPr>
      </w:pPr>
    </w:p>
    <w:p w:rsidRDefault="00A47FE1" w:rsidP="00A47FE1" w:rsidR="00A47FE1" w:rsidRPr="00A47FE1">
      <w:pPr>
        <w:spacing w:after="0"/>
        <w:jc w:val="center"/>
        <w:rPr>
          <w:rFonts w:cs="Times New Roman"/>
        </w:rPr>
      </w:pPr>
      <w:r w:rsidRPr="00A47FE1">
        <w:rPr>
          <w:rFonts w:cs="Times New Roman"/>
        </w:rPr>
        <w:t>R E P U B L I K A    H R V A T S K A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 w:rsidRPr="00A47FE1">
        <w:rPr>
          <w:rFonts w:cs="Times New Roman"/>
          <w:b w:val="false"/>
          <w:sz w:val="24"/>
          <w:szCs w:val="24"/>
        </w:rPr>
        <w:t>R J E Š E NJ E</w:t>
      </w:r>
    </w:p>
    <w:p w:rsidRDefault="00A47FE1" w:rsidP="00A47FE1" w:rsidR="00A47FE1" w:rsidRPr="00A47FE1">
      <w:pPr>
        <w:spacing w:after="0"/>
        <w:rPr>
          <w:rFonts w:cs="Times New Roman"/>
        </w:rPr>
      </w:pPr>
    </w:p>
    <w:p w:rsidRDefault="00A47FE1" w:rsidP="00A47FE1" w:rsidR="00A47FE1" w:rsidRPr="00A47FE1">
      <w:pPr>
        <w:spacing w:after="0"/>
        <w:ind w:firstLine="720"/>
        <w:jc w:val="both"/>
        <w:rPr>
          <w:rFonts w:cs="Times New Roman"/>
        </w:rPr>
      </w:pPr>
      <w:r w:rsidRPr="00A47FE1">
        <w:rPr>
          <w:rFonts w:cs="Times New Roman"/>
        </w:rPr>
        <w:t>Trgovački sud u Varaždinu, po sucu toga suda Iris Hatvalić Nemec, u stečajnom  predmetu povodom prijedloga predlagatelja FINANCIJSKE AGENCIJE, Regionalni centar Zagreb, Ilica 307,  za otvaranje stečajnog postupka nad dužnikom MM plast d.o.o., Čakovec, Vladimira Nazora 26/a, OIB: 77882398936, 26. veljače 2016.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center"/>
        <w:rPr>
          <w:rFonts w:cs="Times New Roman"/>
        </w:rPr>
      </w:pPr>
      <w:r w:rsidRPr="00A47FE1">
        <w:rPr>
          <w:rFonts w:cs="Times New Roman"/>
        </w:rPr>
        <w:t>r i j e š i o  j e</w:t>
      </w:r>
    </w:p>
    <w:p w:rsidRDefault="00A47FE1" w:rsidP="00A47FE1" w:rsidR="00A47FE1" w:rsidRPr="00A47FE1">
      <w:pPr>
        <w:spacing w:after="0"/>
        <w:jc w:val="center"/>
        <w:rPr>
          <w:rFonts w:cs="Times New Roman"/>
        </w:rPr>
      </w:pPr>
    </w:p>
    <w:p w:rsidRDefault="00A47FE1" w:rsidP="00A47FE1" w:rsidR="00A47FE1" w:rsidRPr="00A47FE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A47FE1">
        <w:rPr>
          <w:rFonts w:cs="Times New Roman"/>
        </w:rPr>
        <w:t xml:space="preserve"> Nalaže se direktoru dužnika Mileni Mamula iz Čakovca, Vukovarska 4 B, OIB: 90619965723</w:t>
      </w:r>
      <w:r w:rsidRPr="00A47FE1">
        <w:rPr>
          <w:rFonts w:cs="Times New Roman"/>
          <w:color w:themeColor="text1" w:val="000000"/>
        </w:rPr>
        <w:t xml:space="preserve">, </w:t>
      </w:r>
      <w:r w:rsidRPr="00A47FE1">
        <w:rPr>
          <w:rFonts w:cs="Times New Roman"/>
        </w:rPr>
        <w:t>da na žiro-račun Fonda za namirenje troškova stečajnog postupka broj: HR62 2390 0011 3000 02746, p</w:t>
      </w:r>
      <w:r w:rsidRPr="00A47FE1">
        <w:rPr>
          <w:rStyle w:val="Naglaeno"/>
          <w:rFonts w:eastAsiaTheme="majorEastAsia" w:cs="Times New Roman"/>
        </w:rPr>
        <w:t>oziv na broj odobrenja:</w:t>
      </w:r>
      <w:r w:rsidRPr="00A47FE1">
        <w:rPr>
          <w:rFonts w:cs="Times New Roman"/>
        </w:rPr>
        <w:t> 22027016, uplati iznos predujma od 1.000,00 kn u roku od 8 dana od dana dostave ovog rješenja.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A47FE1">
        <w:rPr>
          <w:rFonts w:cs="Times New Roman"/>
        </w:rPr>
        <w:t xml:space="preserve"> Nalaže se direktoru dužnika Mileni Mamula iz Čakovca, Vukovarska 4 B, OIB: 90619965723</w:t>
      </w:r>
      <w:r w:rsidRPr="00A47FE1">
        <w:rPr>
          <w:rFonts w:cs="Times New Roman"/>
          <w:color w:themeColor="text1" w:val="000000"/>
        </w:rPr>
        <w:t xml:space="preserve"> </w:t>
      </w:r>
      <w:r w:rsidRPr="00A47FE1">
        <w:rPr>
          <w:rFonts w:cs="Times New Roman"/>
        </w:rPr>
        <w:t>da na žiro-račun ovog suda broj: HR62 2390 0011 3000 02746, p</w:t>
      </w:r>
      <w:r w:rsidRPr="00A47FE1">
        <w:rPr>
          <w:rStyle w:val="Naglaeno"/>
          <w:rFonts w:eastAsiaTheme="majorEastAsia" w:cs="Times New Roman"/>
        </w:rPr>
        <w:t>oziv na broj odobrenja:</w:t>
      </w:r>
      <w:r w:rsidRPr="00A47FE1">
        <w:rPr>
          <w:rFonts w:cs="Times New Roman"/>
        </w:rPr>
        <w:t> 22027016 uplati iznos predujma za namirenje troškova stečajnog postupka u iznosu od 2.000,00 kn, u roku od 8 dana od dana dostave ovog rješenja.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A47FE1">
        <w:rPr>
          <w:rFonts w:cs="Times New Roman"/>
        </w:rPr>
        <w:t xml:space="preserve">Ako direktor dužnika </w:t>
      </w:r>
      <w:r w:rsidRPr="00A47FE1">
        <w:rPr>
          <w:rFonts w:cs="Times New Roman"/>
          <w:color w:themeColor="text1" w:val="000000"/>
        </w:rPr>
        <w:t xml:space="preserve">Milena Mamula </w:t>
      </w:r>
      <w:r w:rsidRPr="00A47FE1">
        <w:rPr>
          <w:rFonts w:cs="Times New Roman"/>
        </w:rPr>
        <w:t>ne plati predujam u propisanom roku, na odgovarajući način primijenit će se pravila o prisilnoj naplati novčane kazne u parničnom postupku.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center"/>
        <w:rPr>
          <w:rFonts w:cs="Times New Roman"/>
        </w:rPr>
      </w:pPr>
      <w:r w:rsidRPr="00A47FE1">
        <w:rPr>
          <w:rFonts w:cs="Times New Roman"/>
        </w:rPr>
        <w:t>Obrazloženje</w:t>
      </w:r>
    </w:p>
    <w:p w:rsidRDefault="00A47FE1" w:rsidP="00A47FE1" w:rsidR="00A47FE1" w:rsidRPr="00A47FE1">
      <w:pPr>
        <w:spacing w:after="0"/>
        <w:jc w:val="center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 w:eastAsia="Calibri"/>
        </w:rPr>
      </w:pPr>
      <w:r w:rsidRPr="00A47FE1">
        <w:rPr>
          <w:rFonts w:cs="Times New Roman"/>
        </w:rPr>
        <w:tab/>
      </w:r>
      <w:r w:rsidRPr="00A47FE1">
        <w:rPr>
          <w:rFonts w:cs="Times New Roman" w:eastAsia="Calibri"/>
        </w:rPr>
        <w:t>Financijska agencija je sukladno čl. 110. st.1. SZ-a, podnijela  je ovome sudu prijedlog za otvaranje stečajnog postupka nad dužnikom, tvrdeći da dužnik ima evidentirane neizvršene osnove za plaćanje u razdoblju duljem od 60 dana.</w:t>
      </w:r>
    </w:p>
    <w:p w:rsidRDefault="00A47FE1" w:rsidP="00A47FE1" w:rsidR="00A47FE1" w:rsidRPr="00A47F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lastRenderedPageBreak/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A47FE1" w:rsidP="00A47FE1" w:rsidR="00A47FE1" w:rsidRPr="00A47FE1">
      <w:pPr>
        <w:spacing w:after="0"/>
        <w:jc w:val="both"/>
        <w:rPr>
          <w:rFonts w:cs="Times New Roman" w:eastAsia="Calibri"/>
        </w:rPr>
      </w:pPr>
      <w:r w:rsidRPr="00A47FE1">
        <w:rPr>
          <w:rFonts w:cs="Times New Roman"/>
        </w:rPr>
        <w:tab/>
        <w:t>Temeljem odredbe čl. 113. st. 1. Stečajnog zakona („narodne novine“ broj 71/2015, u daljnjem tekstu SZ- a</w:t>
      </w:r>
      <w:r w:rsidRPr="00A47FE1">
        <w:rPr>
          <w:rFonts w:cs="Times New Roman"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A47FE1" w:rsidP="00A47FE1" w:rsidR="00A47FE1" w:rsidRPr="00A47FE1">
      <w:pPr>
        <w:spacing w:after="0"/>
        <w:jc w:val="both"/>
        <w:rPr>
          <w:rFonts w:cs="Times New Roman" w:eastAsia="Times New Roman"/>
          <w:lang w:eastAsia="hr-HR"/>
        </w:rPr>
      </w:pPr>
      <w:r w:rsidRPr="00A47FE1">
        <w:rPr>
          <w:rFonts w:cs="Times New Roman"/>
        </w:rPr>
        <w:tab/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tab/>
        <w:t>Slijedom navedenog sud je obvezao direktora dužnika na plaćanje predujma za namirenje troškova stečajnog postupka.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center"/>
        <w:rPr>
          <w:rFonts w:cs="Times New Roman"/>
        </w:rPr>
      </w:pPr>
      <w:r w:rsidRPr="00A47FE1">
        <w:rPr>
          <w:rFonts w:cs="Times New Roman"/>
        </w:rPr>
        <w:t xml:space="preserve">U Varaždinu, 26. veljače 2016. </w:t>
      </w:r>
    </w:p>
    <w:p w:rsidRDefault="00A47FE1" w:rsidP="00A47FE1" w:rsidR="00A47FE1" w:rsidRPr="00A47FE1">
      <w:pPr>
        <w:spacing w:after="0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t xml:space="preserve">                                                                                                       SUDAC: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t xml:space="preserve">                                                                                              Iris Hatvalić Nemec, v.r.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tab/>
      </w:r>
      <w:r w:rsidRPr="00A47FE1">
        <w:rPr>
          <w:rFonts w:cs="Times New Roman"/>
        </w:rPr>
        <w:tab/>
      </w:r>
      <w:r w:rsidRPr="00A47FE1">
        <w:rPr>
          <w:rFonts w:cs="Times New Roman"/>
        </w:rPr>
        <w:tab/>
      </w:r>
      <w:r w:rsidRPr="00A47FE1">
        <w:rPr>
          <w:rFonts w:cs="Times New Roman"/>
        </w:rPr>
        <w:tab/>
      </w:r>
      <w:r w:rsidRPr="00A47FE1">
        <w:rPr>
          <w:rFonts w:cs="Times New Roman"/>
        </w:rPr>
        <w:tab/>
      </w:r>
      <w:r w:rsidRPr="00A47FE1">
        <w:rPr>
          <w:rFonts w:cs="Times New Roman"/>
        </w:rPr>
        <w:tab/>
        <w:t xml:space="preserve">             Za točnost otpravka - ovlašteni službenik: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t xml:space="preserve">  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t>POUKA O PRAVNOM LIJEKU:</w:t>
      </w:r>
    </w:p>
    <w:p w:rsidRDefault="00A47FE1" w:rsidP="00A47FE1" w:rsidR="00A47FE1" w:rsidRPr="00A47FE1">
      <w:pPr>
        <w:spacing w:after="0"/>
        <w:ind w:firstLine="708"/>
        <w:jc w:val="both"/>
        <w:rPr>
          <w:rFonts w:cs="Times New Roman"/>
        </w:rPr>
      </w:pPr>
      <w:r w:rsidRPr="00A47FE1">
        <w:rPr>
          <w:rFonts w:cs="Times New Roman"/>
        </w:rP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</w:p>
    <w:p w:rsidRDefault="00A47FE1" w:rsidP="00A47FE1" w:rsidR="00A47FE1" w:rsidRPr="00A47FE1">
      <w:pPr>
        <w:spacing w:after="0"/>
        <w:jc w:val="both"/>
        <w:rPr>
          <w:rFonts w:cs="Times New Roman"/>
        </w:rPr>
      </w:pPr>
      <w:r w:rsidRPr="00A47FE1">
        <w:rPr>
          <w:rFonts w:cs="Times New Roman"/>
        </w:rPr>
        <w:t xml:space="preserve">DNA: </w:t>
      </w:r>
    </w:p>
    <w:p w:rsidRDefault="00A47FE1" w:rsidP="00A47FE1" w:rsidR="00A47FE1" w:rsidRPr="00A47FE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A47FE1">
        <w:rPr>
          <w:rFonts w:cs="Times New Roman"/>
          <w:color w:themeColor="text1" w:val="000000"/>
        </w:rPr>
        <w:t>Milena Mamula, Vukovarska 4 B, 40000 Čakovec</w:t>
      </w:r>
    </w:p>
    <w:p w:rsidRDefault="00CB0EA4" w:rsidP="00A47FE1" w:rsidR="00CB0EA4" w:rsidRPr="00A47FE1">
      <w:pPr>
        <w:pStyle w:val="Naslovdokumenta"/>
        <w:spacing w:after="0"/>
        <w:rPr>
          <w:rFonts w:cs="Times New Roman"/>
        </w:rPr>
      </w:pPr>
    </w:p>
    <w:p w:rsidRDefault="0071688E" w:rsidP="00A47FE1" w:rsidR="0071688E" w:rsidRPr="00A47FE1">
      <w:pPr>
        <w:pStyle w:val="Poetniodjeljak"/>
        <w:spacing w:after="0"/>
        <w:rPr>
          <w:rFonts w:cs="Times New Roman"/>
        </w:rPr>
      </w:pPr>
    </w:p>
    <w:p w:rsidRDefault="00A21F0D" w:rsidP="00A47FE1" w:rsidR="00A21F0D" w:rsidRPr="00A47FE1">
      <w:pPr>
        <w:pStyle w:val="NormaleSPIS"/>
        <w:spacing w:after="0"/>
        <w:rPr>
          <w:rFonts w:cs="Times New Roman"/>
          <w:noProof/>
        </w:rPr>
      </w:pPr>
    </w:p>
    <w:p w:rsidRDefault="00DA0242" w:rsidP="00A47FE1" w:rsidR="00DA0242" w:rsidRPr="00A47FE1">
      <w:pPr>
        <w:pStyle w:val="ZapisniarPotpis"/>
        <w:spacing w:after="0"/>
        <w:rPr>
          <w:rFonts w:cs="Times New Roman"/>
        </w:rPr>
      </w:pPr>
    </w:p>
    <w:sectPr w:rsidSect="00EB0D4C" w:rsidR="00DA0242" w:rsidRPr="00A47FE1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FE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St-270/2016-5</izvorni_sadrzaj>
    <derivirana_varijabla naziv="DomainObject.Oznaka_1">St-270/2016-5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plast d.o.o. za trgovinu i usluge zastupanog po punomoćniku Milena Mamula</izvorni_sadrzaj>
    <derivirana_varijabla naziv="DomainObject.Predmet.ProtustrankaFormated_1">  MM plast d.o.o. za trgovinu i usluge zastupanog po punomoćniku Milena Mamula</derivirana_varijabla>
  </DomainObject.Predmet.ProtustrankaFormated>
  <DomainObject.Predmet.ProtustrankaFormatedOIB>
    <izvorni_sadrzaj>  MM plast d.o.o. za trgovinu i usluge, OIB 77882398936 zastupanog po punomoćniku Milena Mamula</izvorni_sadrzaj>
    <derivirana_varijabla naziv="DomainObject.Predmet.ProtustrankaFormatedOIB_1">  MM plast d.o.o. za trgovinu i usluge, OIB 77882398936 zastupanog po punomoćniku Milena Mamula</derivirana_varijabla>
  </DomainObject.Predmet.ProtustrankaFormatedOIB>
  <DomainObject.Predmet.ProtustrankaFormatedWithAdress>
    <izvorni_sadrzaj> MM plast d.o.o. za trgovinu i usluge, Vladimira Nazora 26/a, 40000 Čakovec zastupanog po punomoćniku Milena Mamula</izvorni_sadrzaj>
    <derivirana_varijabla naziv="DomainObject.Predmet.ProtustrankaFormatedWithAdress_1"> MM plast d.o.o. za trgovinu i usluge, Vladimira Nazora 26/a, 40000 Čakovec zastupanog po punomoćniku Milena Mamula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</izvorni_sadrzaj>
    <derivirana_varijabla naziv="DomainObject.Predmet.ProtustrankaFormatedWithAdressOIB_1"> MM plast d.o.o. za trgovinu i usluge, OIB 77882398936, Vladimira Nazora 26/a, 40000 Čakovec zastupanog po punomoćniku Milena Mamula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</item>
    </izvorni_sadrzaj>
    <derivirana_varijabla naziv="DomainObject.Predmet.ProtuStrankaListFormated_1">
      <item>MM plast d.o.o. za trgovinu i usluge zastupanog po punomoćniku Milena Mamula</item>
    </derivirana_varijabla>
  </DomainObject.Predmet.ProtuStrankaListFormated>
  <DomainObject.Predmet.ProtuStrankaListFormatedOIB>
    <izvorni_sadrzaj>
      <item>MM plast d.o.o. za trgovinu i usluge, OIB 77882398936 zastupanog po punomoćniku Milena Mamula</item>
    </izvorni_sadrzaj>
    <derivirana_varijabla naziv="DomainObject.Predmet.ProtuStrankaListFormatedOIB_1">
      <item>MM plast d.o.o. za trgovinu i usluge, OIB 77882398936 zastupanog po punomoćniku Milena Mamula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</item>
    </izvorni_sadrzaj>
    <derivirana_varijabla naziv="DomainObject.Predmet.ProtuStrankaListFormatedWithAdress_1">
      <item>MM plast d.o.o. za trgovinu i usluge, Vladimira Nazora 26/a, 40000 Čakovec zastupanog po punomoćniku Milena Mamula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</item>
    </izvorni_sadrzaj>
    <derivirana_varijabla naziv="DomainObject.Predmet.ProtuStrankaListFormatedWithAdressOIB_1">
      <item>MM plast d.o.o. za trgovinu i usluge, OIB 77882398936, Vladimira Nazora 26/a, 40000 Čakovec zastupanog po punomoćniku Milena Mamula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</izvorni_sadrzaj>
    <derivirana_varijabla naziv="DomainObject.Predmet.OstaliListFormated_1">
      <item>Sudski registar</item>
      <item>Milena Mamula punomoćnik sudionika u postupku MM plast d.o.o. za trgovinu i usluge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</izvorni_sadrzaj>
    <derivirana_varijabla naziv="DomainObject.Predmet.OstaliListFormatedOIB_1">
      <item>Sudski registar</item>
      <item>Milena Mamula, OIB 90619965723 punomoćnik sudionika u postupku MM plast d.o.o. za trgovinu i usluge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</derivirana_varijabla>
  </DomainObject.Predmet.OstaliListFormatedWithAdressOIB>
  <DomainObject.Predmet.OstaliListNazivFormated>
    <izvorni_sadrzaj>
      <item>Sudski registar</item>
      <item>Milena Mamula</item>
    </izvorni_sadrzaj>
    <derivirana_varijabla naziv="DomainObject.Predmet.OstaliListNazivFormated_1">
      <item>Sudski registar</item>
      <item>Milena Mamula</item>
    </derivirana_varijabla>
  </DomainObject.Predmet.OstaliListNazivFormated>
  <DomainObject.Predmet.OstaliListNazivFormatedOIB>
    <izvorni_sadrzaj>
      <item>Sudski registar</item>
      <item>Milena Mamula, OIB 90619965723</item>
    </izvorni_sadrzaj>
    <derivirana_varijabla naziv="DomainObject.Predmet.OstaliListNazivFormatedOIB_1">
      <item>Sudski registar</item>
      <item>Milena Mamula, OIB 90619965723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St-270/2016-5</izvorni_sadrzaj>
    <derivirana_varijabla naziv="DomainObject.PoslovniBrojDokumenta_1">St-270/2016-5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</izvorni_sadrzaj>
    <derivirana_varijabla naziv="DomainObject.Predmet.SudioniciListNaziv_1">
      <item>Financijska agencija</item>
      <item>MM plast d.o.o. za trgovinu i usluge</item>
      <item>Sudski registar</item>
      <item>Milena Mamula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3386F-AA72-4983-8A7E-9F899108A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2489</properties:Characters>
  <properties:Lines>80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2016-02-26T13:45:00Z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