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0c44dd" w14:paraId="00c44dd" w:rsidRDefault="00871153" w:rsidP="004C444E" w:rsidR="00871153">
      <w:pPr>
        <w:pStyle w:val="Bezproreda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anchor allowOverlap="false" layoutInCell="true" locked="false" behindDoc="false" relativeHeight="251659264" simplePos="false" distR="114300" distL="114300" distB="0" distT="0">
            <wp:simplePos y="0" x="0"/>
            <wp:positionH relativeFrom="column">
              <wp:posOffset>1028700</wp:posOffset>
            </wp:positionH>
            <wp:positionV relativeFrom="paragraph">
              <wp:posOffset>-228600</wp:posOffset>
            </wp:positionV>
            <wp:extent cy="666750" cx="523875"/>
            <wp:effectExtent b="0" r="9525" t="0" l="0"/>
            <wp:wrapSquare wrapText="bothSides"/>
            <wp:docPr descr="grb-rh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"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6750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871153" w:rsidP="004C444E" w:rsidR="00871153">
      <w:pPr>
        <w:pStyle w:val="Bezproreda"/>
      </w:pPr>
    </w:p>
    <w:p w:rsidRDefault="00871153" w:rsidP="004C444E" w:rsidR="00871153">
      <w:pPr>
        <w:pStyle w:val="Bezproreda"/>
      </w:pPr>
    </w:p>
    <w:p w:rsidRDefault="00871153" w:rsidP="004C444E" w:rsidR="00871153">
      <w:pPr>
        <w:pStyle w:val="Bezproreda"/>
      </w:pPr>
      <w:r>
        <w:t xml:space="preserve">               REPUBLIKA HRVATSKA</w:t>
      </w:r>
    </w:p>
    <w:p w:rsidRDefault="00871153" w:rsidP="004C444E" w:rsidR="00871153">
      <w:pPr>
        <w:pStyle w:val="Bezproreda"/>
        <w:rPr>
          <w:b/>
        </w:rPr>
      </w:pPr>
      <w:r>
        <w:rPr>
          <w:b/>
        </w:rPr>
        <w:t>OPĆINSKI GRAĐANSKI SUD U ZAGREBU</w:t>
      </w:r>
    </w:p>
    <w:p w:rsidRDefault="00871153" w:rsidP="004C444E" w:rsidR="00871153">
      <w:pPr>
        <w:pStyle w:val="Bezproreda"/>
      </w:pPr>
      <w:r>
        <w:rPr>
          <w:b/>
        </w:rPr>
        <w:tab/>
        <w:t xml:space="preserve">     </w:t>
      </w:r>
      <w:r>
        <w:t>Ulica grada Vukovara 84</w:t>
      </w:r>
    </w:p>
    <w:p w:rsidRDefault="00871153" w:rsidP="00871153" w:rsidR="00871153"/>
    <w:p w:rsidRDefault="00916E25" w:rsidP="00871153" w:rsidR="00871153">
      <w:pPr>
        <w:jc w:val="right"/>
        <w:rPr>
          <w:bCs/>
        </w:rPr>
      </w:pPr>
      <w:r>
        <w:rPr>
          <w:bCs/>
        </w:rPr>
        <w:t xml:space="preserve">Poslovni broj: 40 </w:t>
      </w:r>
      <w:proofErr w:type="spellStart"/>
      <w:r>
        <w:rPr>
          <w:bCs/>
        </w:rPr>
        <w:t>Sp</w:t>
      </w:r>
      <w:proofErr w:type="spellEnd"/>
      <w:r>
        <w:rPr>
          <w:bCs/>
        </w:rPr>
        <w:t>-</w:t>
      </w:r>
      <w:r w:rsidR="005B7F4B">
        <w:rPr>
          <w:bCs/>
        </w:rPr>
        <w:t>51/16-2</w:t>
      </w:r>
    </w:p>
    <w:p w:rsidRDefault="00871153" w:rsidP="00871153" w:rsidR="00871153">
      <w:pPr>
        <w:jc w:val="right"/>
      </w:pPr>
    </w:p>
    <w:p w:rsidRDefault="00871153" w:rsidP="00871153" w:rsidR="00871153">
      <w:pPr>
        <w:jc w:val="right"/>
      </w:pPr>
    </w:p>
    <w:p w:rsidRDefault="00871153" w:rsidP="00871153" w:rsidR="00871153">
      <w:pPr>
        <w:jc w:val="center"/>
      </w:pPr>
      <w:r>
        <w:t>U  I M E  R E P U B L I K E  H R V A T S K E</w:t>
      </w:r>
    </w:p>
    <w:p w:rsidRDefault="00871153" w:rsidP="00871153" w:rsidR="00871153">
      <w:pPr>
        <w:jc w:val="center"/>
        <w:rPr>
          <w:bCs/>
        </w:rPr>
      </w:pPr>
      <w:r>
        <w:rPr>
          <w:bCs/>
        </w:rPr>
        <w:t xml:space="preserve">R J E Š E N J E </w:t>
      </w:r>
    </w:p>
    <w:p w:rsidRDefault="00871153" w:rsidP="00871153" w:rsidR="00871153">
      <w:pPr>
        <w:jc w:val="center"/>
        <w:rPr>
          <w:b/>
          <w:bCs/>
        </w:rPr>
      </w:pPr>
    </w:p>
    <w:p w:rsidRDefault="00871153" w:rsidP="00871153" w:rsidR="00871153">
      <w:pPr>
        <w:rPr>
          <w:b/>
          <w:bCs/>
        </w:rPr>
      </w:pPr>
    </w:p>
    <w:p w:rsidRDefault="00871153" w:rsidP="00871153" w:rsidR="004F7CB8">
      <w:pPr>
        <w:pStyle w:val="Tijeloteksta"/>
      </w:pPr>
      <w:r>
        <w:tab/>
        <w:t xml:space="preserve">Općinski građanski sud u Zagrebu po sucu tog suda  Jasni Gažić Ferenčina, kao  sucu pojedincu, u </w:t>
      </w:r>
      <w:r w:rsidR="002A21FB">
        <w:t>izvanparničnom postupku stečaja potrošača nad imovinom potrošača</w:t>
      </w:r>
      <w:r w:rsidR="004F7CB8">
        <w:t xml:space="preserve"> </w:t>
      </w:r>
      <w:r w:rsidR="005B7F4B">
        <w:t xml:space="preserve">Ivice </w:t>
      </w:r>
      <w:proofErr w:type="spellStart"/>
      <w:r w:rsidR="005B7F4B">
        <w:t>Gajan</w:t>
      </w:r>
      <w:proofErr w:type="spellEnd"/>
      <w:r w:rsidR="005B7F4B">
        <w:t xml:space="preserve"> </w:t>
      </w:r>
      <w:r w:rsidR="004F7CB8">
        <w:t xml:space="preserve">iz Zagreba, </w:t>
      </w:r>
      <w:proofErr w:type="spellStart"/>
      <w:r w:rsidR="00FB3F89">
        <w:t>Šenova</w:t>
      </w:r>
      <w:proofErr w:type="spellEnd"/>
      <w:r w:rsidR="00FB3F89">
        <w:t xml:space="preserve"> 14</w:t>
      </w:r>
      <w:r w:rsidR="004F7CB8">
        <w:t>, OIB:</w:t>
      </w:r>
      <w:r w:rsidR="005B7F4B">
        <w:t xml:space="preserve"> 55570310990, dana 10</w:t>
      </w:r>
      <w:r w:rsidR="00FB3F89">
        <w:t>. listopada</w:t>
      </w:r>
      <w:r w:rsidR="004F7CB8">
        <w:t xml:space="preserve"> 2016. </w:t>
      </w:r>
    </w:p>
    <w:p w:rsidRDefault="00871153" w:rsidP="00871153" w:rsidR="00871153">
      <w:pPr>
        <w:jc w:val="both"/>
      </w:pPr>
    </w:p>
    <w:p w:rsidRDefault="00871153" w:rsidP="00871153" w:rsidR="00871153">
      <w:pPr>
        <w:jc w:val="center"/>
        <w:rPr>
          <w:bCs/>
        </w:rPr>
      </w:pPr>
      <w:r>
        <w:rPr>
          <w:bCs/>
        </w:rPr>
        <w:t xml:space="preserve">r i j e š i o   j e </w:t>
      </w:r>
    </w:p>
    <w:p w:rsidRDefault="00871153" w:rsidP="00871153" w:rsidR="00871153">
      <w:pPr>
        <w:jc w:val="center"/>
        <w:rPr>
          <w:b/>
          <w:bCs/>
        </w:rPr>
      </w:pPr>
    </w:p>
    <w:p w:rsidRDefault="00871153" w:rsidP="002A21FB" w:rsidR="00871153">
      <w:pPr>
        <w:pStyle w:val="Tijeloteksta"/>
      </w:pPr>
      <w:r>
        <w:tab/>
        <w:t>I/ Ovaj sud se oglašava mjesno nenadležnim.</w:t>
      </w:r>
    </w:p>
    <w:p w:rsidRDefault="00871153" w:rsidP="00871153" w:rsidR="00871153">
      <w:pPr>
        <w:jc w:val="both"/>
      </w:pPr>
      <w:r>
        <w:tab/>
        <w:t>II/ Po pravomoćnosti ovog rješenja predmet će se ustupiti nadležnom Općinskom sudu u</w:t>
      </w:r>
      <w:r w:rsidR="00411347">
        <w:t xml:space="preserve"> </w:t>
      </w:r>
      <w:r w:rsidR="00E143DB">
        <w:t>Novom Zagrebu.</w:t>
      </w:r>
    </w:p>
    <w:p w:rsidRDefault="00871153" w:rsidP="00871153" w:rsidR="00871153">
      <w:pPr>
        <w:jc w:val="both"/>
      </w:pPr>
    </w:p>
    <w:p w:rsidRDefault="00871153" w:rsidP="002A21FB" w:rsidR="00871153" w:rsidRPr="002A21FB">
      <w:pPr>
        <w:pStyle w:val="Naslov1"/>
        <w:rPr>
          <w:b w:val="false"/>
        </w:rPr>
      </w:pPr>
      <w:r>
        <w:rPr>
          <w:b w:val="false"/>
        </w:rPr>
        <w:t xml:space="preserve">Obrazloženje </w:t>
      </w:r>
    </w:p>
    <w:p w:rsidRDefault="00871153" w:rsidP="00871153" w:rsidR="00871153"/>
    <w:p w:rsidRDefault="00871153" w:rsidP="00871153" w:rsidR="002A21FB">
      <w:pPr>
        <w:jc w:val="both"/>
      </w:pPr>
      <w:r>
        <w:tab/>
      </w:r>
      <w:r w:rsidR="005B7F4B">
        <w:t xml:space="preserve">Dana 6. listopada </w:t>
      </w:r>
      <w:r w:rsidR="002A21FB">
        <w:t xml:space="preserve">2016. potrošač </w:t>
      </w:r>
      <w:r w:rsidR="005B7F4B">
        <w:t xml:space="preserve">Ivica </w:t>
      </w:r>
      <w:proofErr w:type="spellStart"/>
      <w:r w:rsidR="005B7F4B">
        <w:t>Gajan</w:t>
      </w:r>
      <w:proofErr w:type="spellEnd"/>
      <w:r w:rsidR="00FB3F89">
        <w:t xml:space="preserve"> podni</w:t>
      </w:r>
      <w:r w:rsidR="005B7F4B">
        <w:t>o</w:t>
      </w:r>
      <w:r w:rsidR="002A21FB">
        <w:t xml:space="preserve"> je prijedlog za pokretanje postupka proglašenja osobnog stečaja potrošača</w:t>
      </w:r>
      <w:r w:rsidR="00E143DB">
        <w:t xml:space="preserve"> iz kojeg proizlazi da je prijavljeno </w:t>
      </w:r>
      <w:r w:rsidR="004F7CB8">
        <w:t xml:space="preserve">prebivalište </w:t>
      </w:r>
      <w:r w:rsidR="00E143DB">
        <w:t>potrošača na adresi: Zagreb,</w:t>
      </w:r>
      <w:r w:rsidR="00FB3F89">
        <w:t xml:space="preserve"> </w:t>
      </w:r>
      <w:proofErr w:type="spellStart"/>
      <w:r w:rsidR="00FB3F89">
        <w:t>Šenova</w:t>
      </w:r>
      <w:proofErr w:type="spellEnd"/>
      <w:r w:rsidR="00FB3F89">
        <w:t xml:space="preserve"> 14</w:t>
      </w:r>
      <w:r w:rsidR="004F7CB8">
        <w:t>.</w:t>
      </w:r>
    </w:p>
    <w:p w:rsidRDefault="002A21FB" w:rsidP="002A21FB" w:rsidR="00871153">
      <w:pPr>
        <w:jc w:val="both"/>
      </w:pPr>
      <w:r>
        <w:tab/>
        <w:t>Sukladno čl. 21. Zakona o stečaju potrošača (NN 100/15), u postupku stečaja potrošača isključivo je stvarno i mjesno nadležan općinski sud na čijem području potrošač ima prebivalište, a to je u konk</w:t>
      </w:r>
      <w:r w:rsidR="00E74E0F">
        <w:t>retnom predmetu Općinski sud u</w:t>
      </w:r>
      <w:r w:rsidR="00E143DB">
        <w:t xml:space="preserve"> Novom Zagrebu</w:t>
      </w:r>
      <w:r>
        <w:t>,</w:t>
      </w:r>
      <w:r w:rsidR="00EF77A5">
        <w:t xml:space="preserve"> slijedom čega je valjalo </w:t>
      </w:r>
      <w:r w:rsidR="00871153">
        <w:t>riješiti kao u izreci.</w:t>
      </w:r>
    </w:p>
    <w:p w:rsidRDefault="00871153" w:rsidP="00871153" w:rsidR="00871153">
      <w:pPr>
        <w:pStyle w:val="Tijeloteksta"/>
        <w:jc w:val="center"/>
        <w:rPr>
          <w:bCs/>
        </w:rPr>
      </w:pPr>
      <w:r>
        <w:rPr>
          <w:bCs/>
        </w:rPr>
        <w:t xml:space="preserve">U Zagrebu, </w:t>
      </w:r>
      <w:r w:rsidR="005B7F4B">
        <w:rPr>
          <w:bCs/>
        </w:rPr>
        <w:t>10</w:t>
      </w:r>
      <w:r w:rsidR="00FB3F89">
        <w:rPr>
          <w:bCs/>
        </w:rPr>
        <w:t xml:space="preserve">. listopada </w:t>
      </w:r>
      <w:r>
        <w:rPr>
          <w:bCs/>
        </w:rPr>
        <w:t xml:space="preserve">2016. </w:t>
      </w:r>
    </w:p>
    <w:p w:rsidRDefault="00871153" w:rsidP="00871153" w:rsidR="00871153">
      <w:pPr>
        <w:pStyle w:val="Tijeloteksta"/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</w:p>
    <w:p w:rsidRDefault="00871153" w:rsidP="00871153" w:rsidR="00871153">
      <w:pPr>
        <w:pStyle w:val="Tijeloteksta"/>
        <w:rPr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Cs/>
        </w:rPr>
        <w:tab/>
      </w:r>
      <w:r w:rsidR="002A21FB">
        <w:rPr>
          <w:bCs/>
        </w:rPr>
        <w:tab/>
      </w:r>
      <w:r>
        <w:rPr>
          <w:bCs/>
        </w:rPr>
        <w:t>Sudac:</w:t>
      </w:r>
    </w:p>
    <w:p w:rsidRDefault="00871153" w:rsidP="00871153" w:rsidR="00871153">
      <w:pPr>
        <w:pStyle w:val="Tijeloteksta"/>
      </w:pPr>
    </w:p>
    <w:p w:rsidRDefault="00871153" w:rsidP="00871153" w:rsidR="00871153">
      <w:pPr>
        <w:pStyle w:val="Tijeloteksta"/>
        <w:rPr>
          <w:b/>
          <w:bCs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2A21FB">
        <w:tab/>
      </w:r>
      <w:r>
        <w:t>Jasna Gažić Ferenčina</w:t>
      </w:r>
      <w:r w:rsidR="00FB3F89">
        <w:t xml:space="preserve"> </w:t>
      </w:r>
    </w:p>
    <w:p w:rsidRDefault="00871153" w:rsidP="00871153" w:rsidR="00871153">
      <w:pPr>
        <w:pStyle w:val="Tijeloteksta"/>
        <w:rPr>
          <w:bCs/>
        </w:rPr>
      </w:pPr>
    </w:p>
    <w:p w:rsidRDefault="00871153" w:rsidP="00871153" w:rsidR="00871153" w:rsidRPr="002A21FB">
      <w:pPr>
        <w:jc w:val="both"/>
        <w:rPr>
          <w:bCs/>
        </w:rPr>
      </w:pPr>
      <w:r>
        <w:rPr>
          <w:bCs/>
        </w:rPr>
        <w:t>UPUTA O PRAVNOM LIJEKU:</w:t>
      </w:r>
    </w:p>
    <w:p w:rsidRDefault="00871153" w:rsidP="00E74E0F" w:rsidR="00871153">
      <w:pPr>
        <w:pStyle w:val="Tijeloteksta"/>
        <w:ind w:firstLine="708"/>
      </w:pPr>
      <w:r>
        <w:t>Protiv ovog rješenja dopuštena je žalba u roku od 15 dana od dana dostave prijepisa istog. Žalba se podnosi putem ovog suda u četiri primjerka na županijski sud.</w:t>
      </w:r>
    </w:p>
    <w:p w:rsidRDefault="00871153" w:rsidP="00871153" w:rsidR="00871153" w:rsidRPr="00871153">
      <w:pPr>
        <w:pStyle w:val="Tijeloteksta"/>
        <w:rPr>
          <w:bCs/>
        </w:rPr>
      </w:pPr>
      <w:r>
        <w:rPr>
          <w:bCs/>
        </w:rPr>
        <w:t>DN-a:</w:t>
      </w:r>
    </w:p>
    <w:p w:rsidRDefault="00871153" w:rsidP="00871153" w:rsidR="00E143DB">
      <w:pPr>
        <w:pStyle w:val="Tijeloteksta"/>
        <w:rPr>
          <w:bCs/>
        </w:rPr>
      </w:pPr>
      <w:r>
        <w:t>1.</w:t>
      </w:r>
      <w:r>
        <w:rPr>
          <w:b/>
          <w:bCs/>
        </w:rPr>
        <w:t xml:space="preserve"> </w:t>
      </w:r>
      <w:r w:rsidR="005B7F4B">
        <w:rPr>
          <w:bCs/>
        </w:rPr>
        <w:t>Potrošaču.</w:t>
      </w:r>
    </w:p>
    <w:p w:rsidRDefault="00871153" w:rsidP="00871153" w:rsidR="00871153">
      <w:pPr>
        <w:pStyle w:val="Tijeloteksta"/>
        <w:rPr>
          <w:bCs/>
        </w:rPr>
      </w:pPr>
      <w:r>
        <w:rPr>
          <w:bCs/>
        </w:rPr>
        <w:t xml:space="preserve">2. </w:t>
      </w:r>
      <w:r w:rsidR="002A21FB">
        <w:rPr>
          <w:bCs/>
        </w:rPr>
        <w:t>e-OPS - 8 dana.</w:t>
      </w:r>
    </w:p>
    <w:p w:rsidRDefault="00E143DB" w:rsidP="00871153" w:rsidR="00E143DB">
      <w:pPr>
        <w:pStyle w:val="Tijeloteksta"/>
      </w:pPr>
    </w:p>
    <w:p w:rsidRDefault="00871153" w:rsidP="00871153" w:rsidR="00871153">
      <w:pPr>
        <w:pStyle w:val="Tijeloteksta"/>
      </w:pPr>
    </w:p>
    <w:p w:rsidRDefault="00871153" w:rsidP="00871153" w:rsidR="00871153">
      <w:pPr>
        <w:pStyle w:val="Tijeloteksta"/>
      </w:pPr>
    </w:p>
    <w:p w:rsidRDefault="00896E51" w:rsidR="00896E51"/>
    <w:sectPr w:rsidSect="00871153" w:rsidR="00896E51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94094" w:rsidP="00871153" w:rsidR="00194094">
      <w:r>
        <w:separator/>
      </w:r>
    </w:p>
  </w:endnote>
  <w:endnote w:id="0" w:type="continuationSeparator">
    <w:p w:rsidRDefault="00194094" w:rsidP="00871153" w:rsidR="0019409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94094" w:rsidP="00871153" w:rsidR="00194094">
      <w:r>
        <w:separator/>
      </w:r>
    </w:p>
  </w:footnote>
  <w:footnote w:id="0" w:type="continuationSeparator">
    <w:p w:rsidRDefault="00194094" w:rsidP="00871153" w:rsidR="0019409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68438445"/>
      <w:docPartObj>
        <w:docPartGallery w:val="Page Numbers (Top of Page)"/>
        <w:docPartUnique/>
      </w:docPartObj>
    </w:sdtPr>
    <w:sdtEndPr/>
    <w:sdtContent>
      <w:p w:rsidRDefault="00871153" w:rsidR="00871153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E25C4">
          <w:rPr>
            <w:noProof/>
          </w:rPr>
          <w:t>2</w:t>
        </w:r>
        <w:r>
          <w:fldChar w:fldCharType="end"/>
        </w:r>
      </w:p>
    </w:sdtContent>
  </w:sdt>
  <w:p w:rsidRDefault="00871153" w:rsidP="00871153" w:rsidR="00871153">
    <w:pPr>
      <w:jc w:val="right"/>
      <w:rPr>
        <w:bCs/>
      </w:rPr>
    </w:pPr>
    <w:r>
      <w:tab/>
    </w:r>
    <w:r>
      <w:tab/>
    </w:r>
    <w:r>
      <w:rPr>
        <w:bCs/>
      </w:rPr>
      <w:t>Poslovni broj:</w:t>
    </w:r>
    <w:r w:rsidR="002A21FB" w:rsidRPr="002A21FB">
      <w:rPr>
        <w:bCs/>
      </w:rPr>
      <w:t xml:space="preserve"> </w:t>
    </w:r>
    <w:r w:rsidR="00E74E0F">
      <w:rPr>
        <w:bCs/>
      </w:rPr>
      <w:t xml:space="preserve">40 </w:t>
    </w:r>
    <w:proofErr w:type="spellStart"/>
    <w:r w:rsidR="00E74E0F">
      <w:rPr>
        <w:bCs/>
      </w:rPr>
      <w:t>Sp</w:t>
    </w:r>
    <w:proofErr w:type="spellEnd"/>
    <w:r w:rsidR="00E74E0F">
      <w:rPr>
        <w:bCs/>
      </w:rPr>
      <w:t>-</w:t>
    </w:r>
    <w:r w:rsidR="005A04AD">
      <w:rPr>
        <w:bCs/>
      </w:rPr>
      <w:t>33</w:t>
    </w:r>
    <w:r w:rsidR="00E74E0F">
      <w:rPr>
        <w:bCs/>
      </w:rPr>
      <w:t>/</w:t>
    </w:r>
    <w:r w:rsidR="002A21FB">
      <w:rPr>
        <w:bCs/>
      </w:rPr>
      <w:t>16-2</w:t>
    </w:r>
    <w:r>
      <w:rPr>
        <w:bCs/>
      </w:rPr>
      <w:t xml:space="preserve"> </w:t>
    </w:r>
  </w:p>
  <w:p w:rsidRDefault="00871153" w:rsidR="00871153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01D97"/>
    <w:rsid w:val="00194094"/>
    <w:rsid w:val="001E0842"/>
    <w:rsid w:val="002A21FB"/>
    <w:rsid w:val="00411347"/>
    <w:rsid w:val="004B3529"/>
    <w:rsid w:val="004F7CB8"/>
    <w:rsid w:val="00514EC4"/>
    <w:rsid w:val="005A04AD"/>
    <w:rsid w:val="005B7F4B"/>
    <w:rsid w:val="005D6298"/>
    <w:rsid w:val="006D7C84"/>
    <w:rsid w:val="006F06EB"/>
    <w:rsid w:val="00701D97"/>
    <w:rsid w:val="00706A94"/>
    <w:rsid w:val="00725F28"/>
    <w:rsid w:val="00871153"/>
    <w:rsid w:val="008944CD"/>
    <w:rsid w:val="00896E51"/>
    <w:rsid w:val="00916E25"/>
    <w:rsid w:val="00A66052"/>
    <w:rsid w:val="00DB73C6"/>
    <w:rsid w:val="00DF2B22"/>
    <w:rsid w:val="00E143DB"/>
    <w:rsid w:val="00E74E0F"/>
    <w:rsid w:val="00EE25C4"/>
    <w:rsid w:val="00EF77A5"/>
    <w:rsid w:val="00F07AC7"/>
    <w:rsid w:val="00F4063F"/>
    <w:rsid w:val="00FB3F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4"/>
        <w:lang w:bidi="ar-SA" w:eastAsia="en-US" w:val="hr-HR"/>
      </w:rPr>
    </w:rPrDefault>
    <w:pPrDefault>
      <w:pPr>
        <w:spacing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71153"/>
    <w:pPr>
      <w:spacing w:after="0"/>
    </w:pPr>
    <w:rPr>
      <w:rFonts w:cs="Times New Roman" w:eastAsia="Times New Roman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871153"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871153"/>
    <w:rPr>
      <w:rFonts w:cs="Times New Roman" w:eastAsia="Times New Roman"/>
      <w:b/>
      <w:bCs/>
      <w:lang w:eastAsia="hr-HR"/>
    </w:rPr>
  </w:style>
  <w:style w:styleId="Tijeloteksta" w:type="paragraph">
    <w:name w:val="Body Text"/>
    <w:basedOn w:val="Normal"/>
    <w:link w:val="TijelotekstaChar"/>
    <w:unhideWhenUsed/>
    <w:rsid w:val="00871153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871153"/>
    <w:rPr>
      <w:rFonts w:cs="Times New Roman" w:eastAsia="Times New Roman"/>
      <w:lang w:eastAsia="hr-HR"/>
    </w:rPr>
  </w:style>
  <w:style w:styleId="Bezproreda" w:type="paragraph">
    <w:name w:val="No Spacing"/>
    <w:uiPriority w:val="1"/>
    <w:qFormat/>
    <w:rsid w:val="00871153"/>
    <w:pPr>
      <w:spacing w:after="0"/>
    </w:pPr>
  </w:style>
  <w:style w:styleId="Zaglavlje" w:type="paragraph">
    <w:name w:val="header"/>
    <w:basedOn w:val="Normal"/>
    <w:link w:val="ZaglavljeChar"/>
    <w:uiPriority w:val="99"/>
    <w:unhideWhenUsed/>
    <w:rsid w:val="0087115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71153"/>
    <w:rPr>
      <w:rFonts w:cs="Times New Roman" w:eastAsia="Times New Roman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7115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71153"/>
    <w:rPr>
      <w:rFonts w:cs="Times New Roman" w:eastAsia="Times New Roman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E25C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E25C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E25C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E25C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E25C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71153"/>
    <w:pPr>
      <w:spacing w:after="0"/>
    </w:pPr>
    <w:rPr>
      <w:rFonts w:cs="Times New Roman" w:eastAsia="Times New Roman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871153"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871153"/>
    <w:rPr>
      <w:rFonts w:cs="Times New Roman" w:eastAsia="Times New Roman"/>
      <w:b/>
      <w:bCs/>
      <w:lang w:eastAsia="hr-HR"/>
    </w:rPr>
  </w:style>
  <w:style w:styleId="Tijeloteksta" w:type="paragraph">
    <w:name w:val="Body Text"/>
    <w:basedOn w:val="Normal"/>
    <w:link w:val="TijelotekstaChar"/>
    <w:unhideWhenUsed/>
    <w:rsid w:val="00871153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871153"/>
    <w:rPr>
      <w:rFonts w:cs="Times New Roman" w:eastAsia="Times New Roman"/>
      <w:lang w:eastAsia="hr-HR"/>
    </w:rPr>
  </w:style>
  <w:style w:styleId="Bezproreda" w:type="paragraph">
    <w:name w:val="No Spacing"/>
    <w:uiPriority w:val="1"/>
    <w:qFormat/>
    <w:rsid w:val="00871153"/>
    <w:pPr>
      <w:spacing w:after="0"/>
    </w:pPr>
  </w:style>
  <w:style w:styleId="Zaglavlje" w:type="paragraph">
    <w:name w:val="header"/>
    <w:basedOn w:val="Normal"/>
    <w:link w:val="ZaglavljeChar"/>
    <w:uiPriority w:val="99"/>
    <w:unhideWhenUsed/>
    <w:rsid w:val="0087115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71153"/>
    <w:rPr>
      <w:rFonts w:cs="Times New Roman" w:eastAsia="Times New Roman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7115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71153"/>
    <w:rPr>
      <w:rFonts w:cs="Times New Roman" w:eastAsia="Times New Roman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E25C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E25C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E25C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E25C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E25C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500804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listopada 2016.</izvorni_sadrzaj>
    <derivirana_varijabla naziv="DomainObject.DatumDonosenjaOdluke_1">10.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Gažić Ferenčina</izvorni_sadrzaj>
    <derivirana_varijabla naziv="DomainObject.DonositeljOdluke.Prezime_1">Gažić Ferenčina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</izvorni_sadrzaj>
    <derivirana_varijabla naziv="DomainObject.Predmet.Broj_1">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listopada 2016.</izvorni_sadrzaj>
    <derivirana_varijabla naziv="DomainObject.Predmet.DatumOsnivanja_1">7.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Sp-51/2016</izvorni_sadrzaj>
    <derivirana_varijabla naziv="DomainObject.Predmet.OznakaBroj_1">Sp-51/2016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40 - Izvanparnična i stečajna</izvorni_sadrzaj>
    <derivirana_varijabla naziv="DomainObject.Predmet.Referada.Naziv_1">Referada 40 - Izvanparnična i stečajna</derivirana_varijabla>
  </DomainObject.Predmet.Referada.Naziv>
  <DomainObject.Predmet.Referada.Oznaka>
    <izvorni_sadrzaj>40</izvorni_sadrzaj>
    <derivirana_varijabla naziv="DomainObject.Predmet.Referada.Oznaka_1">40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građanski sud u Zagrebu</izvorni_sadrzaj>
    <derivirana_varijabla naziv="DomainObject.Predmet.Referada.Sud.Naziv_1">Općinski građanski sud u Zagrebu</derivirana_varijabla>
  </DomainObject.Predmet.Referada.Sud.Naziv>
  <DomainObject.Predmet.Referada.Sudac>
    <izvorni_sadrzaj>Jasna Gažić Ferenčina</izvorni_sadrzaj>
    <derivirana_varijabla naziv="DomainObject.Predmet.Referada.Sudac_1">Jasna Gažić Ferenčina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Ivica Gajan</izvorni_sadrzaj>
    <derivirana_varijabla naziv="DomainObject.Predmet.StrankaFormated_1">  Ivica Gajan</derivirana_varijabla>
  </DomainObject.Predmet.StrankaFormated>
  <DomainObject.Predmet.StrankaFormatedOIB>
    <izvorni_sadrzaj>  Ivica Gajan, OIB 55570310990</izvorni_sadrzaj>
    <derivirana_varijabla naziv="DomainObject.Predmet.StrankaFormatedOIB_1">  Ivica Gajan, OIB 55570310990</derivirana_varijabla>
  </DomainObject.Predmet.StrankaFormatedOIB>
  <DomainObject.Predmet.StrankaFormatedWithAdress>
    <izvorni_sadrzaj> Ivica Gajan, Šenova 14, 10000 Zagreb</izvorni_sadrzaj>
    <derivirana_varijabla naziv="DomainObject.Predmet.StrankaFormatedWithAdress_1"> Ivica Gajan, Šenova 14, 10000 Zagreb</derivirana_varijabla>
  </DomainObject.Predmet.StrankaFormatedWithAdress>
  <DomainObject.Predmet.StrankaFormatedWithAdressOIB>
    <izvorni_sadrzaj> Ivica Gajan, OIB 55570310990, Šenova 14, 10000 Zagreb</izvorni_sadrzaj>
    <derivirana_varijabla naziv="DomainObject.Predmet.StrankaFormatedWithAdressOIB_1"> Ivica Gajan, OIB 55570310990, Šenova 14, 10000 Zagreb</derivirana_varijabla>
  </DomainObject.Predmet.StrankaFormatedWithAdressOIB>
  <DomainObject.Predmet.StrankaWithAdress>
    <izvorni_sadrzaj>Ivica Gajan Šenova 14,10000 Zagreb</izvorni_sadrzaj>
    <derivirana_varijabla naziv="DomainObject.Predmet.StrankaWithAdress_1">Ivica Gajan Šenova 14,10000 Zagreb</derivirana_varijabla>
  </DomainObject.Predmet.StrankaWithAdress>
  <DomainObject.Predmet.StrankaWithAdressOIB>
    <izvorni_sadrzaj>Ivica Gajan, OIB 55570310990, Šenova 14,10000 Zagreb</izvorni_sadrzaj>
    <derivirana_varijabla naziv="DomainObject.Predmet.StrankaWithAdressOIB_1">Ivica Gajan, OIB 55570310990, Šenova 14,10000 Zagreb</derivirana_varijabla>
  </DomainObject.Predmet.StrankaWithAdressOIB>
  <DomainObject.Predmet.StrankaNazivFormated>
    <izvorni_sadrzaj>Ivica Gajan</izvorni_sadrzaj>
    <derivirana_varijabla naziv="DomainObject.Predmet.StrankaNazivFormated_1">Ivica Gajan</derivirana_varijabla>
  </DomainObject.Predmet.StrankaNazivFormated>
  <DomainObject.Predmet.StrankaNazivFormatedOIB>
    <izvorni_sadrzaj>Ivica Gajan, OIB 55570310990</izvorni_sadrzaj>
    <derivirana_varijabla naziv="DomainObject.Predmet.StrankaNazivFormatedOIB_1">Ivica Gajan, OIB 55570310990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Ulica grada Vukovara 84</izvorni_sadrzaj>
    <derivirana_varijabla naziv="DomainObject.Predmet.Sud.Adresa.UlicaIKBR_1">Ulica grada Vukovara 84</derivirana_varijabla>
  </DomainObject.Predmet.Sud.Adresa.UlicaIKBR>
  <DomainObject.Predmet.Sud.Naziv>
    <izvorni_sadrzaj>Općinski građanski sud u Zagrebu</izvorni_sadrzaj>
    <derivirana_varijabla naziv="DomainObject.Predmet.Sud.Naziv_1">Općinski građanski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40 - Izvanparnična i stečajna</izvorni_sadrzaj>
    <derivirana_varijabla naziv="DomainObject.Predmet.TrenutnaLokacijaSpisa.Naziv_1">Referada 40 - Izvanparnična i stečajna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građanski sud u Zagrebu</izvorni_sadrzaj>
    <derivirana_varijabla naziv="DomainObject.Predmet.TrenutnaLokacijaSpisa.Sud.Naziv_1">Općinski građanski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R1, R2 i Pom</izvorni_sadrzaj>
    <derivirana_varijabla naziv="DomainObject.Predmet.UstrojstvenaJedinicaVodi.Naziv_1">Pisarnica R1, R2 i Pom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građanski sud u Zagrebu</izvorni_sadrzaj>
    <derivirana_varijabla naziv="DomainObject.Predmet.UstrojstvenaJedinicaVodi.Sud.Naziv_1">Općinski građanski sud u Zagrebu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Veronika Kolačko</izvorni_sadrzaj>
    <derivirana_varijabla naziv="DomainObject.Predmet.Zapisnicar_1">Veronika Kolačko</derivirana_varijabla>
  </DomainObject.Predmet.Zapisnicar>
  <DomainObject.Predmet.StrankaListFormated>
    <izvorni_sadrzaj>
      <item>Ivica Gajan</item>
    </izvorni_sadrzaj>
    <derivirana_varijabla naziv="DomainObject.Predmet.StrankaListFormated_1">
      <item>Ivica Gajan</item>
    </derivirana_varijabla>
  </DomainObject.Predmet.StrankaListFormated>
  <DomainObject.Predmet.StrankaListFormatedOIB>
    <izvorni_sadrzaj>
      <item>Ivica Gajan, OIB 55570310990</item>
    </izvorni_sadrzaj>
    <derivirana_varijabla naziv="DomainObject.Predmet.StrankaListFormatedOIB_1">
      <item>Ivica Gajan, OIB 55570310990</item>
    </derivirana_varijabla>
  </DomainObject.Predmet.StrankaListFormatedOIB>
  <DomainObject.Predmet.StrankaListFormatedWithAdress>
    <izvorni_sadrzaj>
      <item>Ivica Gajan, Šenova 14, 10000 Zagreb</item>
    </izvorni_sadrzaj>
    <derivirana_varijabla naziv="DomainObject.Predmet.StrankaListFormatedWithAdress_1">
      <item>Ivica Gajan, Šenova 14, 10000 Zagreb</item>
    </derivirana_varijabla>
  </DomainObject.Predmet.StrankaListFormatedWithAdress>
  <DomainObject.Predmet.StrankaListFormatedWithAdressOIB>
    <izvorni_sadrzaj>
      <item>Ivica Gajan, OIB 55570310990, Šenova 14, 10000 Zagreb</item>
    </izvorni_sadrzaj>
    <derivirana_varijabla naziv="DomainObject.Predmet.StrankaListFormatedWithAdressOIB_1">
      <item>Ivica Gajan, OIB 55570310990, Šenova 14, 10000 Zagreb</item>
    </derivirana_varijabla>
  </DomainObject.Predmet.StrankaListFormatedWithAdressOIB>
  <DomainObject.Predmet.StrankaListNazivFormated>
    <izvorni_sadrzaj>
      <item>Ivica Gajan</item>
    </izvorni_sadrzaj>
    <derivirana_varijabla naziv="DomainObject.Predmet.StrankaListNazivFormated_1">
      <item>Ivica Gajan</item>
    </derivirana_varijabla>
  </DomainObject.Predmet.StrankaListNazivFormated>
  <DomainObject.Predmet.StrankaListNazivFormatedOIB>
    <izvorni_sadrzaj>
      <item>Ivica Gajan, OIB 55570310990</item>
    </izvorni_sadrzaj>
    <derivirana_varijabla naziv="DomainObject.Predmet.StrankaListNazivFormatedOIB_1">
      <item>Ivica Gajan, OIB 55570310990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Zagrebu</izvorni_sadrzaj>
    <derivirana_varijabla naziv="DomainObject.Predmet.Sud.Parent.Naziv_1">Županijski sud u Zagrebu</derivirana_varijabla>
  </DomainObject.Predmet.Sud.Parent.Naziv>
  <DomainObject.Datum>
    <izvorni_sadrzaj>13. listopada 2016.</izvorni_sadrzaj>
    <derivirana_varijabla naziv="DomainObject.Datum_1">13.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Ivica Gajan</izvorni_sadrzaj>
    <derivirana_varijabla naziv="DomainObject.Predmet.StrankaIDrugi_1">Ivica Gajan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Ivica Gajan, OIB 55570310990, Šenova 14, 10000 Zagreb</izvorni_sadrzaj>
    <derivirana_varijabla naziv="DomainObject.Predmet.StrankaIDrugiAdressOIB_1">Ivica Gajan, OIB 55570310990, Šenova 14, 10000 Zagreb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Ivica Gajan</item>
    </izvorni_sadrzaj>
    <derivirana_varijabla naziv="DomainObject.Predmet.SudioniciListNaziv_1">
      <item>Ivica Gajan</item>
    </derivirana_varijabla>
  </DomainObject.Predmet.SudioniciListNaziv>
  <DomainObject.Predmet.SudioniciListAdressOIB>
    <izvorni_sadrzaj>
      <item>Ivica Gajan, OIB 55570310990, Šenova 14,10000 Zagreb</item>
    </izvorni_sadrzaj>
    <derivirana_varijabla naziv="DomainObject.Predmet.SudioniciListAdressOIB_1">
      <item>Ivica Gajan, OIB 55570310990, Šenova 14,10000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55570310990</item>
    </izvorni_sadrzaj>
    <derivirana_varijabla naziv="DomainObject.Predmet.SudioniciListNazivOIB_1">
      <item>, OIB 55570310990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236</properties:Words>
  <properties:Characters>1133</properties:Characters>
  <properties:Lines>48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2016-10-10T12:35:00Z</dcterms:created>
  <dc:creator>Veronika Kolačko</dc:creator>
  <cp:lastModifiedBy>Veronika Kolačko</cp:lastModifiedBy>
  <cp:lastPrinted>2016-10-10T12:35:00Z</cp:lastPrinted>
  <dcterms:modified xmlns:xsi="http://www.w3.org/2001/XMLSchema-instance" xsi:type="dcterms:W3CDTF">2016-10-13T05:51:00Z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