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fa808" w14:paraId="f5fa808" w:rsidRDefault="00272916" w:rsidP="00272916" w:rsidR="00272916" w:rsidRPr="001D58C0">
      <w:pPr>
        <w:jc w:val="right"/>
        <w15:collapsed w:val="false"/>
      </w:pPr>
      <w:bookmarkStart w:name="_GoBack" w:id="0"/>
      <w:bookmarkEnd w:id="0"/>
      <w:r w:rsidRPr="001D58C0">
        <w:t>Posl. br.: 1 St-</w:t>
      </w:r>
      <w:r w:rsidR="001D58C0" w:rsidRPr="001D58C0">
        <w:t>723</w:t>
      </w:r>
      <w:r w:rsidRPr="001D58C0">
        <w:t>/16-</w:t>
      </w:r>
      <w:r w:rsidR="001D58C0" w:rsidRPr="001D58C0">
        <w:t>50</w:t>
      </w:r>
    </w:p>
    <w:p w:rsidRDefault="00272916" w:rsidP="00272916" w:rsidR="00272916" w:rsidRPr="001D58C0"/>
    <w:p w:rsidRDefault="00272916" w:rsidP="00272916" w:rsidR="00272916" w:rsidRPr="001D58C0"/>
    <w:p w:rsidRDefault="00272916" w:rsidP="00272916" w:rsidR="00272916" w:rsidRPr="001D58C0"/>
    <w:p w:rsidRDefault="00272916" w:rsidP="00272916" w:rsidR="00272916" w:rsidRPr="001D58C0"/>
    <w:p w:rsidRDefault="00272916" w:rsidP="00272916" w:rsidR="00272916" w:rsidRPr="001D58C0">
      <w:r w:rsidRPr="001D58C0">
        <w:t>REPUBLIKA HRVATSKA</w:t>
      </w:r>
    </w:p>
    <w:p w:rsidRDefault="00272916" w:rsidP="00272916" w:rsidR="00272916" w:rsidRPr="001D58C0">
      <w:r w:rsidRPr="001D58C0">
        <w:t>TRGOVAČKI SUD U ZADRU</w:t>
      </w:r>
      <w:r w:rsidRPr="001D58C0">
        <w:tab/>
      </w:r>
      <w:r w:rsidRPr="001D58C0">
        <w:tab/>
      </w:r>
      <w:r w:rsidRPr="001D58C0">
        <w:tab/>
      </w:r>
      <w:r w:rsidRPr="001D58C0">
        <w:tab/>
      </w:r>
      <w:r w:rsidRPr="001D58C0">
        <w:tab/>
      </w:r>
      <w:r w:rsidRPr="001D58C0">
        <w:tab/>
      </w:r>
      <w:r w:rsidRPr="001D58C0">
        <w:tab/>
      </w:r>
    </w:p>
    <w:p w:rsidRDefault="00272916" w:rsidP="00272916" w:rsidR="00272916" w:rsidRPr="001D58C0">
      <w:r w:rsidRPr="001D58C0">
        <w:t xml:space="preserve">Dr. Franje Tuđmana 35 </w:t>
      </w:r>
    </w:p>
    <w:p w:rsidRDefault="00272916" w:rsidP="00272916" w:rsidR="00272916" w:rsidRPr="001D58C0">
      <w:pPr>
        <w:jc w:val="center"/>
      </w:pPr>
    </w:p>
    <w:p w:rsidRDefault="00272916" w:rsidP="00272916" w:rsidR="00272916" w:rsidRPr="001D58C0">
      <w:pPr>
        <w:jc w:val="center"/>
      </w:pPr>
      <w:r w:rsidRPr="001D58C0">
        <w:t>U   I M E   R E P U B L I K E   H R V A T S K E</w:t>
      </w:r>
    </w:p>
    <w:p w:rsidRDefault="00272916" w:rsidP="00272916" w:rsidR="00272916" w:rsidRPr="001D58C0"/>
    <w:p w:rsidRDefault="00272916" w:rsidP="00272916" w:rsidR="00272916" w:rsidRPr="001D58C0">
      <w:pPr>
        <w:jc w:val="center"/>
      </w:pPr>
      <w:r w:rsidRPr="001D58C0">
        <w:t>Z A K L J U Č A K</w:t>
      </w:r>
    </w:p>
    <w:p w:rsidRDefault="00272916" w:rsidP="00272916" w:rsidR="00272916" w:rsidRPr="001D58C0">
      <w:pPr>
        <w:jc w:val="center"/>
      </w:pPr>
    </w:p>
    <w:p w:rsidRDefault="00272916" w:rsidP="00272916" w:rsidR="00272916" w:rsidRPr="001D58C0">
      <w:pPr>
        <w:jc w:val="both"/>
      </w:pPr>
    </w:p>
    <w:p w:rsidRDefault="00272916" w:rsidP="00272916" w:rsidR="00272916" w:rsidRPr="001D58C0">
      <w:pPr>
        <w:ind w:firstLine="708"/>
        <w:jc w:val="both"/>
      </w:pPr>
      <w:r w:rsidRPr="001D58C0">
        <w:t xml:space="preserve">Trgovački sud u Zadru u ime Republike Hrvatske, OIB: 39670464653, po sucu ovog suda Ardeni Bajlo, u stečajnom postupku nad stečajnim dužnikom </w:t>
      </w:r>
      <w:r w:rsidR="001D58C0" w:rsidRPr="001D58C0">
        <w:t>TRAJNA GRADNJA d.o.o., Zadar, Dračevac 17., OIB: 02901914423</w:t>
      </w:r>
      <w:r w:rsidRPr="001D58C0">
        <w:t xml:space="preserve">, zastupano po stečajnoj upraviteljici </w:t>
      </w:r>
      <w:r w:rsidR="001D58C0" w:rsidRPr="001D58C0">
        <w:t>Radojki Danek</w:t>
      </w:r>
      <w:r w:rsidRPr="001D58C0">
        <w:t xml:space="preserve">, dana </w:t>
      </w:r>
      <w:r w:rsidR="007E0EE0">
        <w:t>5.</w:t>
      </w:r>
      <w:r w:rsidR="001D58C0" w:rsidRPr="001D58C0">
        <w:t xml:space="preserve"> prosinca</w:t>
      </w:r>
      <w:r w:rsidRPr="001D58C0">
        <w:t xml:space="preserve"> 2016.,</w:t>
      </w:r>
    </w:p>
    <w:p w:rsidRDefault="00272916" w:rsidP="00272916" w:rsidR="00272916" w:rsidRPr="001D58C0">
      <w:pPr>
        <w:jc w:val="both"/>
      </w:pPr>
    </w:p>
    <w:p w:rsidRDefault="00272916" w:rsidP="00272916" w:rsidR="00272916" w:rsidRPr="001D58C0">
      <w:pPr>
        <w:jc w:val="center"/>
      </w:pPr>
      <w:r w:rsidRPr="001D58C0">
        <w:t>z a k l j u č i o    j e</w:t>
      </w:r>
    </w:p>
    <w:p w:rsidRDefault="00272916" w:rsidP="00272916" w:rsidR="00272916" w:rsidRPr="001D58C0">
      <w:pPr>
        <w:pStyle w:val="Tijeloteksta"/>
        <w:rPr>
          <w:szCs w:val="24"/>
        </w:rPr>
      </w:pPr>
    </w:p>
    <w:p w:rsidRDefault="001D58C0" w:rsidP="001D58C0" w:rsidR="001D58C0" w:rsidRPr="001D58C0">
      <w:pPr>
        <w:pStyle w:val="Tijeloteksta"/>
        <w:ind w:firstLine="708"/>
        <w:rPr>
          <w:szCs w:val="24"/>
        </w:rPr>
      </w:pPr>
      <w:r w:rsidRPr="001D58C0">
        <w:rPr>
          <w:szCs w:val="24"/>
        </w:rPr>
        <w:t>Nalaže se Financijskoj agenciji postupiti po zahtjevu za prodaju nekretnina u stečajnom postupku koji se pred ovim sudom vodi pod posl.br. St.</w:t>
      </w:r>
      <w:r>
        <w:rPr>
          <w:szCs w:val="24"/>
        </w:rPr>
        <w:t>723/16</w:t>
      </w:r>
      <w:r w:rsidRPr="001D58C0">
        <w:rPr>
          <w:szCs w:val="24"/>
        </w:rPr>
        <w:t xml:space="preserve"> od </w:t>
      </w:r>
      <w:r>
        <w:rPr>
          <w:szCs w:val="24"/>
        </w:rPr>
        <w:t>20. listopada</w:t>
      </w:r>
      <w:r w:rsidRPr="001D58C0">
        <w:rPr>
          <w:szCs w:val="24"/>
        </w:rPr>
        <w:t xml:space="preserve"> 2016. godine.</w:t>
      </w:r>
    </w:p>
    <w:p w:rsidRDefault="001D58C0" w:rsidP="001D58C0" w:rsidR="001D58C0" w:rsidRPr="001D58C0"/>
    <w:p w:rsidRDefault="001D58C0" w:rsidP="001D58C0" w:rsidR="001D58C0" w:rsidRPr="001D58C0"/>
    <w:p w:rsidRDefault="001D58C0" w:rsidP="001D58C0" w:rsidR="001D58C0" w:rsidRPr="001D58C0">
      <w:pPr>
        <w:pStyle w:val="Naslov2"/>
        <w:rPr>
          <w:szCs w:val="24"/>
        </w:rPr>
      </w:pPr>
      <w:r w:rsidRPr="001D58C0">
        <w:rPr>
          <w:szCs w:val="24"/>
        </w:rPr>
        <w:t xml:space="preserve"> Obrazloženje</w:t>
      </w:r>
    </w:p>
    <w:p w:rsidRDefault="001D58C0" w:rsidP="001D58C0" w:rsidR="001D58C0" w:rsidRPr="001D58C0">
      <w:pPr>
        <w:rPr>
          <w:b/>
        </w:rPr>
      </w:pPr>
    </w:p>
    <w:p w:rsidRDefault="001D58C0" w:rsidP="001D58C0" w:rsidR="001D58C0" w:rsidRPr="001D58C0">
      <w:pPr>
        <w:jc w:val="both"/>
      </w:pPr>
      <w:r w:rsidRPr="001D58C0">
        <w:tab/>
        <w:t xml:space="preserve">Rješenjem ovog Trgovačkog suda u </w:t>
      </w:r>
      <w:r>
        <w:t>Zadru</w:t>
      </w:r>
      <w:r w:rsidRPr="001D58C0">
        <w:t xml:space="preserve"> posl.br. St-</w:t>
      </w:r>
      <w:r>
        <w:t>723/16-</w:t>
      </w:r>
      <w:r w:rsidR="007E0EE0">
        <w:t>13</w:t>
      </w:r>
      <w:r w:rsidRPr="001D58C0">
        <w:t xml:space="preserve"> od </w:t>
      </w:r>
      <w:r w:rsidR="007E0EE0">
        <w:t>16. svibnja 2016</w:t>
      </w:r>
      <w:r w:rsidRPr="001D58C0">
        <w:t>. godine otvoren je stečajni postupak nad dužnikom, a rješenjem posl.br. St.</w:t>
      </w:r>
      <w:r w:rsidR="007E0EE0">
        <w:t>723/16-37</w:t>
      </w:r>
      <w:r w:rsidRPr="001D58C0">
        <w:t xml:space="preserve"> od </w:t>
      </w:r>
      <w:r w:rsidR="007E0EE0">
        <w:t>21. rujna 2016</w:t>
      </w:r>
      <w:r w:rsidRPr="001D58C0">
        <w:t xml:space="preserve">. godine određena je prodaja imovine u stečajnom postupku, te je na temelju navedenih odluka dostavljen Financijskoj agenciji zahtjev od </w:t>
      </w:r>
      <w:r w:rsidR="007E0EE0">
        <w:t>20. listopada</w:t>
      </w:r>
      <w:r w:rsidRPr="001D58C0">
        <w:t xml:space="preserve"> 2016. godine za prodaju imovine.</w:t>
      </w:r>
    </w:p>
    <w:p w:rsidRDefault="001D58C0" w:rsidP="001D58C0" w:rsidR="001D58C0" w:rsidRPr="001D58C0">
      <w:pPr>
        <w:jc w:val="both"/>
      </w:pPr>
      <w:r w:rsidRPr="001D58C0">
        <w:tab/>
        <w:t>Financijska agencija u dopisu klasa: O/110-10/16-01/</w:t>
      </w:r>
      <w:r w:rsidR="007E0EE0">
        <w:t>657</w:t>
      </w:r>
      <w:r w:rsidRPr="001D58C0">
        <w:t>, Urbroj: 04-09-16-</w:t>
      </w:r>
      <w:r w:rsidR="007E0EE0">
        <w:t>16</w:t>
      </w:r>
      <w:r w:rsidRPr="001D58C0">
        <w:t xml:space="preserve"> od </w:t>
      </w:r>
      <w:r w:rsidR="007E0EE0">
        <w:t>1. prosinca</w:t>
      </w:r>
      <w:r w:rsidRPr="001D58C0">
        <w:t xml:space="preserve"> 2016. godine (list spisa </w:t>
      </w:r>
      <w:r w:rsidR="007E0EE0">
        <w:t>183</w:t>
      </w:r>
      <w:r w:rsidRPr="001D58C0">
        <w:t>) navodi da na račun Financijske agencije nije evidentirana uplata stečajnog upravitelja u ime i za račun stečajnog dužnika na ime predujma za pokriće troškova provedbe prodaje elektroničkom javnom dražbom.</w:t>
      </w:r>
    </w:p>
    <w:p w:rsidRDefault="001D58C0" w:rsidP="001D58C0" w:rsidR="001D58C0" w:rsidRPr="001D58C0">
      <w:pPr>
        <w:jc w:val="both"/>
      </w:pPr>
      <w:r w:rsidRPr="001D58C0">
        <w:tab/>
        <w:t>Prema čl. 247. Stečajnog zakona (NN 71/15,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1D58C0" w:rsidP="007E0EE0" w:rsidR="001D58C0" w:rsidRPr="001D58C0">
      <w:pPr>
        <w:jc w:val="both"/>
      </w:pPr>
      <w:r w:rsidRPr="001D58C0">
        <w:t xml:space="preserve"> </w:t>
      </w:r>
      <w:r w:rsidRPr="001D58C0">
        <w:tab/>
        <w:t xml:space="preserve">Prema Pravilniku o načinu i postupku provedbe prodaje nekretnina i pokretnina u ovršnom postupku (NN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w:t>
      </w:r>
      <w:r w:rsidRPr="001D58C0">
        <w:lastRenderedPageBreak/>
        <w:t>zakonskoj obvezi unovčenja nekretnine (stečajne mase), a ne o slobodnom raspolaganju ovrhovoditelja. Troškovi unovčenja će se namiriti iz postignute kupovnine, a sve sukladno Stečajnom zakonu koji je u ovom slučaju lex specialis.</w:t>
      </w:r>
    </w:p>
    <w:p w:rsidRDefault="001D58C0" w:rsidP="001D58C0" w:rsidR="001D58C0" w:rsidRPr="001D58C0">
      <w:pPr>
        <w:jc w:val="both"/>
      </w:pPr>
      <w:r w:rsidRPr="001D58C0">
        <w:tab/>
        <w:t>Zbog navedenog, na temelju spomenutog propisa i čl. 247., u svezi s čl. 18. Stečajnog zakona (NN 71/15, dalje u tekstu SZ), odlučeno je kao u izreci.</w:t>
      </w:r>
    </w:p>
    <w:p w:rsidRDefault="001D58C0" w:rsidP="001D58C0" w:rsidR="001D58C0" w:rsidRPr="001D58C0">
      <w:pPr>
        <w:jc w:val="both"/>
      </w:pPr>
    </w:p>
    <w:p w:rsidRDefault="001D58C0" w:rsidP="007E0EE0" w:rsidR="001D58C0" w:rsidRPr="007E0EE0">
      <w:pPr>
        <w:jc w:val="center"/>
      </w:pPr>
      <w:r w:rsidRPr="007E0EE0">
        <w:t xml:space="preserve">U </w:t>
      </w:r>
      <w:r w:rsidR="007E0EE0" w:rsidRPr="007E0EE0">
        <w:t>Zadru, 5. prosinca 2016.</w:t>
      </w:r>
    </w:p>
    <w:p w:rsidRDefault="001D58C0" w:rsidP="001D58C0" w:rsidR="001D58C0" w:rsidRPr="001D58C0"/>
    <w:p w:rsidRDefault="001D58C0" w:rsidP="007E0EE0" w:rsidR="001D58C0">
      <w:pPr>
        <w:jc w:val="right"/>
      </w:pPr>
      <w:r w:rsidRPr="001D58C0">
        <w:rPr>
          <w:b/>
        </w:rPr>
        <w:tab/>
      </w:r>
      <w:r w:rsidRPr="001D58C0">
        <w:rPr>
          <w:b/>
        </w:rPr>
        <w:tab/>
      </w:r>
      <w:r w:rsidRPr="001D58C0">
        <w:rPr>
          <w:b/>
        </w:rPr>
        <w:tab/>
      </w:r>
      <w:r w:rsidRPr="001D58C0">
        <w:rPr>
          <w:b/>
        </w:rPr>
        <w:tab/>
      </w:r>
      <w:r w:rsidRPr="001D58C0">
        <w:rPr>
          <w:b/>
        </w:rPr>
        <w:tab/>
      </w:r>
      <w:r w:rsidRPr="001D58C0">
        <w:rPr>
          <w:b/>
        </w:rPr>
        <w:tab/>
      </w:r>
      <w:r w:rsidRPr="001D58C0">
        <w:rPr>
          <w:b/>
        </w:rPr>
        <w:tab/>
      </w:r>
      <w:r w:rsidRPr="001D58C0">
        <w:rPr>
          <w:b/>
        </w:rPr>
        <w:tab/>
      </w:r>
      <w:r w:rsidR="007E0EE0">
        <w:t>Sutkinja:</w:t>
      </w:r>
    </w:p>
    <w:p w:rsidRDefault="007E0EE0" w:rsidP="007E0EE0" w:rsidR="007E0EE0" w:rsidRPr="007E0EE0">
      <w:pPr>
        <w:jc w:val="right"/>
      </w:pPr>
      <w:r>
        <w:t>Ardena Bajlo</w:t>
      </w:r>
    </w:p>
    <w:p w:rsidRDefault="001D58C0" w:rsidP="001D58C0" w:rsidR="001D58C0" w:rsidRPr="001D58C0">
      <w:pPr>
        <w:rPr>
          <w:b/>
        </w:rPr>
      </w:pPr>
    </w:p>
    <w:p w:rsidRDefault="001D58C0" w:rsidP="001D58C0" w:rsidR="001D58C0" w:rsidRPr="001D58C0">
      <w:pPr>
        <w:rPr>
          <w:b/>
        </w:rPr>
      </w:pPr>
    </w:p>
    <w:p w:rsidRDefault="001D58C0" w:rsidP="001D58C0" w:rsidR="001D58C0" w:rsidRPr="001D58C0">
      <w:pPr>
        <w:rPr>
          <w:b/>
        </w:rPr>
      </w:pPr>
    </w:p>
    <w:p w:rsidRDefault="001D58C0" w:rsidP="001D58C0" w:rsidR="001D58C0" w:rsidRPr="001D58C0">
      <w:pPr>
        <w:rPr>
          <w:b/>
        </w:rPr>
      </w:pPr>
    </w:p>
    <w:p w:rsidRDefault="001D58C0" w:rsidP="001D58C0" w:rsidR="001D58C0" w:rsidRPr="001D58C0">
      <w:pPr>
        <w:rPr>
          <w:b/>
        </w:rPr>
      </w:pPr>
      <w:r w:rsidRPr="001D58C0">
        <w:rPr>
          <w:b/>
        </w:rPr>
        <w:t>POUKA O PRAVNOM LIJEKU</w:t>
      </w:r>
    </w:p>
    <w:p w:rsidRDefault="001D58C0" w:rsidP="001D58C0" w:rsidR="001D58C0" w:rsidRPr="001D58C0">
      <w:r w:rsidRPr="001D58C0">
        <w:t xml:space="preserve">Protiv ovog zaključka nije dopušteno je izjaviti žalbu. </w:t>
      </w:r>
    </w:p>
    <w:p w:rsidRDefault="001D58C0" w:rsidP="001D58C0" w:rsidR="001D58C0" w:rsidRPr="001D58C0">
      <w:pPr>
        <w:rPr>
          <w:b/>
        </w:rPr>
      </w:pPr>
    </w:p>
    <w:p w:rsidRDefault="001D58C0" w:rsidP="001D58C0" w:rsidR="001D58C0" w:rsidRPr="001D58C0">
      <w:pPr>
        <w:rPr>
          <w:b/>
        </w:rPr>
      </w:pPr>
    </w:p>
    <w:p w:rsidRDefault="007E0EE0" w:rsidP="001D58C0" w:rsidR="001D58C0" w:rsidRPr="001D58C0">
      <w:pPr>
        <w:rPr>
          <w:b/>
        </w:rPr>
      </w:pPr>
      <w:r>
        <w:rPr>
          <w:b/>
        </w:rPr>
        <w:t>DNA</w:t>
      </w:r>
      <w:r w:rsidR="001D58C0" w:rsidRPr="001D58C0">
        <w:rPr>
          <w:b/>
        </w:rPr>
        <w:t>:</w:t>
      </w:r>
    </w:p>
    <w:p w:rsidRDefault="001D58C0" w:rsidP="001D58C0" w:rsidR="001D58C0" w:rsidRPr="001D58C0">
      <w:r w:rsidRPr="001D58C0">
        <w:t>- Financijska agencija RC Split,  putem e oglasne ploče,</w:t>
      </w:r>
    </w:p>
    <w:p w:rsidRDefault="001D58C0" w:rsidP="001D58C0" w:rsidR="001D58C0" w:rsidRPr="001D58C0">
      <w:r w:rsidRPr="001D58C0">
        <w:t>- stečajni upravitelj, putem e oglasne ploče.</w:t>
      </w:r>
    </w:p>
    <w:p w:rsidRDefault="001E203A" w:rsidP="001D58C0" w:rsidR="001E203A" w:rsidRPr="001D58C0">
      <w:pPr>
        <w:pStyle w:val="Tijeloteksta"/>
        <w:ind w:firstLine="708"/>
        <w:rPr>
          <w:szCs w:val="24"/>
        </w:rPr>
      </w:pPr>
    </w:p>
    <w:sectPr w:rsidR="001E203A" w:rsidRPr="001D58C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3AF52C2"/>
    <w:multiLevelType w:val="hybridMultilevel"/>
    <w:tmpl w:val="C41032C4"/>
    <w:lvl w:tplc="D34223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2916"/>
    <w:rsid w:val="001D58C0"/>
    <w:rsid w:val="001E203A"/>
    <w:rsid w:val="00206201"/>
    <w:rsid w:val="002275DA"/>
    <w:rsid w:val="00272916"/>
    <w:rsid w:val="006B4A1A"/>
    <w:rsid w:val="006F72AB"/>
    <w:rsid w:val="007E0EE0"/>
    <w:rsid w:val="008F580E"/>
    <w:rsid w:val="00E80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2916"/>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qFormat/>
    <w:rsid w:val="00272916"/>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72916"/>
    <w:pPr>
      <w:ind w:left="720"/>
      <w:contextualSpacing/>
    </w:pPr>
  </w:style>
  <w:style w:customStyle="true" w:styleId="Naslov2Char" w:type="character">
    <w:name w:val="Naslov 2 Char"/>
    <w:basedOn w:val="Zadanifontodlomka"/>
    <w:link w:val="Naslov2"/>
    <w:rsid w:val="0027291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272916"/>
    <w:pPr>
      <w:jc w:val="both"/>
    </w:pPr>
    <w:rPr>
      <w:szCs w:val="20"/>
    </w:rPr>
  </w:style>
  <w:style w:customStyle="true" w:styleId="TijelotekstaChar" w:type="character">
    <w:name w:val="Tijelo teksta Char"/>
    <w:basedOn w:val="Zadanifontodlomka"/>
    <w:link w:val="Tijeloteksta"/>
    <w:rsid w:val="00272916"/>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206201"/>
    <w:rPr>
      <w:color w:val="808080"/>
      <w:bdr w:space="0" w:sz="0" w:color="auto" w:val="none"/>
      <w:shd w:fill="auto" w:color="auto" w:val="clear"/>
    </w:rPr>
  </w:style>
  <w:style w:customStyle="true" w:styleId="eSPISCCParagraphDefaultFont" w:type="character">
    <w:name w:val="eSPIS_CC_Paragraph Default Font"/>
    <w:basedOn w:val="Zadanifontodlomka"/>
    <w:rsid w:val="002062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6201"/>
    <w:rPr>
      <w:bdr w:space="0" w:sz="0" w:color="auto" w:val="none"/>
      <w:shd w:fill="FFFFCC" w:color="auto" w:val="clear"/>
      <w:lang w:val="hr-HR"/>
    </w:rPr>
  </w:style>
  <w:style w:customStyle="true" w:styleId="PozadinaSvijetloCrvena" w:type="character">
    <w:name w:val="Pozadina_SvijetloCrvena"/>
    <w:basedOn w:val="eSPISCCParagraphDefaultFont"/>
    <w:rsid w:val="002062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62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2916"/>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qFormat/>
    <w:rsid w:val="00272916"/>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72916"/>
    <w:pPr>
      <w:ind w:left="720"/>
      <w:contextualSpacing/>
    </w:pPr>
  </w:style>
  <w:style w:customStyle="1" w:styleId="Naslov2Char" w:type="character">
    <w:name w:val="Naslov 2 Char"/>
    <w:basedOn w:val="Zadanifontodlomka"/>
    <w:link w:val="Naslov2"/>
    <w:rsid w:val="0027291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272916"/>
    <w:pPr>
      <w:jc w:val="both"/>
    </w:pPr>
    <w:rPr>
      <w:szCs w:val="20"/>
    </w:rPr>
  </w:style>
  <w:style w:customStyle="1" w:styleId="TijelotekstaChar" w:type="character">
    <w:name w:val="Tijelo teksta Char"/>
    <w:basedOn w:val="Zadanifontodlomka"/>
    <w:link w:val="Tijeloteksta"/>
    <w:rsid w:val="00272916"/>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206201"/>
    <w:rPr>
      <w:color w:val="808080"/>
      <w:bdr w:color="auto" w:space="0" w:sz="0" w:val="none"/>
      <w:shd w:color="auto" w:fill="auto" w:val="clear"/>
    </w:rPr>
  </w:style>
  <w:style w:customStyle="1" w:styleId="eSPISCCParagraphDefaultFont" w:type="character">
    <w:name w:val="eSPIS_CC_Paragraph Default Font"/>
    <w:basedOn w:val="Zadanifontodlomka"/>
    <w:rsid w:val="002062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6201"/>
    <w:rPr>
      <w:bdr w:color="auto" w:space="0" w:sz="0" w:val="none"/>
      <w:shd w:color="auto" w:fill="FFFFCC" w:val="clear"/>
      <w:lang w:val="hr-HR"/>
    </w:rPr>
  </w:style>
  <w:style w:customStyle="1" w:styleId="PozadinaSvijetloCrvena" w:type="character">
    <w:name w:val="Pozadina_SvijetloCrvena"/>
    <w:basedOn w:val="eSPISCCParagraphDefaultFont"/>
    <w:rsid w:val="002062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62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prosinca 2016.</izvorni_sadrzaj>
    <derivirana_varijabla naziv="DomainObject.DatumDonosenjaOdluke_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FINA-i</izvorni_sadrzaj>
    <derivirana_varijabla naziv="DomainObject.Primjedba_1">Nalog FINA-i</derivirana_varijabla>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723</izvorni_sadrzaj>
    <derivirana_varijabla naziv="DomainObject.Predmet.Broj_1">723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St-723/2016</izvorni_sadrzaj>
    <derivirana_varijabla naziv="DomainObject.Predmet.OznakaBroj_1">St-723/2016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na VTS 13.09.16. vraćeno 04.10.16.</izvorni_sadrzaj>
    <derivirana_varijabla naziv="DomainObject.Predmet.PrimjedbaSuca_1">Kopija spisa na VTS 13.09.16. vraćeno 04.10.16.</derivirana_varijabla>
  </DomainObject.Predmet.PrimjedbaSuca>
  <DomainObject.Predmet.PrimjedbaUpisnicara>
    <izvorni_sadrzaj/>
    <derivirana_varijabla naziv="DomainObject.Predmet.PrimjedbaUpisnicara_1"/>
  </DomainObject.Predmet.PrimjedbaUpisnicara>
  <DomainObject.Predmet.ProtustrankaFormated>
    <izvorni_sadrzaj>  TRAJNA GRADNJA društvo s ograničenom odgovornošću za građevinarstvo</izvorni_sadrzaj>
    <derivirana_varijabla naziv="DomainObject.Predmet.ProtustrankaFormated_1">  TRAJNA GRADNJA društvo s ograničenom odgovornošću za građevinarstvo</derivirana_varijabla>
  </DomainObject.Predmet.ProtustrankaFormated>
  <DomainObject.Predmet.ProtustrankaFormatedOIB>
    <izvorni_sadrzaj>  TRAJNA GRADNJA društvo s ograničenom odgovornošću za građevinarstvo, OIB 02901914423</izvorni_sadrzaj>
    <derivirana_varijabla naziv="DomainObject.Predmet.ProtustrankaFormatedOIB_1">  TRAJNA GRADNJA društvo s ograničenom odgovornošću za građevinarstvo, OIB 02901914423</derivirana_varijabla>
  </DomainObject.Predmet.ProtustrankaFormatedOIB>
  <DomainObject.Predmet.ProtustrankaFormatedWithAdress>
    <izvorni_sadrzaj> TRAJNA GRADNJA društvo s ograničenom odgovornošću za građevinarstvo, Dračevac 17, 23000 Zadar</izvorni_sadrzaj>
    <derivirana_varijabla naziv="DomainObject.Predmet.ProtustrankaFormatedWithAdress_1"> TRAJNA GRADNJA društvo s ograničenom odgovornošću za građevinarstvo, Dračevac 17, 23000 Zadar</derivirana_varijabla>
  </DomainObject.Predmet.ProtustrankaFormatedWithAdress>
  <DomainObject.Predmet.ProtustrankaFormatedWithAdressOIB>
    <izvorni_sadrzaj> TRAJNA GRADNJA društvo s ograničenom odgovornošću za građevinarstvo, OIB 02901914423, Dračevac 17, 23000 Zadar</izvorni_sadrzaj>
    <derivirana_varijabla naziv="DomainObject.Predmet.ProtustrankaFormatedWithAdressOIB_1"> TRAJNA GRADNJA društvo s ograničenom odgovornošću za građevinarstvo, OIB 02901914423, Dračevac 17, 23000 Zadar</derivirana_varijabla>
  </DomainObject.Predmet.ProtustrankaFormatedWithAdressOIB>
  <DomainObject.Predmet.ProtustrankaWithAdress>
    <izvorni_sadrzaj>TRAJNA GRADNJA društvo s ograničenom odgovornošću za građevinarstvo Dračevac 17, 23000 Zadar</izvorni_sadrzaj>
    <derivirana_varijabla naziv="DomainObject.Predmet.ProtustrankaWithAdress_1">TRAJNA GRADNJA društvo s ograničenom odgovornošću za građevinarstvo Dračevac 17, 23000 Zadar</derivirana_varijabla>
  </DomainObject.Predmet.ProtustrankaWithAdress>
  <DomainObject.Predmet.ProtustrankaWithAdressOIB>
    <izvorni_sadrzaj>TRAJNA GRADNJA društvo s ograničenom odgovornošću za građevinarstvo, OIB 02901914423, Dračevac 17, 23000 Zadar</izvorni_sadrzaj>
    <derivirana_varijabla naziv="DomainObject.Predmet.ProtustrankaWithAdressOIB_1">TRAJNA GRADNJA društvo s ograničenom odgovornošću za građevinarstvo, OIB 02901914423, Dračevac 17, 23000 Zadar</derivirana_varijabla>
  </DomainObject.Predmet.ProtustrankaWithAdressOIB>
  <DomainObject.Predmet.ProtustrankaNazivFormated>
    <izvorni_sadrzaj>TRAJNA GRADNJA društvo s ograničenom odgovornošću za građevinarstvo</izvorni_sadrzaj>
    <derivirana_varijabla naziv="DomainObject.Predmet.ProtustrankaNazivFormated_1">TRAJNA GRADNJA društvo s ograničenom odgovornošću za građevinarstvo</derivirana_varijabla>
  </DomainObject.Predmet.ProtustrankaNazivFormated>
  <DomainObject.Predmet.ProtustrankaNazivFormatedOIB>
    <izvorni_sadrzaj>TRAJNA GRADNJA društvo s ograničenom odgovornošću za građevinarstvo, OIB 02901914423</izvorni_sadrzaj>
    <derivirana_varijabla naziv="DomainObject.Predmet.ProtustrankaNazivFormatedOIB_1">TRAJNA GRADNJA društvo s ograničenom odgovornošću za građevinarstvo, OIB 02901914423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ELEKTROPROMET dioničko društvo za trgovinu i usluge</izvorni_sadrzaj>
    <derivirana_varijabla naziv="DomainObject.Predmet.StrankaFormated_1">  FINA; ELEKTROPROMET dioničko društvo za trgovinu i usluge</derivirana_varijabla>
  </DomainObject.Predmet.StrankaFormated>
  <DomainObject.Predmet.StrankaFormatedOIB>
    <izvorni_sadrzaj>  FINA, OIB 85821130368; ELEKTROPROMET dioničko društvo za trgovinu i usluge, OIB 11253040204</izvorni_sadrzaj>
    <derivirana_varijabla naziv="DomainObject.Predmet.StrankaFormatedOIB_1">  FINA, OIB 85821130368; ELEKTROPROMET dioničko društvo za trgovinu i usluge, OIB 11253040204</derivirana_varijabla>
  </DomainObject.Predmet.StrankaFormatedOIB>
  <DomainObject.Predmet.StrankaFormatedWithAdress>
    <izvorni_sadrzaj> FINA; ELEKTROPROMET dioničko društvo za trgovinu i usluge, Avenija Dubrovnik 6, 10000 Zagreb</izvorni_sadrzaj>
    <derivirana_varijabla naziv="DomainObject.Predmet.StrankaFormatedWithAdress_1"> FINA; ELEKTROPROMET dioničko društvo za trgovinu i usluge, Avenija Dubrovnik 6, 10000 Zagreb</derivirana_varijabla>
  </DomainObject.Predmet.StrankaFormatedWithAdress>
  <DomainObject.Predmet.StrankaFormatedWithAdressOIB>
    <izvorni_sadrzaj> FINA, OIB 85821130368; ELEKTROPROMET dioničko društvo za trgovinu i usluge, OIB 11253040204, Avenija Dubrovnik 6, 10000 Zagreb</izvorni_sadrzaj>
    <derivirana_varijabla naziv="DomainObject.Predmet.StrankaFormatedWithAdressOIB_1"> FINA, OIB 85821130368; ELEKTROPROMET dioničko društvo za trgovinu i usluge, OIB 11253040204, Avenija Dubrovnik 6, 10000 Zagreb</derivirana_varijabla>
  </DomainObject.Predmet.StrankaFormatedWithAdressOIB>
  <DomainObject.Predmet.StrankaWithAdress>
    <izvorni_sadrzaj>FINA ,ELEKTROPROMET dioničko društvo za trgovinu i usluge Avenija Dubrovnik 6,10000 Zagreb</izvorni_sadrzaj>
    <derivirana_varijabla naziv="DomainObject.Predmet.StrankaWithAdress_1">FINA ,ELEKTROPROMET dioničko društvo za trgovinu i usluge Avenija Dubrovnik 6,10000 Zagreb</derivirana_varijabla>
  </DomainObject.Predmet.StrankaWithAdress>
  <DomainObject.Predmet.StrankaWithAdressOIB>
    <izvorni_sadrzaj>FINA, OIB 85821130368,ELEKTROPROMET dioničko društvo za trgovinu i usluge, OIB 11253040204, Avenija Dubrovnik 6,10000 Zagreb</izvorni_sadrzaj>
    <derivirana_varijabla naziv="DomainObject.Predmet.StrankaWithAdressOIB_1">FINA, OIB 85821130368,ELEKTROPROMET dioničko društvo za trgovinu i usluge, OIB 11253040204, Avenija Dubrovnik 6,10000 Zagreb</derivirana_varijabla>
  </DomainObject.Predmet.StrankaWithAdressOIB>
  <DomainObject.Predmet.StrankaNazivFormated>
    <izvorni_sadrzaj>FINA,ELEKTROPROMET dioničko društvo za trgovinu i usluge</izvorni_sadrzaj>
    <derivirana_varijabla naziv="DomainObject.Predmet.StrankaNazivFormated_1">FINA,ELEKTROPROMET dioničko društvo za trgovinu i usluge</derivirana_varijabla>
  </DomainObject.Predmet.StrankaNazivFormated>
  <DomainObject.Predmet.StrankaNazivFormatedOIB>
    <izvorni_sadrzaj>FINA, OIB 85821130368,ELEKTROPROMET dioničko društvo za trgovinu i usluge, OIB 11253040204</izvorni_sadrzaj>
    <derivirana_varijabla naziv="DomainObject.Predmet.StrankaNazivFormatedOIB_1">FINA, OIB 85821130368,ELEKTROPROMET dioničko društvo za trgovinu i usluge, OIB 11253040204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ELEKTROPROMET dioničko društvo za trgovinu i usluge</item>
    </izvorni_sadrzaj>
    <derivirana_varijabla naziv="DomainObject.Predmet.StrankaListFormated_1">
      <item>FINA</item>
      <item>ELEKTROPROMET dioničko društvo za trgovinu i usluge</item>
    </derivirana_varijabla>
  </DomainObject.Predmet.StrankaListFormated>
  <DomainObject.Predmet.StrankaListFormatedOIB>
    <izvorni_sadrzaj>
      <item>FINA, OIB 85821130368</item>
      <item>ELEKTROPROMET dioničko društvo za trgovinu i usluge, OIB 11253040204</item>
    </izvorni_sadrzaj>
    <derivirana_varijabla naziv="DomainObject.Predmet.StrankaListFormatedOIB_1">
      <item>FINA, OIB 85821130368</item>
      <item>ELEKTROPROMET dioničko društvo za trgovinu i usluge, OIB 11253040204</item>
    </derivirana_varijabla>
  </DomainObject.Predmet.StrankaListFormatedOIB>
  <DomainObject.Predmet.StrankaListFormatedWithAdress>
    <izvorni_sadrzaj>
      <item>FINA</item>
      <item>ELEKTROPROMET dioničko društvo za trgovinu i usluge, Avenija Dubrovnik 6, 10000 Zagreb</item>
    </izvorni_sadrzaj>
    <derivirana_varijabla naziv="DomainObject.Predmet.StrankaListFormatedWithAdress_1">
      <item>FINA</item>
      <item>ELEKTROPROMET dioničko društvo za trgovinu i usluge, Avenija Dubrovnik 6, 10000 Zagreb</item>
    </derivirana_varijabla>
  </DomainObject.Predmet.StrankaListFormatedWithAdress>
  <DomainObject.Predmet.StrankaListFormatedWithAdressOIB>
    <izvorni_sadrzaj>
      <item>FINA, OIB 85821130368</item>
      <item>ELEKTROPROMET dioničko društvo za trgovinu i usluge, OIB 11253040204, Avenija Dubrovnik 6, 10000 Zagreb</item>
    </izvorni_sadrzaj>
    <derivirana_varijabla naziv="DomainObject.Predmet.StrankaListFormatedWithAdressOIB_1">
      <item>FINA, OIB 85821130368</item>
      <item>ELEKTROPROMET dioničko društvo za trgovinu i usluge, OIB 11253040204, Avenija Dubrovnik 6, 10000 Zagreb</item>
    </derivirana_varijabla>
  </DomainObject.Predmet.StrankaListFormatedWithAdressOIB>
  <DomainObject.Predmet.StrankaListNazivFormated>
    <izvorni_sadrzaj>
      <item>FINA</item>
      <item>ELEKTROPROMET dioničko društvo za trgovinu i usluge</item>
    </izvorni_sadrzaj>
    <derivirana_varijabla naziv="DomainObject.Predmet.StrankaListNazivFormated_1">
      <item>FINA</item>
      <item>ELEKTROPROMET dioničko društvo za trgovinu i usluge</item>
    </derivirana_varijabla>
  </DomainObject.Predmet.StrankaListNazivFormated>
  <DomainObject.Predmet.StrankaListNazivFormatedOIB>
    <izvorni_sadrzaj>
      <item>FINA, OIB 85821130368</item>
      <item>ELEKTROPROMET dioničko društvo za trgovinu i usluge, OIB 11253040204</item>
    </izvorni_sadrzaj>
    <derivirana_varijabla naziv="DomainObject.Predmet.StrankaListNazivFormatedOIB_1">
      <item>FINA, OIB 85821130368</item>
      <item>ELEKTROPROMET dioničko društvo za trgovinu i usluge, OIB 11253040204</item>
    </derivirana_varijabla>
  </DomainObject.Predmet.StrankaListNazivFormatedOIB>
  <DomainObject.Predmet.ProtuStrankaListFormated>
    <izvorni_sadrzaj>
      <item>TRAJNA GRADNJA društvo s ograničenom odgovornošću za građevinarstvo</item>
    </izvorni_sadrzaj>
    <derivirana_varijabla naziv="DomainObject.Predmet.ProtuStrankaListFormated_1">
      <item>TRAJNA GRADNJA društvo s ograničenom odgovornošću za građevinarstvo</item>
    </derivirana_varijabla>
  </DomainObject.Predmet.ProtuStrankaListFormated>
  <DomainObject.Predmet.ProtuStrankaListFormatedOIB>
    <izvorni_sadrzaj>
      <item>TRAJNA GRADNJA društvo s ograničenom odgovornošću za građevinarstvo, OIB 02901914423</item>
    </izvorni_sadrzaj>
    <derivirana_varijabla naziv="DomainObject.Predmet.ProtuStrankaListFormatedOIB_1">
      <item>TRAJNA GRADNJA društvo s ograničenom odgovornošću za građevinarstvo, OIB 02901914423</item>
    </derivirana_varijabla>
  </DomainObject.Predmet.ProtuStrankaListFormatedOIB>
  <DomainObject.Predmet.ProtuStrankaListFormatedWithAdress>
    <izvorni_sadrzaj>
      <item>TRAJNA GRADNJA društvo s ograničenom odgovornošću za građevinarstvo, Dračevac 17, 23000 Zadar</item>
    </izvorni_sadrzaj>
    <derivirana_varijabla naziv="DomainObject.Predmet.ProtuStrankaListFormatedWithAdress_1">
      <item>TRAJNA GRADNJA društvo s ograničenom odgovornošću za građevinarstvo, Dračevac 17, 23000 Zadar</item>
    </derivirana_varijabla>
  </DomainObject.Predmet.ProtuStrankaListFormatedWithAdress>
  <DomainObject.Predmet.ProtuStrankaListFormatedWithAdressOIB>
    <izvorni_sadrzaj>
      <item>TRAJNA GRADNJA društvo s ograničenom odgovornošću za građevinarstvo, OIB 02901914423, Dračevac 17, 23000 Zadar</item>
    </izvorni_sadrzaj>
    <derivirana_varijabla naziv="DomainObject.Predmet.ProtuStrankaListFormatedWithAdressOIB_1">
      <item>TRAJNA GRADNJA društvo s ograničenom odgovornošću za građevinarstvo, OIB 02901914423, Dračevac 17, 23000 Zadar</item>
    </derivirana_varijabla>
  </DomainObject.Predmet.ProtuStrankaListFormatedWithAdressOIB>
  <DomainObject.Predmet.ProtuStrankaListNazivFormated>
    <izvorni_sadrzaj>
      <item>TRAJNA GRADNJA društvo s ograničenom odgovornošću za građevinarstvo</item>
    </izvorni_sadrzaj>
    <derivirana_varijabla naziv="DomainObject.Predmet.ProtuStrankaListNazivFormated_1">
      <item>TRAJNA GRADNJA društvo s ograničenom odgovornošću za građevinarstvo</item>
    </derivirana_varijabla>
  </DomainObject.Predmet.ProtuStrankaListNazivFormated>
  <DomainObject.Predmet.ProtuStrankaListNazivFormatedOIB>
    <izvorni_sadrzaj>
      <item>TRAJNA GRADNJA društvo s ograničenom odgovornošću za građevinarstvo, OIB 02901914423</item>
    </izvorni_sadrzaj>
    <derivirana_varijabla naziv="DomainObject.Predmet.ProtuStrankaListNazivFormatedOIB_1">
      <item>TRAJNA GRADNJA društvo s ograničenom odgovornošću za građevinarstvo, OIB 02901914423</item>
    </derivirana_varijabla>
  </DomainObject.Predmet.ProtuStrankaListNazivFormatedOIB>
  <DomainObject.Predmet.OstaliListFormated>
    <izvorni_sadrzaj>
      <item>Ankica Oršolić</item>
    </izvorni_sadrzaj>
    <derivirana_varijabla naziv="DomainObject.Predmet.OstaliListFormated_1">
      <item>Ankica Oršolić</item>
    </derivirana_varijabla>
  </DomainObject.Predmet.OstaliListFormated>
  <DomainObject.Predmet.OstaliListFormatedOIB>
    <izvorni_sadrzaj>
      <item>Ankica Oršolić, OIB 27051424335</item>
    </izvorni_sadrzaj>
    <derivirana_varijabla naziv="DomainObject.Predmet.OstaliListFormatedOIB_1">
      <item>Ankica Oršolić, OIB 27051424335</item>
    </derivirana_varijabla>
  </DomainObject.Predmet.OstaliListFormatedOIB>
  <DomainObject.Predmet.OstaliListFormatedWithAdress>
    <izvorni_sadrzaj>
      <item>Ankica Oršolić, Antuna Barca 7 A, 23000 Zadar</item>
    </izvorni_sadrzaj>
    <derivirana_varijabla naziv="DomainObject.Predmet.OstaliListFormatedWithAdress_1">
      <item>Ankica Oršolić, Antuna Barca 7 A, 23000 Zadar</item>
    </derivirana_varijabla>
  </DomainObject.Predmet.OstaliListFormatedWithAdress>
  <DomainObject.Predmet.OstaliListFormatedWithAdressOIB>
    <izvorni_sadrzaj>
      <item>Ankica Oršolić, OIB 27051424335, Antuna Barca 7 A, 23000 Zadar</item>
    </izvorni_sadrzaj>
    <derivirana_varijabla naziv="DomainObject.Predmet.OstaliListFormatedWithAdressOIB_1">
      <item>Ankica Oršolić, OIB 27051424335, Antuna Barca 7 A, 23000 Zadar</item>
    </derivirana_varijabla>
  </DomainObject.Predmet.OstaliListFormatedWithAdressOIB>
  <DomainObject.Predmet.OstaliListNazivFormated>
    <izvorni_sadrzaj>
      <item>Ankica Oršolić</item>
    </izvorni_sadrzaj>
    <derivirana_varijabla naziv="DomainObject.Predmet.OstaliListNazivFormated_1">
      <item>Ankica Oršolić</item>
    </derivirana_varijabla>
  </DomainObject.Predmet.OstaliListNazivFormated>
  <DomainObject.Predmet.OstaliListNazivFormatedOIB>
    <izvorni_sadrzaj>
      <item>Ankica Oršolić, OIB 27051424335</item>
    </izvorni_sadrzaj>
    <derivirana_varijabla naziv="DomainObject.Predmet.OstaliListNazivFormatedOIB_1">
      <item>Ankica Oršolić, OIB 27051424335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TRAJNA GRADNJA društvo s ograničenom odgovornošću za građevinarstvo</izvorni_sadrzaj>
    <derivirana_varijabla naziv="DomainObject.Predmet.ProtustrankaIDrugi_1">TRAJNA GRADNJA društvo s ograničenom odgovornošću za građevinarstvo</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TRAJNA GRADNJA društvo s ograničenom odgovornošću za građevinarstvo, OIB 02901914423, Dračevac 17, 23000 Zadar</izvorni_sadrzaj>
    <derivirana_varijabla naziv="DomainObject.Predmet.ProtustrankaIDrugiAdressOIB_1">TRAJNA GRADNJA društvo s ograničenom odgovornošću za građevinarstvo, OIB 02901914423, Dračevac 17,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TRAJNA GRADNJA društvo s ograničenom odgovornošću za građevinarstvo</item>
      <item>Ankica Oršolić</item>
      <item>ELEKTROPROMET dioničko društvo za trgovinu i usluge</item>
    </izvorni_sadrzaj>
    <derivirana_varijabla naziv="DomainObject.Predmet.SudioniciListNaziv_1">
      <item>FINA</item>
      <item>TRAJNA GRADNJA društvo s ograničenom odgovornošću za građevinarstvo</item>
      <item>Ankica Oršolić</item>
      <item>ELEKTROPROMET dioničko društvo za trgovinu i usluge</item>
    </derivirana_varijabla>
  </DomainObject.Predmet.SudioniciListNaziv>
  <DomainObject.Predmet.SudioniciListAdressOIB>
    <izvorni_sadrzaj>
      <item>FINA, OIB 85821130368</item>
      <item>TRAJNA GRADNJA društvo s ograničenom odgovornošću za građevinarstvo, OIB 02901914423, Dračevac 17,23000 Zadar</item>
      <item>Ankica Oršolić, OIB 27051424335, Antuna Barca 7 A,23000 Zadar</item>
      <item>ELEKTROPROMET dioničko društvo za trgovinu i usluge, OIB 11253040204, Avenija Dubrovnik 6,10000 Zagreb</item>
    </izvorni_sadrzaj>
    <derivirana_varijabla naziv="DomainObject.Predmet.SudioniciListAdressOIB_1">
      <item>FINA, OIB 85821130368</item>
      <item>TRAJNA GRADNJA društvo s ograničenom odgovornošću za građevinarstvo, OIB 02901914423, Dračevac 17,23000 Zadar</item>
      <item>Ankica Oršolić, OIB 27051424335, Antuna Barca 7 A,23000 Zadar</item>
      <item>ELEKTROPROMET dioničko društvo za trgovinu i usluge, OIB 11253040204, Avenija Dubrovnik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02901914423</item>
      <item>, OIB 27051424335</item>
      <item>, OIB 11253040204</item>
    </izvorni_sadrzaj>
    <derivirana_varijabla naziv="DomainObject.Predmet.SudioniciListNazivOIB_1">
      <item>, OIB 85821130368</item>
      <item>, OIB 02901914423</item>
      <item>, OIB 27051424335</item>
      <item>, OIB 11253040204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472</properties:Words>
  <properties:Characters>2575</properties:Characters>
  <properties:Lines>71</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2016-12-02T12:05:00Z</dcterms:created>
  <dc:creator>Martina Kalmeta</dc:creator>
  <cp:lastModifiedBy>Nena Mužanović</cp:lastModifiedBy>
  <dcterms:modified xmlns:xsi="http://www.w3.org/2001/XMLSchema-instance" xsi:type="dcterms:W3CDTF">2016-12-06T07:43:00Z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