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8a70" w14:paraId="b8e8a7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2550" w:rsidP="006B2550" w:rsidR="006B2550" w:rsidRPr="006B2550">
      <w:pPr>
        <w:spacing w:after="0"/>
        <w:jc w:val="right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>Poslovni broj 3. St-870/2016-20</w:t>
      </w:r>
    </w:p>
    <w:p w:rsidRDefault="006B2550" w:rsidP="006B2550" w:rsidR="006B2550" w:rsidRPr="006B25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ind w:firstLine="708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>REPUBLIKA HRVATSKA</w:t>
      </w:r>
    </w:p>
    <w:p w:rsidRDefault="006B2550" w:rsidP="006B2550" w:rsidR="006B2550" w:rsidRPr="006B2550">
      <w:pPr>
        <w:spacing w:after="0"/>
        <w:ind w:firstLine="708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>TRGOVAČKI SUD U ZADRU</w:t>
      </w:r>
    </w:p>
    <w:p w:rsidRDefault="006B2550" w:rsidP="006B2550" w:rsidR="006B2550" w:rsidRPr="006B2550">
      <w:pPr>
        <w:spacing w:after="0"/>
        <w:ind w:firstLine="708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>Zadar, Dr. Franje Tuđmana 35</w:t>
      </w:r>
    </w:p>
    <w:p w:rsidRDefault="006B2550" w:rsidP="006B2550" w:rsidR="006B2550" w:rsidRPr="006B255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jc w:val="center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>R E P U B L I K A  H R V A T S K A</w:t>
      </w:r>
    </w:p>
    <w:p w:rsidRDefault="006B2550" w:rsidP="006B2550" w:rsidR="006B2550" w:rsidRPr="006B2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jc w:val="center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>R J E Š E NJ E</w:t>
      </w:r>
    </w:p>
    <w:p w:rsidRDefault="006B2550" w:rsidP="006B2550" w:rsidR="006B2550" w:rsidRPr="006B2550">
      <w:pPr>
        <w:spacing w:after="0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Pr="006B2550">
        <w:rPr>
          <w:rFonts w:cs="Times New Roman" w:eastAsia="Calibri"/>
        </w:rPr>
        <w:t>BALIS, d.o.o. sa sjedištem u Zadru, Vinkovačka 11, OIB: 86355536241, 17. srpnja</w:t>
      </w:r>
      <w:r w:rsidRPr="006B2550">
        <w:rPr>
          <w:rFonts w:cs="Times New Roman" w:eastAsia="Calibri" w:hAnsi="Calibri" w:ascii="Calibri"/>
          <w:sz w:val="22"/>
          <w:szCs w:val="22"/>
        </w:rPr>
        <w:t xml:space="preserve"> </w:t>
      </w:r>
      <w:r w:rsidRPr="006B2550">
        <w:rPr>
          <w:rFonts w:cs="Times New Roman" w:eastAsia="Times New Roman"/>
          <w:lang w:eastAsia="hr-HR"/>
        </w:rPr>
        <w:t xml:space="preserve">2017.  </w:t>
      </w:r>
    </w:p>
    <w:p w:rsidRDefault="006B2550" w:rsidP="006B2550" w:rsidR="006B2550" w:rsidRPr="006B25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jc w:val="center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>r i j e š i o  j e</w:t>
      </w:r>
    </w:p>
    <w:p w:rsidRDefault="006B2550" w:rsidP="006B2550" w:rsidR="006B2550" w:rsidRPr="006B25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200"/>
        <w:ind w:firstLine="705"/>
        <w:jc w:val="both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>I. Određuje se jednokratna nagrada za poslove obavljene u prethodnom postupku privremenom stečajnom upravitelju uvodno označenog dužnika Frani Zvonimiru Negru iz Zadra, M. Krleže 3c, OIB: 59618330195 u bruto iznosu od 3.000,00 kuna.</w:t>
      </w:r>
    </w:p>
    <w:p w:rsidRDefault="006B2550" w:rsidP="006B2550" w:rsidR="006B2550" w:rsidRPr="006B2550">
      <w:pPr>
        <w:spacing w:after="200"/>
        <w:ind w:firstLine="705"/>
        <w:jc w:val="both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 xml:space="preserve">II. Nalaže se računovodstvu ovog suda po pravomoćnosti ovog rješenja, isplatu iznosa iz točke I. izreke istog izvršiti s </w:t>
      </w:r>
      <w:r w:rsidRPr="006B2550">
        <w:rPr>
          <w:rFonts w:cs="Times New Roman" w:eastAsia="Calibri"/>
        </w:rPr>
        <w:t>kontovnika zajedničkih pristojbi – fond 111. Stečajnog zakona</w:t>
      </w:r>
      <w:r w:rsidRPr="006B2550">
        <w:rPr>
          <w:rFonts w:cs="Times New Roman" w:eastAsia="Times New Roman"/>
          <w:lang w:eastAsia="hr-HR"/>
        </w:rPr>
        <w:t xml:space="preserve"> uplatom na žiro račun privremenog stečajnog upravitelja dužnika Frane Zvonimira Negra iz Zadra.</w:t>
      </w:r>
    </w:p>
    <w:p w:rsidRDefault="006B2550" w:rsidP="006B2550" w:rsidR="006B2550" w:rsidRPr="006B2550">
      <w:pPr>
        <w:spacing w:after="0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jc w:val="center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>Obrazloženje</w:t>
      </w:r>
    </w:p>
    <w:p w:rsidRDefault="006B2550" w:rsidP="006B2550" w:rsidR="006B2550" w:rsidRPr="006B255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>Rješenjem ovog suda poslovni broj gornji od 17. lipnja 2016., a povodom prijedloga Financijske agencije, Regionalni centar Split, Podružnica Zadar, pokrenut je prethodni postupak radi utvrđivanja pretpostavki za otvaranje stečajnoga postupka nad uvodno označenim dužnikom.</w:t>
      </w:r>
    </w:p>
    <w:p w:rsidRDefault="006B2550" w:rsidP="006B2550" w:rsidR="006B2550" w:rsidRPr="006B255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 xml:space="preserve">Daljnjim rješenjem ovog suda od 5. srpnja 2016. dužniku je imenovan privremeni stečajni upravitelj u osobi Frane Zvonimira Negra iz Zadra radi utvrđivanja postojanja stečajnog razloga te postojanje imovine dužnika. </w:t>
      </w:r>
    </w:p>
    <w:p w:rsidRDefault="006B2550" w:rsidP="006B2550" w:rsidR="006B2550" w:rsidRPr="006B255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>Postupajući po navedenom rješenju, privremeni stečajni upravitelj dužnika je 15. srpnja 2016. dostavio u spis izvješće  o utvrđenim okolnostima čime su se ispunili uvjeti iz čl. 4. st. 1. i 2. i čl. 15. Uredbe o kriterijima i načinu obračuna i plaćanja nagrade stečajnim upraviteljima (Narodne novine  broj 105/15, u nastavku teksta: Uredba) te čl. 94. st. 1. do 5. Stečajnog zakona (Narodne novine broj 71/15, u nastavku teksta: SZ) za određivanje jednokratne nagrade istoj za poslove obavljene u prethodnom postupku.</w:t>
      </w:r>
    </w:p>
    <w:p w:rsidRDefault="006B2550" w:rsidP="006B2550" w:rsidR="006B2550" w:rsidRPr="006B255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lastRenderedPageBreak/>
        <w:t xml:space="preserve">Visina nagrade privremenom stečajnom upravitelju iz točke I. izreke ovog rješenja određena je vodeći računa o poslovima koje je isti obavio u prethodnom postupku, a koji nisu velikog obujma i složenosti budući dužnik ne obavlja poslovnu djelatnost, nema imovinu i nema zaposlenika kako to proizlazi iz navedenog izvješća istog. Pored navedenog, privremeni stečajni upravitelj u svom izvješću nije ukazao ovom sudu na okolnosti koje bi moguće upućivale na zaključak da je riječ o iznimno utrošenom vremenu ili poslovima iznimnog obujma i složenosti koje je obavio u prethodnom postupku niti navedeno proizlazi iz isprava koje prileže njegovom izvješću. </w:t>
      </w:r>
    </w:p>
    <w:p w:rsidRDefault="006B2550" w:rsidP="006B2550" w:rsidR="006B2550" w:rsidRPr="006B2550">
      <w:pPr>
        <w:spacing w:after="0"/>
        <w:ind w:firstLine="705"/>
        <w:jc w:val="both"/>
        <w:rPr>
          <w:rFonts w:cs="Times New Roman" w:eastAsia="Times New Roman"/>
          <w:color w:val="000000"/>
          <w:lang w:eastAsia="hr-HR"/>
        </w:rPr>
      </w:pPr>
      <w:r w:rsidRPr="006B2550">
        <w:rPr>
          <w:rFonts w:cs="Times New Roman" w:eastAsia="Times New Roman"/>
          <w:color w:val="000000"/>
          <w:lang w:eastAsia="hr-HR"/>
        </w:rPr>
        <w:t xml:space="preserve">S obzirom da u prethodnom postupku nema sredstava za nagradu i naknadu troškova privremenom stečajnom upravitelju, to je temeljem odredbe čl. 94. st. 6. i čl. 111. SZ-a donesena odluka kao u točki II. izreke rješenja. </w:t>
      </w:r>
    </w:p>
    <w:p w:rsidRDefault="006B2550" w:rsidP="006B2550" w:rsidR="006B2550" w:rsidRPr="006B2550">
      <w:pPr>
        <w:spacing w:after="0"/>
        <w:ind w:firstLine="705"/>
        <w:jc w:val="both"/>
        <w:rPr>
          <w:rFonts w:cs="Times New Roman" w:eastAsia="Times New Roman"/>
          <w:color w:val="000000"/>
          <w:lang w:eastAsia="hr-HR"/>
        </w:rPr>
      </w:pPr>
    </w:p>
    <w:p w:rsidRDefault="006B2550" w:rsidP="006B2550" w:rsidR="006B2550" w:rsidRPr="006B2550">
      <w:pPr>
        <w:spacing w:after="0"/>
        <w:ind w:firstLine="705"/>
        <w:jc w:val="both"/>
        <w:rPr>
          <w:rFonts w:cs="Times New Roman" w:eastAsia="Times New Roman"/>
          <w:color w:val="000000"/>
          <w:lang w:eastAsia="hr-HR"/>
        </w:rPr>
      </w:pPr>
      <w:r w:rsidRPr="006B2550">
        <w:rPr>
          <w:rFonts w:cs="Times New Roman" w:eastAsia="Times New Roman"/>
          <w:color w:val="000000"/>
          <w:lang w:eastAsia="hr-HR"/>
        </w:rPr>
        <w:t xml:space="preserve"> </w:t>
      </w:r>
    </w:p>
    <w:p w:rsidRDefault="006B2550" w:rsidP="006B2550" w:rsidR="006B2550" w:rsidRPr="006B2550">
      <w:pPr>
        <w:spacing w:after="0"/>
        <w:jc w:val="center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 xml:space="preserve">U Zadru 17. srpnja 2017.   </w:t>
      </w:r>
    </w:p>
    <w:p w:rsidRDefault="006B2550" w:rsidP="006B2550" w:rsidR="006B2550" w:rsidRPr="006B25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jc w:val="right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 xml:space="preserve">                                        Sutkinja:</w:t>
      </w:r>
    </w:p>
    <w:p w:rsidRDefault="006B2550" w:rsidP="006B2550" w:rsidR="006B2550" w:rsidRPr="006B2550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6B2550">
        <w:rPr>
          <w:rFonts w:cs="Times New Roman" w:eastAsia="Times New Roman"/>
          <w:lang w:eastAsia="hr-HR"/>
        </w:rPr>
        <w:t>Tina Grgas</w:t>
      </w:r>
    </w:p>
    <w:p w:rsidRDefault="006B2550" w:rsidP="006B2550" w:rsidR="006B2550" w:rsidRPr="006B255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ab/>
      </w:r>
    </w:p>
    <w:p w:rsidRDefault="006B2550" w:rsidP="006B2550" w:rsidR="006B2550" w:rsidRPr="006B2550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6B2550" w:rsidP="006B2550" w:rsidR="006B2550" w:rsidRPr="006B2550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ab/>
        <w:t xml:space="preserve">Protiv ovog rješenja dopušteno je izjaviti žalbu u roku od osam dana od obavljene dostave istog, a dostava se smatra obavljenom istekom osmog dana od dana objave rješenja na mrežnoj stranici e-Oglasna ploča sudova (čl. 94. sr. 5., čl. 12. st. 1. i čl. 19. st. 1. i 2. SZ-a).  Žalba se podnosi ovom sudu u tri istovjetna primjerka, a o istoj odlučuje Visoki trgovački sud Republike Hrvatske. </w:t>
      </w:r>
    </w:p>
    <w:p w:rsidRDefault="006B2550" w:rsidP="006B2550" w:rsidR="006B2550" w:rsidRPr="006B2550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ind w:firstLine="708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 xml:space="preserve">Dostaviti: </w:t>
      </w:r>
    </w:p>
    <w:p w:rsidRDefault="006B2550" w:rsidP="006B2550" w:rsidR="006B2550" w:rsidRPr="006B255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 xml:space="preserve">Privremenom stečajnom upravitelju dužnika Frani Zvonimiru Negru iz Zadra </w:t>
      </w:r>
    </w:p>
    <w:p w:rsidRDefault="006B2550" w:rsidP="006B2550" w:rsidR="006B2550" w:rsidRPr="006B255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 xml:space="preserve">Ostalim sudionicima postupka, svima putem e-Oglasne ploče suda  </w:t>
      </w:r>
    </w:p>
    <w:p w:rsidRDefault="006B2550" w:rsidP="006B2550" w:rsidR="006B2550" w:rsidRPr="006B2550">
      <w:pPr>
        <w:spacing w:after="0"/>
        <w:ind w:left="360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ind w:firstLine="348" w:left="360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ind w:firstLine="348" w:left="360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>Nakon pravomoćnosti rješenja:</w:t>
      </w:r>
    </w:p>
    <w:p w:rsidRDefault="006B2550" w:rsidP="006B2550" w:rsidR="006B2550" w:rsidRPr="006B2550">
      <w:pPr>
        <w:spacing w:after="0"/>
        <w:ind w:firstLine="348" w:left="360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 xml:space="preserve">Računovodstvu ovog suda radi provedbe rješenja </w:t>
      </w:r>
    </w:p>
    <w:p w:rsidRDefault="006B2550" w:rsidP="006B2550" w:rsidR="006B2550" w:rsidRPr="006B2550">
      <w:pPr>
        <w:spacing w:after="0"/>
        <w:ind w:left="360"/>
        <w:rPr>
          <w:rFonts w:cs="Times New Roman" w:eastAsia="Times New Roman"/>
          <w:lang w:eastAsia="hr-HR"/>
        </w:rPr>
      </w:pPr>
    </w:p>
    <w:p w:rsidRDefault="006B2550" w:rsidP="006B2550" w:rsidR="006B2550" w:rsidRPr="006B2550">
      <w:pPr>
        <w:spacing w:after="0"/>
        <w:ind w:firstLine="360"/>
        <w:rPr>
          <w:rFonts w:cs="Times New Roman" w:eastAsia="Times New Roman"/>
          <w:lang w:eastAsia="hr-HR"/>
        </w:rPr>
      </w:pPr>
      <w:r w:rsidRPr="006B2550">
        <w:rPr>
          <w:rFonts w:cs="Times New Roman" w:eastAsia="Times New Roman"/>
          <w:lang w:eastAsia="hr-HR"/>
        </w:rPr>
        <w:t xml:space="preserve">  </w:t>
      </w:r>
      <w:r w:rsidRPr="006B2550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550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St-870/2016-20</izvorni_sadrzaj>
    <derivirana_varijabla naziv="DomainObject.Oznaka_1">St-870/2016-20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srpnja 2017.</izvorni_sadrzaj>
    <derivirana_varijabla naziv="DomainObject.Predmet.DatumRjesavanja_1">17.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BALIS, d.o.o. za promet, usluge i trgovinu, export-import</izvorni_sadrzaj>
    <derivirana_varijabla naziv="DomainObject.Predmet.ProtustrankaFormated_1">  BALIS, d.o.o. za promet, usluge i trgovinu, export-import</derivirana_varijabla>
  </DomainObject.Predmet.ProtustrankaFormated>
  <DomainObject.Predmet.ProtustrankaFormatedOIB>
    <izvorni_sadrzaj>  BALIS, d.o.o. za promet, usluge i trgovinu, export-import, OIB 86355536241</izvorni_sadrzaj>
    <derivirana_varijabla naziv="DomainObject.Predmet.ProtustrankaFormatedOIB_1">  BALIS, d.o.o. za promet, usluge i trgovinu, export-import, OIB 86355536241</derivirana_varijabla>
  </DomainObject.Predmet.ProtustrankaFormatedOIB>
  <DomainObject.Predmet.ProtustrankaFormatedWithAdress>
    <izvorni_sadrzaj> BALIS, d.o.o. za promet, usluge i trgovinu, export-import, Vinkovačka 11, 23000 Zadar</izvorni_sadrzaj>
    <derivirana_varijabla naziv="DomainObject.Predmet.ProtustrankaFormatedWithAdress_1"> BALIS, d.o.o. za promet, usluge i trgovinu, export-import, Vinkovačka 11, 23000 Zadar</derivirana_varijabla>
  </DomainObject.Predmet.ProtustrankaFormatedWithAdress>
  <DomainObject.Predmet.ProtustrankaFormatedWithAdressOIB>
    <izvorni_sadrzaj> BALIS, d.o.o. za promet, usluge i trgovinu, export-import, OIB 86355536241, Vinkovačka 11, 23000 Zadar</izvorni_sadrzaj>
    <derivirana_varijabla naziv="DomainObject.Predmet.ProtustrankaFormatedWithAdressOIB_1"> BALIS, d.o.o. za promet, usluge i trgovinu, export-import, OIB 86355536241, Vinkovačka 11, 23000 Zadar</derivirana_varijabla>
  </DomainObject.Predmet.ProtustrankaFormatedWithAdressOIB>
  <DomainObject.Predmet.ProtustrankaWithAdress>
    <izvorni_sadrzaj>BALIS, d.o.o. za promet, usluge i trgovinu, export-import Vinkovačka 11, 23000 Zadar</izvorni_sadrzaj>
    <derivirana_varijabla naziv="DomainObject.Predmet.ProtustrankaWithAdress_1">BALIS, d.o.o. za promet, usluge i trgovinu, export-import Vinkovačka 11, 23000 Zadar</derivirana_varijabla>
  </DomainObject.Predmet.ProtustrankaWithAdress>
  <DomainObject.Predmet.ProtustrankaWithAdressOIB>
    <izvorni_sadrzaj>BALIS, d.o.o. za promet, usluge i trgovinu, export-import, OIB 86355536241, Vinkovačka 11, 23000 Zadar</izvorni_sadrzaj>
    <derivirana_varijabla naziv="DomainObject.Predmet.ProtustrankaWithAdressOIB_1">BALIS, d.o.o. za promet, usluge i trgovinu, export-import, OIB 86355536241, Vinkovačka 11, 23000 Zadar</derivirana_varijabla>
  </DomainObject.Predmet.ProtustrankaWithAdressOIB>
  <DomainObject.Predmet.ProtustrankaNazivFormated>
    <izvorni_sadrzaj>BALIS, d.o.o. za promet, usluge i trgovinu, export-import</izvorni_sadrzaj>
    <derivirana_varijabla naziv="DomainObject.Predmet.ProtustrankaNazivFormated_1">BALIS, d.o.o. za promet, usluge i trgovinu, export-import</derivirana_varijabla>
  </DomainObject.Predmet.ProtustrankaNazivFormated>
  <DomainObject.Predmet.ProtustrankaNazivFormatedOIB>
    <izvorni_sadrzaj>BALIS, d.o.o. za promet, usluge i trgovinu, export-import, OIB 86355536241</izvorni_sadrzaj>
    <derivirana_varijabla naziv="DomainObject.Predmet.ProtustrankaNazivFormatedOIB_1">BALIS, d.o.o. za promet, usluge i trgovinu, export-import, OIB 86355536241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Branka Knežević</izvorni_sadrzaj>
    <derivirana_varijabla naziv="DomainObject.Predmet.StrankaFormated_1">  Financijska agencija; Branka Knežević</derivirana_varijabla>
  </DomainObject.Predmet.StrankaFormated>
  <DomainObject.Predmet.StrankaFormatedOIB>
    <izvorni_sadrzaj>  Financijska agencija, OIB 85821130368; Branka Knežević, OIB 08152953273</izvorni_sadrzaj>
    <derivirana_varijabla naziv="DomainObject.Predmet.StrankaFormatedOIB_1">  Financijska agencija, OIB 85821130368; Branka Knežević, OIB 08152953273</derivirana_varijabla>
  </DomainObject.Predmet.StrankaFormatedOIB>
  <DomainObject.Predmet.StrankaFormatedWithAdress>
    <izvorni_sadrzaj> Financijska agencija, Ivana Danila 4, 23000 Zadar; Branka Knežević, Vinkovačka Ulica 11, 23000 Zadar</izvorni_sadrzaj>
    <derivirana_varijabla naziv="DomainObject.Predmet.StrankaFormatedWithAdress_1"> Financijska agencija, Ivana Danila 4, 23000 Zadar; Branka Knežević, Vinkovačka Ulica 11, 23000 Zadar</derivirana_varijabla>
  </DomainObject.Predmet.StrankaFormatedWithAdress>
  <DomainObject.Predmet.StrankaFormatedWithAdressOIB>
    <izvorni_sadrzaj> Financijska agencija, OIB 85821130368, Ivana Danila 4, 23000 Zadar; Branka Knežević, OIB 08152953273, Vinkovačka Ulica 11, 23000 Zadar</izvorni_sadrzaj>
    <derivirana_varijabla naziv="DomainObject.Predmet.StrankaFormatedWithAdressOIB_1"> Financijska agencija, OIB 85821130368, Ivana Danila 4, 23000 Zadar; Branka Knežević, OIB 08152953273, Vinkovačka Ulica 11, 23000 Zadar</derivirana_varijabla>
  </DomainObject.Predmet.StrankaFormatedWithAdressOIB>
  <DomainObject.Predmet.StrankaWithAdress>
    <izvorni_sadrzaj>Financijska agencija Ivana Danila 4,23000 Zadar,Branka Knežević Vinkovačka Ulica 11,23000 Zadar</izvorni_sadrzaj>
    <derivirana_varijabla naziv="DomainObject.Predmet.StrankaWithAdress_1">Financijska agencija Ivana Danila 4,23000 Zadar,Branka Knežević Vinkovačka Ulica 11,23000 Zadar</derivirana_varijabla>
  </DomainObject.Predmet.StrankaWithAdress>
  <DomainObject.Predmet.StrankaWithAdressOIB>
    <izvorni_sadrzaj>Financijska agencija, OIB 85821130368, Ivana Danila 4,23000 Zadar,Branka Knežević, OIB 08152953273, Vinkovačka Ulica 11,23000 Zadar</izvorni_sadrzaj>
    <derivirana_varijabla naziv="DomainObject.Predmet.StrankaWithAdressOIB_1">Financijska agencija, OIB 85821130368, Ivana Danila 4,23000 Zadar,Branka Knežević, OIB 08152953273, Vinkovačka Ulica 11,23000 Zadar</derivirana_varijabla>
  </DomainObject.Predmet.StrankaWithAdressOIB>
  <DomainObject.Predmet.StrankaNazivFormated>
    <izvorni_sadrzaj>Financijska agencija,Branka Knežević</izvorni_sadrzaj>
    <derivirana_varijabla naziv="DomainObject.Predmet.StrankaNazivFormated_1">Financijska agencija,Branka Knežević</derivirana_varijabla>
  </DomainObject.Predmet.StrankaNazivFormated>
  <DomainObject.Predmet.StrankaNazivFormatedOIB>
    <izvorni_sadrzaj>Financijska agencija, OIB 85821130368,Branka Knežević, OIB 08152953273</izvorni_sadrzaj>
    <derivirana_varijabla naziv="DomainObject.Predmet.StrankaNazivFormatedOIB_1">Financijska agencija, OIB 85821130368,Branka Knežević, OIB 08152953273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218575.08</izvorni_sadrzaj>
    <derivirana_varijabla naziv="DomainObject.Predmet.TrenutnaVrijednost_1">218575.08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Branka Knežević</item>
    </izvorni_sadrzaj>
    <derivirana_varijabla naziv="DomainObject.Predmet.StrankaListFormated_1">
      <item>Financijska agencija</item>
      <item>Branka Knežević</item>
    </derivirana_varijabla>
  </DomainObject.Predmet.StrankaListFormated>
  <DomainObject.Predmet.StrankaListFormatedOIB>
    <izvorni_sadrzaj>
      <item>Financijska agencija, OIB 85821130368</item>
      <item>Branka Knežević, OIB 08152953273</item>
    </izvorni_sadrzaj>
    <derivirana_varijabla naziv="DomainObject.Predmet.StrankaListFormatedOIB_1">
      <item>Financijska agencija, OIB 85821130368</item>
      <item>Branka Knežević, OIB 08152953273</item>
    </derivirana_varijabla>
  </DomainObject.Predmet.StrankaListFormatedOIB>
  <DomainObject.Predmet.StrankaListFormatedWithAdress>
    <izvorni_sadrzaj>
      <item>Financijska agencija, Ivana Danila 4, 23000 Zadar</item>
      <item>Branka Knežević, Vinkovačka Ulica 11, 23000 Zadar</item>
    </izvorni_sadrzaj>
    <derivirana_varijabla naziv="DomainObject.Predmet.StrankaListFormatedWithAdress_1">
      <item>Financijska agencija, Ivana Danila 4, 23000 Zadar</item>
      <item>Branka Knežević, Vinkovačka Ulica 11,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Branka Knežević, OIB 08152953273, Vinkovačka Ulica 11, 23000 Zadar</item>
    </izvorni_sadrzaj>
    <derivirana_varijabla naziv="DomainObject.Predmet.StrankaListFormatedWithAdressOIB_1">
      <item>Financijska agencija, OIB 85821130368, Ivana Danila 4, 23000 Zadar</item>
      <item>Branka Knežević, OIB 08152953273, Vinkovačka Ulica 11, 23000 Zadar</item>
    </derivirana_varijabla>
  </DomainObject.Predmet.StrankaListFormatedWithAdressOIB>
  <DomainObject.Predmet.StrankaListNazivFormated>
    <izvorni_sadrzaj>
      <item>Financijska agencija</item>
      <item>Branka Knežević</item>
    </izvorni_sadrzaj>
    <derivirana_varijabla naziv="DomainObject.Predmet.StrankaListNazivFormated_1">
      <item>Financijska agencija</item>
      <item>Branka Knežević</item>
    </derivirana_varijabla>
  </DomainObject.Predmet.StrankaListNazivFormated>
  <DomainObject.Predmet.StrankaListNazivFormatedOIB>
    <izvorni_sadrzaj>
      <item>Financijska agencija, OIB 85821130368</item>
      <item>Branka Knežević, OIB 08152953273</item>
    </izvorni_sadrzaj>
    <derivirana_varijabla naziv="DomainObject.Predmet.StrankaListNazivFormatedOIB_1">
      <item>Financijska agencija, OIB 85821130368</item>
      <item>Branka Knežević, OIB 08152953273</item>
    </derivirana_varijabla>
  </DomainObject.Predmet.StrankaListNazivFormatedOIB>
  <DomainObject.Predmet.ProtuStrankaListFormated>
    <izvorni_sadrzaj>
      <item>BALIS, d.o.o. za promet, usluge i trgovinu, export-import</item>
    </izvorni_sadrzaj>
    <derivirana_varijabla naziv="DomainObject.Predmet.ProtuStrankaListFormated_1">
      <item>BALIS, d.o.o. za promet, usluge i trgovinu, export-import</item>
    </derivirana_varijabla>
  </DomainObject.Predmet.ProtuStrankaListFormated>
  <DomainObject.Predmet.ProtuStrankaListFormatedOIB>
    <izvorni_sadrzaj>
      <item>BALIS, d.o.o. za promet, usluge i trgovinu, export-import, OIB 86355536241</item>
    </izvorni_sadrzaj>
    <derivirana_varijabla naziv="DomainObject.Predmet.ProtuStrankaListFormatedOIB_1">
      <item>BALIS, d.o.o. za promet, usluge i trgovinu, export-import, OIB 86355536241</item>
    </derivirana_varijabla>
  </DomainObject.Predmet.ProtuStrankaListFormatedOIB>
  <DomainObject.Predmet.ProtuStrankaListFormatedWithAdress>
    <izvorni_sadrzaj>
      <item>BALIS, d.o.o. za promet, usluge i trgovinu, export-import, Vinkovačka 11, 23000 Zadar</item>
    </izvorni_sadrzaj>
    <derivirana_varijabla naziv="DomainObject.Predmet.ProtuStrankaListFormatedWithAdress_1">
      <item>BALIS, d.o.o. za promet, usluge i trgovinu, export-import, Vinkovačka 11, 23000 Zadar</item>
    </derivirana_varijabla>
  </DomainObject.Predmet.ProtuStrankaListFormatedWithAdress>
  <DomainObject.Predmet.ProtuStrankaListFormatedWithAdressOIB>
    <izvorni_sadrzaj>
      <item>BALIS, d.o.o. za promet, usluge i trgovinu, export-import, OIB 86355536241, Vinkovačka 11, 23000 Zadar</item>
    </izvorni_sadrzaj>
    <derivirana_varijabla naziv="DomainObject.Predmet.ProtuStrankaListFormatedWithAdressOIB_1">
      <item>BALIS, d.o.o. za promet, usluge i trgovinu, export-import, OIB 86355536241, Vinkovačka 11, 23000 Zadar</item>
    </derivirana_varijabla>
  </DomainObject.Predmet.ProtuStrankaListFormatedWithAdressOIB>
  <DomainObject.Predmet.ProtuStrankaListNazivFormated>
    <izvorni_sadrzaj>
      <item>BALIS, d.o.o. za promet, usluge i trgovinu, export-import</item>
    </izvorni_sadrzaj>
    <derivirana_varijabla naziv="DomainObject.Predmet.ProtuStrankaListNazivFormated_1">
      <item>BALIS, d.o.o. za promet, usluge i trgovinu, export-import</item>
    </derivirana_varijabla>
  </DomainObject.Predmet.ProtuStrankaListNazivFormated>
  <DomainObject.Predmet.ProtuStrankaListNazivFormatedOIB>
    <izvorni_sadrzaj>
      <item>BALIS, d.o.o. za promet, usluge i trgovinu, export-import, OIB 86355536241</item>
    </izvorni_sadrzaj>
    <derivirana_varijabla naziv="DomainObject.Predmet.ProtuStrankaListNazivFormatedOIB_1">
      <item>BALIS, d.o.o. za promet, usluge i trgovinu, export-import, OIB 86355536241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St-870/2016-20</izvorni_sadrzaj>
    <derivirana_varijabla naziv="DomainObject.PoslovniBrojDokumenta_1">St-870/2016-20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BALIS, d.o.o. za promet, usluge i trgovinu, export-import</izvorni_sadrzaj>
    <derivirana_varijabla naziv="DomainObject.Predmet.ProtustrankaIDrugi_1">BALIS, d.o.o. za promet, usluge i trgovinu, export-import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BALIS, d.o.o. za promet, usluge i trgovinu, export-import, OIB 86355536241, Vinkovačka 11, 23000 Zadar</izvorni_sadrzaj>
    <derivirana_varijabla naziv="DomainObject.Predmet.ProtustrankaIDrugiAdressOIB_1">BALIS, d.o.o. za promet, usluge i trgovinu, export-import, OIB 86355536241, Vinkovačka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srpnja 2017.</izvorni_sadrzaj>
    <derivirana_varijabla naziv="DomainObject.Predmet.OdlukaRjesenje.DatumDonosenjaOdluke_1">17.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St-870/2016-17</izvorni_sadrzaj>
    <derivirana_varijabla naziv="DomainObject.Predmet.OdlukaRjesenje.Oznaka_1">St-870/2016-17</derivirana_varijabla>
  </DomainObject.Predmet.OdlukaRjesenje.Oznaka>
  <DomainObject.Predmet.SudioniciListNaziv>
    <izvorni_sadrzaj>
      <item>Financijska agencija</item>
      <item>BALIS, d.o.o. za promet, usluge i trgovinu, export-import</item>
      <item>Branka Knežević</item>
    </izvorni_sadrzaj>
    <derivirana_varijabla naziv="DomainObject.Predmet.SudioniciListNaziv_1">
      <item>Financijska agencija</item>
      <item>BALIS, d.o.o. za promet, usluge i trgovinu, export-import</item>
      <item>Branka Knežević</item>
    </derivirana_varijabla>
  </DomainObject.Predmet.SudioniciListNaziv>
  <DomainObject.Predmet.SudioniciListAdressOIB>
    <izvorni_sadrzaj>
      <item>Financijska agencija, OIB 85821130368, Ivana Danila 4,23000 Zadar</item>
      <item>BALIS, d.o.o. za promet, usluge i trgovinu, export-import, OIB 86355536241, Vinkovačka 11,23000 Zadar</item>
      <item>Branka Knežević, OIB 08152953273, Vinkovačka Ulica 11,23000 Zadar</item>
    </izvorni_sadrzaj>
    <derivirana_varijabla naziv="DomainObject.Predmet.SudioniciListAdressOIB_1">
      <item>Financijska agencija, OIB 85821130368, Ivana Danila 4,23000 Zadar</item>
      <item>BALIS, d.o.o. za promet, usluge i trgovinu, export-import, OIB 86355536241, Vinkovačka 11,23000 Zadar</item>
      <item>Branka Knežević, OIB 08152953273, Vinkovačka Ulica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7B2A18-28EE-4F3F-81D1-A785858EBE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2961</properties:Characters>
  <properties:Lines>83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2017-07-18T11:54:00Z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St-870/2016-20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