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ef9b" w14:paraId="58def9b" w:rsidRDefault="00D05D8D" w:rsidP="00D05D8D" w:rsidR="00D05D8D" w:rsidRPr="00DA712C">
      <w:pPr>
        <w15:collapsed w:val="false"/>
        <w:rPr>
          <w:sz w:val="24"/>
          <w:szCs w:val="24"/>
        </w:rPr>
      </w:pPr>
      <w:bookmarkStart w:name="_GoBack" w:id="0"/>
      <w:bookmarkEnd w:id="0"/>
      <w:r w:rsidRPr="00DA712C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</w:p>
    <w:p w:rsidRDefault="00D05D8D" w:rsidP="00D05D8D" w:rsidR="00D05D8D" w:rsidRPr="00DA712C">
      <w:pPr>
        <w:pStyle w:val="Naslov2"/>
        <w:rPr>
          <w:b w:val="false"/>
          <w:bCs/>
          <w:sz w:val="24"/>
          <w:szCs w:val="24"/>
        </w:rPr>
      </w:pPr>
      <w:r w:rsidRPr="00DA712C">
        <w:rPr>
          <w:b w:val="false"/>
          <w:bCs/>
          <w:sz w:val="24"/>
          <w:szCs w:val="24"/>
        </w:rPr>
        <w:t>REPUBLIKA HRVATSKA</w:t>
      </w:r>
    </w:p>
    <w:p w:rsidRDefault="00D05D8D" w:rsidP="00D05D8D" w:rsidR="00D05D8D" w:rsidRPr="00DA712C">
      <w:pPr>
        <w:jc w:val="both"/>
        <w:rPr>
          <w:sz w:val="24"/>
          <w:szCs w:val="24"/>
        </w:rPr>
      </w:pPr>
      <w:r w:rsidRPr="00DA712C">
        <w:rPr>
          <w:sz w:val="24"/>
          <w:szCs w:val="24"/>
        </w:rPr>
        <w:t>Trgovački sud u Zagrebu</w:t>
      </w:r>
    </w:p>
    <w:p w:rsidRDefault="00D05D8D" w:rsidP="00D05D8D" w:rsidR="00D05D8D" w:rsidRPr="00DA712C">
      <w:pPr>
        <w:jc w:val="both"/>
        <w:rPr>
          <w:sz w:val="24"/>
          <w:szCs w:val="24"/>
        </w:rPr>
      </w:pPr>
      <w:r w:rsidRPr="00DA712C">
        <w:rPr>
          <w:sz w:val="24"/>
          <w:szCs w:val="24"/>
        </w:rPr>
        <w:t>Zagreb, Amruševa 2/II</w:t>
      </w:r>
    </w:p>
    <w:p w:rsidRDefault="00D05D8D" w:rsidP="00D05D8D" w:rsidR="00D05D8D" w:rsidRPr="00DA712C">
      <w:pPr>
        <w:rPr>
          <w:sz w:val="24"/>
          <w:szCs w:val="24"/>
        </w:rPr>
      </w:pP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</w:r>
      <w:r w:rsidRPr="00DA712C">
        <w:rPr>
          <w:b/>
          <w:sz w:val="24"/>
          <w:szCs w:val="24"/>
        </w:rPr>
        <w:tab/>
        <w:t xml:space="preserve">  </w:t>
      </w:r>
    </w:p>
    <w:p w:rsidRDefault="00D05D8D" w:rsidP="00D05D8D" w:rsidR="00D05D8D" w:rsidRPr="00DA712C">
      <w:pPr>
        <w:rPr>
          <w:sz w:val="24"/>
          <w:szCs w:val="24"/>
        </w:rPr>
      </w:pPr>
    </w:p>
    <w:p w:rsidRDefault="00D05D8D" w:rsidP="00D05D8D" w:rsidR="00D05D8D" w:rsidRPr="00DA712C">
      <w:pPr>
        <w:jc w:val="center"/>
        <w:rPr>
          <w:sz w:val="24"/>
          <w:szCs w:val="24"/>
        </w:rPr>
      </w:pPr>
      <w:r w:rsidRPr="00DA712C">
        <w:rPr>
          <w:sz w:val="24"/>
          <w:szCs w:val="24"/>
        </w:rPr>
        <w:t xml:space="preserve">R E P U B L I K A  H R V A T S K A </w:t>
      </w:r>
    </w:p>
    <w:p w:rsidRDefault="00D05D8D" w:rsidP="00D05D8D" w:rsidR="00D05D8D" w:rsidRPr="00DA712C">
      <w:pPr>
        <w:jc w:val="center"/>
        <w:rPr>
          <w:sz w:val="24"/>
          <w:szCs w:val="24"/>
        </w:rPr>
      </w:pPr>
      <w:r w:rsidRPr="00DA712C">
        <w:rPr>
          <w:sz w:val="24"/>
          <w:szCs w:val="24"/>
        </w:rPr>
        <w:t xml:space="preserve">Z A K L J U Č A K  </w:t>
      </w:r>
    </w:p>
    <w:p w:rsidRDefault="00D05D8D" w:rsidP="00D05D8D" w:rsidR="00D05D8D" w:rsidRPr="00DA712C">
      <w:pPr>
        <w:jc w:val="center"/>
        <w:rPr>
          <w:sz w:val="24"/>
          <w:szCs w:val="24"/>
        </w:rPr>
      </w:pPr>
    </w:p>
    <w:p w:rsidRDefault="00D05D8D" w:rsidP="00DA712C" w:rsidR="00D05D8D" w:rsidRPr="00DA712C">
      <w:pPr>
        <w:jc w:val="both"/>
        <w:rPr>
          <w:sz w:val="24"/>
          <w:szCs w:val="24"/>
        </w:rPr>
      </w:pPr>
      <w:r w:rsidRPr="00DA712C">
        <w:rPr>
          <w:sz w:val="24"/>
          <w:szCs w:val="24"/>
        </w:rPr>
        <w:t>Trgovački sud u Zagrebu, po sucu pojedincu Nikoli Ribariću, kao stečajnom sucu, u stečajnom predmetu nad stečajnim</w:t>
      </w:r>
      <w:r w:rsidR="00DA712C">
        <w:rPr>
          <w:sz w:val="24"/>
          <w:szCs w:val="24"/>
        </w:rPr>
        <w:t xml:space="preserve"> dužnikom TUTUS GRADNJA d.o.o. </w:t>
      </w:r>
      <w:r w:rsidRPr="00DA712C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D05D8D" w:rsidP="00044E45" w:rsidR="00D05D8D">
      <w:pPr>
        <w:rPr>
          <w:sz w:val="24"/>
          <w:szCs w:val="24"/>
        </w:rPr>
      </w:pPr>
      <w:r w:rsidRPr="00DA712C">
        <w:rPr>
          <w:sz w:val="24"/>
          <w:szCs w:val="24"/>
        </w:rPr>
        <w:t xml:space="preserve"> </w:t>
      </w:r>
      <w:r w:rsidRPr="00DA712C">
        <w:rPr>
          <w:sz w:val="24"/>
          <w:szCs w:val="24"/>
        </w:rPr>
        <w:tab/>
      </w:r>
      <w:r w:rsidRPr="00DA712C">
        <w:rPr>
          <w:sz w:val="24"/>
          <w:szCs w:val="24"/>
        </w:rPr>
        <w:tab/>
      </w:r>
      <w:r w:rsidRPr="00DA712C">
        <w:rPr>
          <w:sz w:val="24"/>
          <w:szCs w:val="24"/>
        </w:rPr>
        <w:tab/>
      </w:r>
      <w:r w:rsidRPr="00DA712C">
        <w:rPr>
          <w:sz w:val="24"/>
          <w:szCs w:val="24"/>
        </w:rPr>
        <w:tab/>
        <w:t xml:space="preserve">  </w:t>
      </w:r>
    </w:p>
    <w:p w:rsidRDefault="00044E45" w:rsidP="00044E45" w:rsidR="00044E45" w:rsidRPr="00DA712C">
      <w:pPr>
        <w:rPr>
          <w:sz w:val="24"/>
          <w:szCs w:val="24"/>
        </w:rPr>
      </w:pPr>
    </w:p>
    <w:p w:rsidRDefault="00D05D8D" w:rsidP="00D05D8D" w:rsidR="00D05D8D" w:rsidRPr="00DA712C">
      <w:pPr>
        <w:jc w:val="center"/>
        <w:rPr>
          <w:sz w:val="24"/>
          <w:szCs w:val="24"/>
        </w:rPr>
      </w:pPr>
      <w:r w:rsidRPr="00DA712C">
        <w:rPr>
          <w:sz w:val="24"/>
          <w:szCs w:val="24"/>
        </w:rPr>
        <w:t>z a k  l j u č i o   j e</w:t>
      </w:r>
    </w:p>
    <w:p w:rsidRDefault="00D05D8D" w:rsidP="00D05D8D" w:rsidR="00D05D8D" w:rsidRPr="00DA712C">
      <w:pPr>
        <w:jc w:val="both"/>
        <w:rPr>
          <w:sz w:val="24"/>
          <w:szCs w:val="24"/>
        </w:rPr>
      </w:pPr>
    </w:p>
    <w:p w:rsidRDefault="00D05D8D" w:rsidP="00D05D8D" w:rsidR="000C3F67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 xml:space="preserve">Pozivaju se nositelji prava prvokupa na nekretninama u vlasništvu stečajnog dužnika </w:t>
      </w:r>
      <w:r w:rsidR="00DA712C">
        <w:rPr>
          <w:sz w:val="24"/>
          <w:szCs w:val="24"/>
        </w:rPr>
        <w:t xml:space="preserve">TUTUS GRADNJA d.o.o. </w:t>
      </w:r>
      <w:r w:rsidRPr="00DA712C">
        <w:rPr>
          <w:sz w:val="24"/>
          <w:szCs w:val="24"/>
        </w:rPr>
        <w:t>- u stečaju, Zagreb, Nemčićeva 7, OIB: 19270342665, MBS: 080621774</w:t>
      </w:r>
      <w:r w:rsidR="00600AB6" w:rsidRPr="00DA712C">
        <w:rPr>
          <w:sz w:val="24"/>
          <w:szCs w:val="24"/>
        </w:rPr>
        <w:t xml:space="preserve">, </w:t>
      </w:r>
      <w:r w:rsidR="000C3F67" w:rsidRPr="00DA712C">
        <w:rPr>
          <w:sz w:val="24"/>
          <w:szCs w:val="24"/>
        </w:rPr>
        <w:t xml:space="preserve">upisanim u zemljišnim knjigama Zemljišnoknjižnog odjela Zagreb, Općinskog građanskog suda u Zagrebu, </w:t>
      </w:r>
      <w:r w:rsidR="00A94C63" w:rsidRPr="00DA712C">
        <w:rPr>
          <w:sz w:val="24"/>
          <w:szCs w:val="24"/>
        </w:rPr>
        <w:t>i to:</w:t>
      </w:r>
    </w:p>
    <w:p w:rsidRDefault="00A94C63" w:rsidP="00D05D8D" w:rsidR="00A94C63" w:rsidRPr="00DA712C">
      <w:pPr>
        <w:ind w:firstLine="680"/>
        <w:jc w:val="both"/>
        <w:rPr>
          <w:sz w:val="24"/>
          <w:szCs w:val="24"/>
        </w:rPr>
      </w:pPr>
    </w:p>
    <w:p w:rsidRDefault="00A94C63" w:rsidP="00A94C63" w:rsidR="00A94C63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A94C63" w:rsidP="00D05D8D" w:rsidR="00A94C63" w:rsidRPr="00DA712C">
      <w:pPr>
        <w:ind w:firstLine="680"/>
        <w:jc w:val="both"/>
        <w:rPr>
          <w:sz w:val="24"/>
          <w:szCs w:val="24"/>
        </w:rPr>
      </w:pPr>
    </w:p>
    <w:p w:rsidRDefault="000C3F67" w:rsidP="00D05D8D" w:rsidR="000C3F67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52. ETAŽA 5/10000, na listu C (teretovnica): - 3.1 Zaprimljeno 16.10.2012. broj Z-49263/12, Na temelju dva ugovora o najmu stana od 03. svibnja 2012. godine, uknjižuje se pravo najma i prvokupa,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C10D9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GAJIĆ MILORAD, OIB: 12714552759, OBALA KRALJA PETRA KREŠIMIRA</w:t>
      </w:r>
      <w:r w:rsidR="00C55321" w:rsidRPr="00DA712C">
        <w:rPr>
          <w:sz w:val="24"/>
          <w:szCs w:val="24"/>
        </w:rPr>
        <w:t xml:space="preserve"> </w:t>
      </w:r>
      <w:r w:rsidRPr="00DA712C">
        <w:rPr>
          <w:sz w:val="24"/>
          <w:szCs w:val="24"/>
        </w:rPr>
        <w:t>IV BR. 16, NOVI VINODOLSKI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 xml:space="preserve"> 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63. ETAŽA 5/10000, na listu C (teretovnica): - 4.1 Zaprimljeno 19.07.2012. broj Z-37009/12, Temeljem ugovora o zakupu stambeno-poslovnog prostora od 8. ožujka 2012. godine uknjižuje se pravo prvokupa,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EVINCO D.O.O., OIB: 10127566461, BADALIĆEVA BR. 26 C, ZAGREB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64. ETAŽA 5/10000, na listu C (teretovnica): 4.1 Zaprimljeno 19.07.2012. broj Z-37009/12, Temeljem ugovora o zakupu stambeno-poslovnog prostora od 8. ožujka 2012. godine uknjižuje se pravo prvokupa,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EVINCO D.O.O., OIB: 10127566461, BADALIĆEVA BR. 26 C, ZAGREB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lastRenderedPageBreak/>
        <w:t>-</w:t>
      </w:r>
      <w:r w:rsidRPr="00DA712C">
        <w:rPr>
          <w:sz w:val="24"/>
          <w:szCs w:val="24"/>
        </w:rPr>
        <w:tab/>
        <w:t>66. ETAŽA 5/10000, na listu C (teretovnica): -3.1 Zaprimljeno 20.06.2012. broj Z-32410/12, Temeljem ovjerenog prijepisa Ugovora o zakupu poslovnog prostora od 2. studenog 2011. uknjižuje se pravo prvokupa,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DA712C" w:rsidP="00DA712C" w:rsidR="000575E1" w:rsidRPr="00DA71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575E1" w:rsidRPr="00DA712C">
        <w:rPr>
          <w:sz w:val="24"/>
          <w:szCs w:val="24"/>
        </w:rPr>
        <w:t>SUMMA SUPERBIA D.O.O., OIB: 32376620010, ZAGREB, NEMČIĆEVA 7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67. ETAŽA 5/10000, na listu C (teretovnica): -3.1 Zaprimljeno 20.06.2012. broj Z-32410/12, Temeljem ovjerenog prijepisa Ugovora o zakupu poslovnog prostora od 2. studenog 2011. uknjižuje se pravo prvokupa,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DA712C" w:rsidP="00DA712C" w:rsidR="000575E1" w:rsidRPr="00DA71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575E1" w:rsidRPr="00DA712C">
        <w:rPr>
          <w:sz w:val="24"/>
          <w:szCs w:val="24"/>
        </w:rPr>
        <w:t>SUMMA SUPERBIA D.O.O., OIB: 32376620010, ZAGREB, NEMČIĆEVA 7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68. ETAŽA 5/10000, na listu C (teretovnica): -3.1 Zaprimljeno 20.06.2012. broj Z-32410/12, Temeljem ovjerenog prijepisa Ugovora o zakupu poslovnog prostora od 2. studenog 2011. uknjižuje se pravo prvokupa,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DA712C" w:rsidP="00DA712C" w:rsidR="000575E1" w:rsidRPr="00DA71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575E1" w:rsidRPr="00DA712C">
        <w:rPr>
          <w:sz w:val="24"/>
          <w:szCs w:val="24"/>
        </w:rPr>
        <w:t>SUMMA SUPERBIA D.O.O., OIB: 32376620010, ZAGREB, NEMČIĆEVA 7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79. ETAŽA 8/10000, na listu C (teretovnica): 3.1 Zaprimljeno 11.03.2013. broj Z-12143/13, Temeljem ugovora o najmu stana od 30. siječnja 2013. godine i punomoći od 17. prosinca 2012. godine s ovjerenim prijevodom s engleskog jezika ovjere potpisa i apostil uknjižuje se pravo najma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STOJANOVIĆ MARINKO, OIB: 12678237205, NURKOVAC BR. 8, POŽEGA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79. ETAŽA 8/10000, na listu C (teretovnica): 4.1 Zaprimljeno 11.03.2013. broj Z-12143/13, Temeljem ugovora o najmu stana od 30. siječnja 2013. godine i punomoći od 17. prosinca 2012. godine s ovjerenim prijevodom s engleskog jezika ovjere potpisa i apostil uknjižuje se pravo prvokupa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STOJANOVIĆ MARINKO, OIB: 12678237205, NURKOVAC BR. 8, POŽEGA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80. ETAŽA 7/10000, na listu C (teretovnica): 3.1 Zaprimljeno 11.03.2013. broj Z-12143/13, Temeljem ugovora o najmu stana od 30. siječnja 2013. godine i punomoći od 17. prosinca 2012. godine s ovjerenim prijevodom s engleskog jezika ovjere potpisa i apostil uknjižuje se pravo najma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STOJANOVIĆ MARINKO, OIB: 12678237205, NURKOVAC BR. 8, POŽEGA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80. ETAŽA 7/10000, na listu C (teretovnica): 4.1 Zaprimljeno 11.03.2013. broj Z-12143/13, Temeljem ugovora o najmu stana od 30. siječnja 2013. godine i punomoći od 17. prosinca 2012. godine s ovjerenim prijevodom s engleskog jezika ovjere potpisa i apostil uknjižuje se pravo prvokupa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STOJANOVIĆ MARINKO, OIB: 12678237205, NURKOVAC BR. 8, POŽEGA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lastRenderedPageBreak/>
        <w:t>-</w:t>
      </w:r>
      <w:r w:rsidRPr="00DA712C">
        <w:rPr>
          <w:sz w:val="24"/>
          <w:szCs w:val="24"/>
        </w:rPr>
        <w:tab/>
        <w:t>101. ETAŽA 6/10000, na listu C (teretovnica): 3.1 Zaprimljeno 04.07.2012. broj Z-34201/12, Temeljem ugovora o zakupu poslovnog prostora od 01.ožujka 2012.</w:t>
      </w:r>
      <w:r w:rsidR="008E3063">
        <w:rPr>
          <w:sz w:val="24"/>
          <w:szCs w:val="24"/>
        </w:rPr>
        <w:t xml:space="preserve"> </w:t>
      </w:r>
      <w:r w:rsidRPr="00DA712C">
        <w:rPr>
          <w:sz w:val="24"/>
          <w:szCs w:val="24"/>
        </w:rPr>
        <w:t>godine uknjižuje se pravo prvokupa za korist:</w:t>
      </w:r>
    </w:p>
    <w:p w:rsidRDefault="00C55321" w:rsidP="000575E1" w:rsidR="00C5532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MIJIĆ ŠIME, OIB: 80862978464, DRAGE IVANIŠEVIĆA 10A, ZAGREB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102. ETAŽA 6/10000, na listu C (teretovnica): 3.1 Zaprimljeno 12.06.2012. broj Z-30796/12, Temeljem ugovora o zakupu poslovnog prostora od 01. 09. 2011. i aneksa ka ugovoru o zakupu poslovnog prostora od 10. 09. 2011. uknjižuje se pravo prvokupa, za korist:</w:t>
      </w:r>
    </w:p>
    <w:p w:rsidRDefault="00AA37FA" w:rsidP="000575E1" w:rsidR="00AA37FA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GALETOVIĆ DAVOR, OIB: 94491246472, JURKOVIĆEVA BR. 26, ZAGREB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-</w:t>
      </w:r>
      <w:r w:rsidRPr="00DA712C">
        <w:rPr>
          <w:sz w:val="24"/>
          <w:szCs w:val="24"/>
        </w:rPr>
        <w:tab/>
        <w:t>112. ETAŽA 11/10000, na listu C (teretovnica): 3.1 Zaprimljeno 20.06.2012. broj Z-32420/12, Temeljem ugovora o najmu stana od 24. travnja 2012. uknjižuje se pravo prvokupa na nekretnine Tutus Gradnja d.o.o., Zagreb, Nemčićeva 7, OIB: 19270342665, za korist:</w:t>
      </w: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</w:p>
    <w:p w:rsidRDefault="000575E1" w:rsidP="000575E1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 xml:space="preserve">MATIĆ PETAR, OIB: 85593858581, ZAGREB,LEDINE 6 </w:t>
      </w:r>
    </w:p>
    <w:p w:rsidRDefault="000C3F67" w:rsidP="00D05D8D" w:rsidR="000C3F67" w:rsidRPr="00DA712C">
      <w:pPr>
        <w:ind w:firstLine="680"/>
        <w:jc w:val="both"/>
        <w:rPr>
          <w:sz w:val="24"/>
          <w:szCs w:val="24"/>
        </w:rPr>
      </w:pPr>
    </w:p>
    <w:p w:rsidRDefault="000C3F67" w:rsidP="008E3063" w:rsidR="000C3F67" w:rsidRPr="00DA712C">
      <w:pPr>
        <w:jc w:val="both"/>
        <w:rPr>
          <w:sz w:val="24"/>
          <w:szCs w:val="24"/>
        </w:rPr>
      </w:pPr>
    </w:p>
    <w:p w:rsidRDefault="00600AB6" w:rsidP="00D05D8D" w:rsidR="00A94C63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u roku od 8</w:t>
      </w:r>
      <w:r w:rsidR="008757DB" w:rsidRPr="00DA712C">
        <w:rPr>
          <w:sz w:val="24"/>
          <w:szCs w:val="24"/>
        </w:rPr>
        <w:t xml:space="preserve"> dana od dana dostave zaključka (dostava se smatra obavljenom istekom osmoga dana od dana objave pismena na mrežnoj stranici e-Oglasna ploča sudova</w:t>
      </w:r>
      <w:r w:rsidRPr="00DA712C">
        <w:rPr>
          <w:sz w:val="24"/>
          <w:szCs w:val="24"/>
        </w:rPr>
        <w:t xml:space="preserve"> </w:t>
      </w:r>
      <w:r w:rsidR="008757DB" w:rsidRPr="00DA712C">
        <w:rPr>
          <w:sz w:val="24"/>
          <w:szCs w:val="24"/>
        </w:rPr>
        <w:t xml:space="preserve">– čl. 12. SZ-a), </w:t>
      </w:r>
      <w:r w:rsidRPr="00DA712C">
        <w:rPr>
          <w:sz w:val="24"/>
          <w:szCs w:val="24"/>
        </w:rPr>
        <w:t xml:space="preserve">pristupiti na ovaj sud i na </w:t>
      </w:r>
      <w:r w:rsidR="008757DB" w:rsidRPr="00DA712C">
        <w:rPr>
          <w:sz w:val="24"/>
          <w:szCs w:val="24"/>
        </w:rPr>
        <w:t>zapisnik se očitovati da li će se nositelj prava prvokupa koristiti svojim pravom</w:t>
      </w:r>
      <w:r w:rsidR="00A94C63" w:rsidRPr="00DA712C">
        <w:rPr>
          <w:sz w:val="24"/>
          <w:szCs w:val="24"/>
        </w:rPr>
        <w:t xml:space="preserve"> odnosno</w:t>
      </w:r>
      <w:r w:rsidR="000659F1" w:rsidRPr="00DA712C">
        <w:rPr>
          <w:sz w:val="24"/>
          <w:szCs w:val="24"/>
        </w:rPr>
        <w:t xml:space="preserve"> u istom roku</w:t>
      </w:r>
      <w:r w:rsidR="00A94C63" w:rsidRPr="00DA712C">
        <w:rPr>
          <w:sz w:val="24"/>
          <w:szCs w:val="24"/>
        </w:rPr>
        <w:t xml:space="preserve"> dostaviti pisan</w:t>
      </w:r>
      <w:r w:rsidR="000659F1" w:rsidRPr="00DA712C">
        <w:rPr>
          <w:sz w:val="24"/>
          <w:szCs w:val="24"/>
        </w:rPr>
        <w:t>o</w:t>
      </w:r>
      <w:r w:rsidR="00A94C63" w:rsidRPr="00DA712C">
        <w:rPr>
          <w:sz w:val="24"/>
          <w:szCs w:val="24"/>
        </w:rPr>
        <w:t xml:space="preserve"> </w:t>
      </w:r>
      <w:r w:rsidR="008757DB" w:rsidRPr="00DA712C">
        <w:rPr>
          <w:sz w:val="24"/>
          <w:szCs w:val="24"/>
        </w:rPr>
        <w:t>očitovanje o eventualnom korištenju prava prvokupa</w:t>
      </w:r>
      <w:r w:rsidR="0011570E">
        <w:rPr>
          <w:sz w:val="24"/>
          <w:szCs w:val="24"/>
        </w:rPr>
        <w:t>.</w:t>
      </w:r>
      <w:r w:rsidR="008757DB" w:rsidRPr="00DA712C">
        <w:rPr>
          <w:sz w:val="24"/>
          <w:szCs w:val="24"/>
        </w:rPr>
        <w:t xml:space="preserve"> </w:t>
      </w:r>
    </w:p>
    <w:p w:rsidRDefault="00D05D8D" w:rsidP="00D05D8D" w:rsidR="00D05D8D" w:rsidRPr="00DA712C">
      <w:pPr>
        <w:ind w:firstLine="680"/>
        <w:jc w:val="both"/>
        <w:rPr>
          <w:sz w:val="24"/>
          <w:szCs w:val="24"/>
        </w:rPr>
      </w:pPr>
    </w:p>
    <w:p w:rsidRDefault="00D05D8D" w:rsidP="00D05D8D" w:rsidR="00D05D8D" w:rsidRPr="00DA712C">
      <w:pPr>
        <w:ind w:firstLine="708"/>
        <w:jc w:val="both"/>
        <w:rPr>
          <w:sz w:val="24"/>
          <w:szCs w:val="24"/>
        </w:rPr>
      </w:pPr>
    </w:p>
    <w:p w:rsidRDefault="00D05D8D" w:rsidP="00D05D8D" w:rsidR="00D05D8D" w:rsidRPr="00DA712C">
      <w:pPr>
        <w:jc w:val="center"/>
        <w:rPr>
          <w:sz w:val="24"/>
          <w:szCs w:val="24"/>
        </w:rPr>
      </w:pPr>
      <w:r w:rsidRPr="00DA712C">
        <w:rPr>
          <w:sz w:val="24"/>
          <w:szCs w:val="24"/>
        </w:rPr>
        <w:t>Obrazloženje</w:t>
      </w:r>
    </w:p>
    <w:p w:rsidRDefault="00D05D8D" w:rsidP="00D05D8D" w:rsidR="00D05D8D" w:rsidRPr="00DA712C">
      <w:pPr>
        <w:jc w:val="both"/>
        <w:rPr>
          <w:sz w:val="24"/>
          <w:szCs w:val="24"/>
        </w:rPr>
      </w:pPr>
    </w:p>
    <w:p w:rsidRDefault="00A94C63" w:rsidP="00D05D8D" w:rsidR="00A94C63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Nekretnine opisane u izreci Zaključka predmet su prodaje u stečajnom postupku.</w:t>
      </w:r>
    </w:p>
    <w:p w:rsidRDefault="00A94C63" w:rsidP="00D05D8D" w:rsidR="00A94C63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Na nekretninama je upisano pravo prvokupa.</w:t>
      </w:r>
    </w:p>
    <w:p w:rsidRDefault="00A94C63" w:rsidP="00D05D8D" w:rsidR="00A94C63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 xml:space="preserve">Ovršnim zakonom je određeno kako će sud pozvati </w:t>
      </w:r>
      <w:r w:rsidR="000575E1" w:rsidRPr="00DA712C">
        <w:rPr>
          <w:sz w:val="24"/>
          <w:szCs w:val="24"/>
        </w:rPr>
        <w:t>imatelja uknjiženoga prava prvokupa, odnosno imatelja zakonskoga prava prvokupa da se u određenom roku u zapisnik kod suda očituje hoće li se tim pravom koristiti.</w:t>
      </w:r>
    </w:p>
    <w:p w:rsidRDefault="000575E1" w:rsidP="00D05D8D" w:rsidR="000575E1" w:rsidRPr="00DA712C">
      <w:pPr>
        <w:ind w:firstLine="680"/>
        <w:jc w:val="both"/>
        <w:rPr>
          <w:sz w:val="24"/>
          <w:szCs w:val="24"/>
        </w:rPr>
      </w:pPr>
      <w:r w:rsidRPr="00DA712C">
        <w:rPr>
          <w:sz w:val="24"/>
          <w:szCs w:val="24"/>
        </w:rPr>
        <w:t>Slijedom navedenoga odlučeno je kao u izreci.</w:t>
      </w:r>
    </w:p>
    <w:p w:rsidRDefault="000575E1" w:rsidP="00D05D8D" w:rsidR="000575E1" w:rsidRPr="00DA712C">
      <w:pPr>
        <w:ind w:firstLine="680"/>
        <w:jc w:val="both"/>
        <w:rPr>
          <w:sz w:val="24"/>
          <w:szCs w:val="24"/>
        </w:rPr>
      </w:pPr>
    </w:p>
    <w:p w:rsidRDefault="00D05D8D" w:rsidP="00D05D8D" w:rsidR="00D05D8D" w:rsidRPr="00DA712C">
      <w:pPr>
        <w:jc w:val="center"/>
        <w:rPr>
          <w:sz w:val="24"/>
          <w:szCs w:val="24"/>
        </w:rPr>
      </w:pPr>
      <w:r w:rsidRPr="00DA712C">
        <w:rPr>
          <w:sz w:val="24"/>
          <w:szCs w:val="24"/>
        </w:rPr>
        <w:t>Zagreb, 2</w:t>
      </w:r>
      <w:r w:rsidR="000575E1" w:rsidRPr="00DA712C">
        <w:rPr>
          <w:sz w:val="24"/>
          <w:szCs w:val="24"/>
        </w:rPr>
        <w:t>5</w:t>
      </w:r>
      <w:r w:rsidRPr="00DA712C">
        <w:rPr>
          <w:sz w:val="24"/>
          <w:szCs w:val="24"/>
        </w:rPr>
        <w:t xml:space="preserve">. </w:t>
      </w:r>
      <w:r w:rsidR="000575E1" w:rsidRPr="00DA712C">
        <w:rPr>
          <w:sz w:val="24"/>
          <w:szCs w:val="24"/>
        </w:rPr>
        <w:t>travnja</w:t>
      </w:r>
      <w:r w:rsidRPr="00DA712C">
        <w:rPr>
          <w:sz w:val="24"/>
          <w:szCs w:val="24"/>
        </w:rPr>
        <w:t xml:space="preserve"> 2019.</w:t>
      </w:r>
    </w:p>
    <w:p w:rsidRDefault="00D05D8D" w:rsidP="00D05D8D" w:rsidR="00D05D8D" w:rsidRPr="00DA712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635011" w:rsidP="00D05D8D" w:rsidR="00D05D8D" w:rsidRPr="00DA712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05D8D" w:rsidRPr="00DA71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35011" w:rsidP="00D05D8D" w:rsidR="00D05D8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05D8D" w:rsidRPr="00DA712C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D05D8D" w:rsidRPr="00DA712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35011" w:rsidP="00D05D8D" w:rsidR="00635011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635011" w:rsidP="00635011" w:rsidR="00635011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635011" w:rsidP="00D05D8D" w:rsidR="00635011" w:rsidRPr="00DA712C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D05D8D" w:rsidP="00D05D8D" w:rsidR="00D05D8D" w:rsidRPr="00DA712C">
      <w:pPr>
        <w:jc w:val="both"/>
        <w:rPr>
          <w:sz w:val="24"/>
          <w:szCs w:val="24"/>
        </w:rPr>
      </w:pPr>
    </w:p>
    <w:p w:rsidRDefault="008E3063" w:rsidP="00D05D8D" w:rsidR="008E3063">
      <w:pPr>
        <w:jc w:val="both"/>
        <w:rPr>
          <w:sz w:val="24"/>
          <w:szCs w:val="24"/>
        </w:rPr>
      </w:pPr>
    </w:p>
    <w:p w:rsidRDefault="00D05D8D" w:rsidP="00D05D8D" w:rsidR="00D05D8D" w:rsidRPr="00DA712C">
      <w:pPr>
        <w:jc w:val="both"/>
        <w:rPr>
          <w:sz w:val="24"/>
          <w:szCs w:val="24"/>
        </w:rPr>
      </w:pPr>
      <w:r w:rsidRPr="00DA712C">
        <w:rPr>
          <w:sz w:val="24"/>
          <w:szCs w:val="24"/>
        </w:rPr>
        <w:t>UPUTA O PRAVNOM LIJEKU:</w:t>
      </w:r>
    </w:p>
    <w:p w:rsidRDefault="00D05D8D" w:rsidP="00D05D8D" w:rsidR="00C55321" w:rsidRPr="00DA712C">
      <w:pPr>
        <w:jc w:val="both"/>
        <w:rPr>
          <w:sz w:val="24"/>
          <w:szCs w:val="24"/>
        </w:rPr>
      </w:pPr>
      <w:r w:rsidRPr="00DA712C">
        <w:rPr>
          <w:sz w:val="24"/>
          <w:szCs w:val="24"/>
        </w:rPr>
        <w:t>Protiv ovog zaključka nije dopuštena žalba (čl. 11. st. 9. SZ-a).</w:t>
      </w:r>
      <w:r w:rsidR="00635011" w:rsidRPr="00DA712C">
        <w:rPr>
          <w:sz w:val="24"/>
          <w:szCs w:val="24"/>
        </w:rPr>
        <w:t xml:space="preserve"> </w:t>
      </w:r>
    </w:p>
    <w:p w:rsidRDefault="00635011" w:rsidR="008B26D9" w:rsidRPr="00DA712C">
      <w:pPr>
        <w:rPr>
          <w:sz w:val="24"/>
          <w:szCs w:val="24"/>
        </w:rPr>
      </w:pPr>
    </w:p>
    <w:sectPr w:rsidSect="00497D51" w:rsidR="008B26D9" w:rsidRPr="00DA712C">
      <w:headerReference w:type="default" r:id="rId9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D8D" w:rsidP="00D05D8D" w:rsidR="00D05D8D">
      <w:r>
        <w:separator/>
      </w:r>
    </w:p>
  </w:endnote>
  <w:endnote w:id="0" w:type="continuationSeparator">
    <w:p w:rsidRDefault="00D05D8D" w:rsidP="00D05D8D" w:rsidR="00D05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D8D" w:rsidP="00D05D8D" w:rsidR="00D05D8D">
      <w:r>
        <w:separator/>
      </w:r>
    </w:p>
  </w:footnote>
  <w:footnote w:id="0" w:type="continuationSeparator">
    <w:p w:rsidRDefault="00D05D8D" w:rsidP="00D05D8D" w:rsidR="00D05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ED8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35011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DA712C" w:rsidP="00DA712C" w:rsidR="00DA712C">
    <w:pPr>
      <w:ind w:firstLine="680" w:left="3400"/>
      <w:jc w:val="right"/>
      <w:rPr>
        <w:sz w:val="24"/>
      </w:rPr>
    </w:pPr>
    <w:r>
      <w:rPr>
        <w:sz w:val="24"/>
      </w:rPr>
      <w:t>72. St-717/2013-112</w:t>
    </w:r>
  </w:p>
  <w:p w:rsidRDefault="00635011" w:rsidR="00375BB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5D8D"/>
    <w:rsid w:val="00044E45"/>
    <w:rsid w:val="000575E1"/>
    <w:rsid w:val="000659F1"/>
    <w:rsid w:val="000C3F67"/>
    <w:rsid w:val="0011570E"/>
    <w:rsid w:val="0011765A"/>
    <w:rsid w:val="00600AB6"/>
    <w:rsid w:val="00635011"/>
    <w:rsid w:val="006518E0"/>
    <w:rsid w:val="008757DB"/>
    <w:rsid w:val="008E3063"/>
    <w:rsid w:val="0095227C"/>
    <w:rsid w:val="00A94C63"/>
    <w:rsid w:val="00AA37FA"/>
    <w:rsid w:val="00AB2ED8"/>
    <w:rsid w:val="00C10D91"/>
    <w:rsid w:val="00C55321"/>
    <w:rsid w:val="00D05D8D"/>
    <w:rsid w:val="00DA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5D8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05D8D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05D8D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D05D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05D8D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05D8D"/>
  </w:style>
  <w:style w:styleId="Podnaslov" w:type="paragraph">
    <w:name w:val="Subtitle"/>
    <w:basedOn w:val="Normal"/>
    <w:link w:val="PodnaslovChar"/>
    <w:qFormat/>
    <w:rsid w:val="00D05D8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05D8D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5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D8D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2ED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2ED8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01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01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01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01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5D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05D8D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05D8D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D05D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05D8D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05D8D"/>
  </w:style>
  <w:style w:styleId="Podnaslov" w:type="paragraph">
    <w:name w:val="Subtitle"/>
    <w:basedOn w:val="Normal"/>
    <w:link w:val="PodnaslovChar"/>
    <w:qFormat/>
    <w:rsid w:val="00D05D8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05D8D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5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D8D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2ED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2ED8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01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01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0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0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St-717/2013-107</izvorni_sadrzaj>
    <derivirana_varijabla naziv="DomainObject.PredzadnjaOdlukaIzPredmeta.Oznaka_1">St-717/2013-107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4928</properties:Characters>
  <properties:Lines>146</properties:Lines>
  <properties:Paragraphs>48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2019-04-25T11:56:00Z</dcterms:created>
  <dc:creator>Nikola Ribarić</dc:creator>
  <dc:description/>
  <cp:keywords/>
  <cp:lastModifiedBy>Maja Hajtek</cp:lastModifiedBy>
  <cp:lastPrinted>2019-04-26T10:45:00Z</cp:lastPrinted>
  <dcterms:modified xmlns:xsi="http://www.w3.org/2001/XMLSchema-instance" xsi:type="dcterms:W3CDTF">2019-04-26T10:47:00Z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prvokup za rješenje - 112.docx)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