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841a6" w14:paraId="28841a6" w:rsidRDefault="00EC6D70" w:rsidR="00EC6D70" w:rsidRPr="00EC6D70">
      <w:pPr>
        <w15:collapsed w:val="false"/>
        <w:rPr>
          <w:color w:val="000000"/>
        </w:rPr>
      </w:pPr>
      <w:bookmarkStart w:name="_GoBack" w:id="0"/>
      <w:bookmarkEnd w:id="0"/>
      <w:r w:rsidRPr="00EC6D70">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A16A5" w:rsidP="000E2D4A" w:rsidR="00FA16A5" w:rsidRPr="00EC6D70">
      <w:pPr>
        <w:jc w:val="both"/>
        <w:rPr>
          <w:color w:val="000000"/>
        </w:rPr>
      </w:pPr>
    </w:p>
    <w:p w:rsidRDefault="00453897" w:rsidP="00453897" w:rsidR="00453897" w:rsidRPr="00EC6D70">
      <w:pPr>
        <w:jc w:val="both"/>
        <w:rPr>
          <w:color w:val="000000"/>
        </w:rPr>
      </w:pPr>
      <w:r w:rsidRPr="00EC6D70">
        <w:rPr>
          <w:color w:val="000000"/>
        </w:rPr>
        <w:t>REPUBLIKA HRVATSKA</w:t>
      </w:r>
    </w:p>
    <w:p w:rsidRDefault="00453897" w:rsidP="00453897" w:rsidR="00453897" w:rsidRPr="00EC6D70">
      <w:pPr>
        <w:jc w:val="both"/>
        <w:rPr>
          <w:color w:val="000000"/>
        </w:rPr>
      </w:pPr>
      <w:r w:rsidRPr="00EC6D70">
        <w:rPr>
          <w:color w:val="000000"/>
        </w:rPr>
        <w:t xml:space="preserve">TRGOVAČKI SUD U ZAGREBU                                                               </w:t>
      </w:r>
    </w:p>
    <w:p w:rsidRDefault="00453897" w:rsidP="00453897" w:rsidR="00453897" w:rsidRPr="00EC6D70">
      <w:pPr>
        <w:rPr>
          <w:color w:val="000000"/>
        </w:rPr>
      </w:pPr>
      <w:r w:rsidRPr="00EC6D70">
        <w:rPr>
          <w:color w:val="000000"/>
        </w:rPr>
        <w:t xml:space="preserve">Amruševa 2/II                                                                                              </w:t>
      </w:r>
      <w:smartTag w:element="metricconverter" w:uri="urn:schemas-microsoft-com:office:smarttags">
        <w:smartTagPr>
          <w:attr w:val="67. St" w:name="ProductID"/>
        </w:smartTagPr>
        <w:r w:rsidRPr="00EC6D70">
          <w:rPr>
            <w:color w:val="000000"/>
          </w:rPr>
          <w:t>67. St</w:t>
        </w:r>
      </w:smartTag>
      <w:r w:rsidR="00DB1A3A" w:rsidRPr="00EC6D70">
        <w:rPr>
          <w:color w:val="000000"/>
        </w:rPr>
        <w:t xml:space="preserve"> -651/15</w:t>
      </w:r>
      <w:r w:rsidR="00EC6D70" w:rsidRPr="00EC6D70">
        <w:rPr>
          <w:color w:val="000000"/>
        </w:rPr>
        <w:t>-4</w:t>
      </w:r>
    </w:p>
    <w:p w:rsidRDefault="00453897" w:rsidP="00453897" w:rsidR="00453897" w:rsidRPr="00EC6D70">
      <w:pPr>
        <w:jc w:val="both"/>
        <w:rPr>
          <w:color w:val="000000"/>
        </w:rPr>
      </w:pPr>
    </w:p>
    <w:p w:rsidRDefault="00E37BA9" w:rsidP="00453897" w:rsidR="00DB1A3A" w:rsidRPr="00EC6D70">
      <w:pPr>
        <w:jc w:val="center"/>
        <w:rPr>
          <w:b/>
          <w:color w:val="000000"/>
        </w:rPr>
      </w:pPr>
      <w:r w:rsidRPr="00EC6D70">
        <w:rPr>
          <w:b/>
          <w:color w:val="000000"/>
        </w:rPr>
        <w:t xml:space="preserve">R E </w:t>
      </w:r>
      <w:r w:rsidR="00DB1A3A" w:rsidRPr="00EC6D70">
        <w:rPr>
          <w:b/>
          <w:color w:val="000000"/>
        </w:rPr>
        <w:t>P U B L I K A   H R V A T S K A</w:t>
      </w:r>
    </w:p>
    <w:p w:rsidRDefault="008D2855" w:rsidP="00453897" w:rsidR="00453897" w:rsidRPr="00EC6D70">
      <w:pPr>
        <w:jc w:val="center"/>
        <w:rPr>
          <w:b/>
          <w:color w:val="000000"/>
        </w:rPr>
      </w:pPr>
      <w:r w:rsidRPr="00EC6D70">
        <w:rPr>
          <w:b/>
          <w:color w:val="000000"/>
        </w:rPr>
        <w:t>R J E Š E NJ E</w:t>
      </w:r>
    </w:p>
    <w:p w:rsidRDefault="00453897" w:rsidP="00453897" w:rsidR="00453897" w:rsidRPr="00EC6D70">
      <w:pPr>
        <w:jc w:val="both"/>
        <w:rPr>
          <w:b/>
          <w:color w:val="000000"/>
        </w:rPr>
      </w:pPr>
    </w:p>
    <w:p w:rsidRDefault="00DB1A3A" w:rsidP="00453897" w:rsidR="00453897" w:rsidRPr="00EC6D70">
      <w:pPr>
        <w:ind w:firstLine="720"/>
        <w:jc w:val="both"/>
        <w:rPr>
          <w:color w:val="000000"/>
          <w:lang w:val="pt-BR"/>
        </w:rPr>
      </w:pPr>
      <w:r w:rsidRPr="00EC6D70">
        <w:rPr>
          <w:color w:val="000000"/>
          <w:lang w:val="pt-BR"/>
        </w:rPr>
        <w:t>Trgovački sud u Zagrebu, po stečajnom sucu Gordanu Zubaku, u stečajnom predmetu u povodu prijedloga dužnikom ESTARE CULTO – MODNA ODJEĆA d.o.o., Zagreb, Savska cesta 106, za otvaranje stečajnog postupka nad dužnikom ESTARE CULTO – MODNA ODJEĆA d.o.o., Zagreb, Savska cesta 106, OIB: 91151135167</w:t>
      </w:r>
      <w:r w:rsidR="00453897" w:rsidRPr="00EC6D70">
        <w:rPr>
          <w:color w:val="000000"/>
        </w:rPr>
        <w:t>,</w:t>
      </w:r>
      <w:r w:rsidR="00453897" w:rsidRPr="00EC6D70">
        <w:rPr>
          <w:color w:val="000000"/>
          <w:lang w:val="pt-BR"/>
        </w:rPr>
        <w:t xml:space="preserve"> </w:t>
      </w:r>
      <w:r w:rsidRPr="00EC6D70">
        <w:rPr>
          <w:color w:val="000000"/>
          <w:lang w:val="pt-BR"/>
        </w:rPr>
        <w:br/>
      </w:r>
      <w:r w:rsidR="00EC6D70" w:rsidRPr="00EC6D70">
        <w:rPr>
          <w:color w:val="000000"/>
          <w:lang w:val="pt-BR"/>
        </w:rPr>
        <w:t>7</w:t>
      </w:r>
      <w:r w:rsidRPr="00EC6D70">
        <w:rPr>
          <w:color w:val="000000"/>
          <w:lang w:val="pt-BR"/>
        </w:rPr>
        <w:t>. listopada</w:t>
      </w:r>
      <w:r w:rsidR="00DF150C" w:rsidRPr="00EC6D70">
        <w:rPr>
          <w:color w:val="000000"/>
          <w:lang w:val="pt-BR"/>
        </w:rPr>
        <w:t xml:space="preserve"> 2015</w:t>
      </w:r>
      <w:r w:rsidR="00453897" w:rsidRPr="00EC6D70">
        <w:rPr>
          <w:color w:val="000000"/>
          <w:lang w:val="pt-BR"/>
        </w:rPr>
        <w:t xml:space="preserve">., </w:t>
      </w:r>
    </w:p>
    <w:p w:rsidRDefault="00E41EB3" w:rsidP="000E2D4A" w:rsidR="00E41EB3" w:rsidRPr="00EC6D70">
      <w:pPr>
        <w:jc w:val="both"/>
        <w:rPr>
          <w:color w:val="000000"/>
        </w:rPr>
      </w:pPr>
    </w:p>
    <w:p w:rsidRDefault="00E43B53" w:rsidP="00E43B53" w:rsidR="00E43B53" w:rsidRPr="00EC6D70">
      <w:pPr>
        <w:jc w:val="center"/>
        <w:rPr>
          <w:color w:val="000000"/>
        </w:rPr>
      </w:pPr>
      <w:r w:rsidRPr="00EC6D70">
        <w:rPr>
          <w:color w:val="000000"/>
        </w:rPr>
        <w:t>r i j e š i o   j e</w:t>
      </w:r>
    </w:p>
    <w:p w:rsidRDefault="00E43B53" w:rsidP="00E43B53" w:rsidR="00E43B53" w:rsidRPr="00EC6D70">
      <w:pPr>
        <w:rPr>
          <w:color w:val="000000"/>
        </w:rPr>
      </w:pPr>
    </w:p>
    <w:p w:rsidRDefault="009F7FD5" w:rsidP="009F7FD5" w:rsidR="008E74C4" w:rsidRPr="00EC6D70">
      <w:pPr>
        <w:jc w:val="both"/>
        <w:rPr>
          <w:color w:val="000000"/>
        </w:rPr>
      </w:pPr>
      <w:r w:rsidRPr="00EC6D70">
        <w:rPr>
          <w:color w:val="000000"/>
        </w:rPr>
        <w:t xml:space="preserve">I. </w:t>
      </w:r>
      <w:r w:rsidR="000631BD" w:rsidRPr="00EC6D70">
        <w:rPr>
          <w:color w:val="000000"/>
        </w:rPr>
        <w:t>Pokreće se prethodni</w:t>
      </w:r>
      <w:r w:rsidR="00E43B53" w:rsidRPr="00EC6D70">
        <w:rPr>
          <w:color w:val="000000"/>
        </w:rPr>
        <w:t xml:space="preserve"> postupak radi utvrđivanja uvjeta za otvaranje stečajnog p</w:t>
      </w:r>
      <w:r w:rsidR="00494628" w:rsidRPr="00EC6D70">
        <w:rPr>
          <w:color w:val="000000"/>
        </w:rPr>
        <w:t>ostupka nad</w:t>
      </w:r>
      <w:r w:rsidR="00E43B53" w:rsidRPr="00EC6D70">
        <w:rPr>
          <w:color w:val="000000"/>
        </w:rPr>
        <w:t xml:space="preserve"> društvom</w:t>
      </w:r>
      <w:r w:rsidR="00643C23" w:rsidRPr="00EC6D70">
        <w:rPr>
          <w:color w:val="000000"/>
        </w:rPr>
        <w:t xml:space="preserve"> </w:t>
      </w:r>
      <w:r w:rsidR="00DB1A3A" w:rsidRPr="00EC6D70">
        <w:rPr>
          <w:color w:val="000000"/>
          <w:lang w:val="pt-BR"/>
        </w:rPr>
        <w:t>ESTARE CULTO – MODNA ODJEĆA d.o.o., Zagreb, Savska cesta 106, OIB: 91151135167</w:t>
      </w:r>
      <w:r w:rsidR="00DF150C" w:rsidRPr="00EC6D70">
        <w:rPr>
          <w:color w:val="000000"/>
          <w:lang w:val="pt-BR"/>
        </w:rPr>
        <w:t xml:space="preserve">, MBS: </w:t>
      </w:r>
      <w:r w:rsidR="00DB1A3A" w:rsidRPr="00EC6D70">
        <w:rPr>
          <w:color w:val="000000"/>
        </w:rPr>
        <w:t>080115734</w:t>
      </w:r>
      <w:r w:rsidR="009C383A" w:rsidRPr="00EC6D70">
        <w:rPr>
          <w:color w:val="000000"/>
        </w:rPr>
        <w:t>.</w:t>
      </w:r>
    </w:p>
    <w:p w:rsidRDefault="009F7FD5" w:rsidP="009F7FD5" w:rsidR="009F7FD5" w:rsidRPr="00EC6D70">
      <w:pPr>
        <w:jc w:val="both"/>
        <w:rPr>
          <w:color w:val="000000"/>
        </w:rPr>
      </w:pPr>
    </w:p>
    <w:p w:rsidRDefault="009F7FD5" w:rsidP="009F7FD5" w:rsidR="00E43B53" w:rsidRPr="00EC6D70">
      <w:pPr>
        <w:jc w:val="both"/>
        <w:rPr>
          <w:color w:val="000000"/>
        </w:rPr>
      </w:pPr>
      <w:r w:rsidRPr="00EC6D70">
        <w:rPr>
          <w:color w:val="000000"/>
        </w:rPr>
        <w:t xml:space="preserve">II. </w:t>
      </w:r>
      <w:r w:rsidR="00E43B53" w:rsidRPr="00EC6D70">
        <w:rPr>
          <w:color w:val="000000"/>
        </w:rPr>
        <w:t xml:space="preserve">Određuje se ročište radi izjašnjenja o prijedlogu za otvaranje stečajnog postupka za </w:t>
      </w:r>
      <w:r w:rsidR="00B1446A" w:rsidRPr="00EC6D70">
        <w:rPr>
          <w:color w:val="000000"/>
        </w:rPr>
        <w:br/>
      </w:r>
      <w:r w:rsidR="00DB1A3A" w:rsidRPr="00EC6D70">
        <w:rPr>
          <w:b/>
          <w:color w:val="000000"/>
        </w:rPr>
        <w:t>10. studenoga 2015. u 9</w:t>
      </w:r>
      <w:r w:rsidR="00DF150C" w:rsidRPr="00EC6D70">
        <w:rPr>
          <w:b/>
          <w:color w:val="000000"/>
        </w:rPr>
        <w:t>,3</w:t>
      </w:r>
      <w:r w:rsidR="00B509A7" w:rsidRPr="00EC6D70">
        <w:rPr>
          <w:b/>
          <w:color w:val="000000"/>
        </w:rPr>
        <w:t>0</w:t>
      </w:r>
      <w:r w:rsidR="00E43B53" w:rsidRPr="00EC6D70">
        <w:rPr>
          <w:b/>
          <w:color w:val="000000"/>
        </w:rPr>
        <w:t xml:space="preserve"> sati,</w:t>
      </w:r>
      <w:r w:rsidR="00E43B53" w:rsidRPr="00EC6D70">
        <w:rPr>
          <w:bCs/>
          <w:color w:val="000000"/>
        </w:rPr>
        <w:t xml:space="preserve"> u</w:t>
      </w:r>
      <w:r w:rsidR="00E43B53" w:rsidRPr="00EC6D70">
        <w:rPr>
          <w:color w:val="000000"/>
        </w:rPr>
        <w:t xml:space="preserve"> zgradi ovog suda u sobi br. 85/II ulična zgrada, na koje se pozivaju dostavom ovog rješenja:</w:t>
      </w:r>
    </w:p>
    <w:p w:rsidRDefault="00E43B53" w:rsidP="009F7FD5" w:rsidR="00E43B53" w:rsidRPr="00EC6D70">
      <w:pPr>
        <w:numPr>
          <w:ilvl w:val="0"/>
          <w:numId w:val="4"/>
        </w:numPr>
        <w:jc w:val="both"/>
        <w:rPr>
          <w:color w:val="000000"/>
        </w:rPr>
      </w:pPr>
      <w:r w:rsidRPr="00EC6D70">
        <w:rPr>
          <w:color w:val="000000"/>
        </w:rPr>
        <w:t>predlagatelj</w:t>
      </w:r>
      <w:r w:rsidR="002D799D" w:rsidRPr="00EC6D70">
        <w:rPr>
          <w:color w:val="000000"/>
        </w:rPr>
        <w:t xml:space="preserve"> </w:t>
      </w:r>
      <w:r w:rsidR="00282E75" w:rsidRPr="00EC6D70">
        <w:rPr>
          <w:color w:val="000000"/>
        </w:rPr>
        <w:t>/dužnik</w:t>
      </w:r>
    </w:p>
    <w:p w:rsidRDefault="00DB1A3A" w:rsidP="009F7FD5" w:rsidR="00282E75" w:rsidRPr="00EC6D70">
      <w:pPr>
        <w:numPr>
          <w:ilvl w:val="0"/>
          <w:numId w:val="4"/>
        </w:numPr>
        <w:jc w:val="both"/>
        <w:rPr>
          <w:color w:val="000000"/>
        </w:rPr>
      </w:pPr>
      <w:r w:rsidRPr="00EC6D70">
        <w:rPr>
          <w:color w:val="000000"/>
        </w:rPr>
        <w:t>Erste&amp;Steiermarkische bank</w:t>
      </w:r>
      <w:r w:rsidR="00282E75" w:rsidRPr="00EC6D70">
        <w:rPr>
          <w:color w:val="000000"/>
        </w:rPr>
        <w:t xml:space="preserve"> d.d.</w:t>
      </w:r>
    </w:p>
    <w:p w:rsidRDefault="00DB1A3A" w:rsidP="009F7FD5" w:rsidR="00DB1A3A" w:rsidRPr="00EC6D70">
      <w:pPr>
        <w:numPr>
          <w:ilvl w:val="0"/>
          <w:numId w:val="4"/>
        </w:numPr>
        <w:jc w:val="both"/>
        <w:rPr>
          <w:color w:val="000000"/>
        </w:rPr>
      </w:pPr>
      <w:r w:rsidRPr="00EC6D70">
        <w:rPr>
          <w:color w:val="000000"/>
        </w:rPr>
        <w:t>PBZ d.d.</w:t>
      </w:r>
    </w:p>
    <w:p w:rsidRDefault="00DB1A3A" w:rsidP="009F7FD5" w:rsidR="00DB1A3A" w:rsidRPr="00EC6D70">
      <w:pPr>
        <w:numPr>
          <w:ilvl w:val="0"/>
          <w:numId w:val="4"/>
        </w:numPr>
        <w:jc w:val="both"/>
        <w:rPr>
          <w:color w:val="000000"/>
        </w:rPr>
      </w:pPr>
      <w:r w:rsidRPr="00EC6D70">
        <w:rPr>
          <w:color w:val="000000"/>
        </w:rPr>
        <w:t>Imex banka d.d.</w:t>
      </w:r>
    </w:p>
    <w:p w:rsidRDefault="00DB1A3A" w:rsidP="009F7FD5" w:rsidR="00DB1A3A" w:rsidRPr="00EC6D70">
      <w:pPr>
        <w:numPr>
          <w:ilvl w:val="0"/>
          <w:numId w:val="4"/>
        </w:numPr>
        <w:jc w:val="both"/>
        <w:rPr>
          <w:color w:val="000000"/>
        </w:rPr>
      </w:pPr>
      <w:r w:rsidRPr="00EC6D70">
        <w:rPr>
          <w:color w:val="000000"/>
        </w:rPr>
        <w:t>Zagrebačka banka d.d.</w:t>
      </w:r>
    </w:p>
    <w:p w:rsidRDefault="00103F78" w:rsidP="009F7FD5" w:rsidR="00103F78" w:rsidRPr="00EC6D70">
      <w:pPr>
        <w:numPr>
          <w:ilvl w:val="0"/>
          <w:numId w:val="4"/>
        </w:numPr>
        <w:jc w:val="both"/>
        <w:rPr>
          <w:color w:val="000000"/>
        </w:rPr>
      </w:pPr>
      <w:r w:rsidRPr="00EC6D70">
        <w:rPr>
          <w:color w:val="000000"/>
        </w:rPr>
        <w:t>Financijska agencija</w:t>
      </w:r>
    </w:p>
    <w:p w:rsidRDefault="00453897" w:rsidP="009F7FD5" w:rsidR="008731B1" w:rsidRPr="00EC6D70">
      <w:pPr>
        <w:numPr>
          <w:ilvl w:val="0"/>
          <w:numId w:val="4"/>
        </w:numPr>
        <w:jc w:val="both"/>
        <w:rPr>
          <w:color w:val="000000"/>
        </w:rPr>
      </w:pPr>
      <w:r w:rsidRPr="00EC6D70">
        <w:rPr>
          <w:color w:val="000000"/>
        </w:rPr>
        <w:t>zastupnik</w:t>
      </w:r>
      <w:r w:rsidR="00E43B53" w:rsidRPr="00EC6D70">
        <w:rPr>
          <w:color w:val="000000"/>
        </w:rPr>
        <w:t xml:space="preserve"> p</w:t>
      </w:r>
      <w:r w:rsidR="002D799D" w:rsidRPr="00EC6D70">
        <w:rPr>
          <w:color w:val="000000"/>
        </w:rPr>
        <w:t xml:space="preserve">o zakonu dužnika: </w:t>
      </w:r>
      <w:r w:rsidR="00DB1A3A" w:rsidRPr="00EC6D70">
        <w:rPr>
          <w:color w:val="000000"/>
        </w:rPr>
        <w:t>Vančo Andreev</w:t>
      </w:r>
    </w:p>
    <w:p w:rsidRDefault="002D799D" w:rsidP="009F7FD5" w:rsidR="008E74C4" w:rsidRPr="00EC6D70">
      <w:pPr>
        <w:numPr>
          <w:ilvl w:val="0"/>
          <w:numId w:val="4"/>
        </w:numPr>
        <w:jc w:val="both"/>
        <w:rPr>
          <w:color w:val="000000"/>
        </w:rPr>
      </w:pPr>
      <w:r w:rsidRPr="00EC6D70">
        <w:rPr>
          <w:color w:val="000000"/>
        </w:rPr>
        <w:t>privremeni ste</w:t>
      </w:r>
      <w:r w:rsidR="00294AD4" w:rsidRPr="00EC6D70">
        <w:rPr>
          <w:color w:val="000000"/>
        </w:rPr>
        <w:t>čajni upravitelj:</w:t>
      </w:r>
      <w:r w:rsidR="00774C28" w:rsidRPr="00EC6D70">
        <w:rPr>
          <w:color w:val="000000"/>
        </w:rPr>
        <w:t xml:space="preserve"> </w:t>
      </w:r>
      <w:r w:rsidR="00DB1A3A" w:rsidRPr="00EC6D70">
        <w:rPr>
          <w:color w:val="000000"/>
        </w:rPr>
        <w:t>Jure Marušić</w:t>
      </w:r>
      <w:r w:rsidRPr="00EC6D70">
        <w:rPr>
          <w:color w:val="000000"/>
        </w:rPr>
        <w:t xml:space="preserve">. </w:t>
      </w:r>
    </w:p>
    <w:p w:rsidRDefault="008E74C4" w:rsidP="008E74C4" w:rsidR="008E74C4" w:rsidRPr="00EC6D70">
      <w:pPr>
        <w:jc w:val="both"/>
        <w:rPr>
          <w:color w:val="000000"/>
        </w:rPr>
      </w:pPr>
    </w:p>
    <w:p w:rsidRDefault="00E43B53" w:rsidP="008E74C4" w:rsidR="00E43B53" w:rsidRPr="00EC6D70">
      <w:pPr>
        <w:jc w:val="both"/>
        <w:rPr>
          <w:color w:val="000000"/>
        </w:rPr>
      </w:pPr>
      <w:r w:rsidRPr="00EC6D70">
        <w:rPr>
          <w:color w:val="000000"/>
        </w:rPr>
        <w:t xml:space="preserve">III. </w:t>
      </w:r>
      <w:r w:rsidR="008E74C4" w:rsidRPr="00EC6D70">
        <w:rPr>
          <w:color w:val="000000"/>
        </w:rPr>
        <w:t>Os</w:t>
      </w:r>
      <w:r w:rsidRPr="00EC6D70">
        <w:rPr>
          <w:color w:val="000000"/>
        </w:rPr>
        <w:t>obe  navedene  u točki II. ovog  rješenja  mogu  se  i  pisano  izjasniti o</w:t>
      </w:r>
      <w:r w:rsidR="008E74C4" w:rsidRPr="00EC6D70">
        <w:rPr>
          <w:color w:val="000000"/>
        </w:rPr>
        <w:t xml:space="preserve">  </w:t>
      </w:r>
      <w:r w:rsidRPr="00EC6D70">
        <w:rPr>
          <w:color w:val="000000"/>
        </w:rPr>
        <w:t>prijedlogu.</w:t>
      </w:r>
    </w:p>
    <w:p w:rsidRDefault="00E41EB3" w:rsidP="000E2D4A" w:rsidR="00E41EB3" w:rsidRPr="00EC6D70">
      <w:pPr>
        <w:pStyle w:val="Tijeloteksta"/>
        <w:rPr>
          <w:color w:val="000000"/>
        </w:rPr>
      </w:pPr>
    </w:p>
    <w:p w:rsidRDefault="00E43B53" w:rsidP="000E2D4A" w:rsidR="00E43B53" w:rsidRPr="00EC6D70">
      <w:pPr>
        <w:pStyle w:val="Tijeloteksta"/>
        <w:rPr>
          <w:color w:val="000000"/>
        </w:rPr>
      </w:pPr>
    </w:p>
    <w:p w:rsidRDefault="00900561" w:rsidP="000E2D4A" w:rsidR="00900561" w:rsidRPr="00EC6D70">
      <w:pPr>
        <w:pStyle w:val="Tijeloteksta"/>
        <w:jc w:val="center"/>
        <w:rPr>
          <w:color w:val="000000"/>
        </w:rPr>
      </w:pPr>
      <w:r w:rsidRPr="00EC6D70">
        <w:rPr>
          <w:color w:val="000000"/>
        </w:rPr>
        <w:t>Obrazloženje</w:t>
      </w:r>
    </w:p>
    <w:p w:rsidRDefault="00B509A7" w:rsidP="00B509A7" w:rsidR="00B509A7" w:rsidRPr="00EC6D70">
      <w:pPr>
        <w:pStyle w:val="Tijeloteksta"/>
        <w:ind w:firstLine="720"/>
        <w:rPr>
          <w:color w:val="000000"/>
        </w:rPr>
      </w:pPr>
    </w:p>
    <w:p w:rsidRDefault="00DB1A3A" w:rsidP="00DB1A3A" w:rsidR="00DB1A3A" w:rsidRPr="00EC6D70">
      <w:pPr>
        <w:ind w:firstLine="720"/>
        <w:jc w:val="both"/>
        <w:rPr>
          <w:color w:val="000000"/>
          <w:lang w:eastAsia="hr-HR"/>
        </w:rPr>
      </w:pPr>
      <w:r w:rsidRPr="00EC6D70">
        <w:rPr>
          <w:color w:val="000000"/>
          <w:lang w:eastAsia="hr-HR"/>
        </w:rPr>
        <w:t xml:space="preserve">Osoba ovlaštena za zastupanje pravne osobe (dužnika) po zakonu (Vančo Andreev) podnio je u ime dužnika prijedlog za otvaranje stečajnog postupka nad dužnikom, u kojem je naveo kako su dužnikovi računi u blokadi od 30. lipnja 2015. te da je dužnik nesposoban za </w:t>
      </w:r>
      <w:r w:rsidR="00E37BA9" w:rsidRPr="00EC6D70">
        <w:rPr>
          <w:color w:val="000000"/>
          <w:lang w:eastAsia="hr-HR"/>
        </w:rPr>
        <w:t>plaćanje. U prilogu je dostavio potvrdu</w:t>
      </w:r>
      <w:r w:rsidRPr="00EC6D70">
        <w:rPr>
          <w:color w:val="000000"/>
          <w:lang w:eastAsia="hr-HR"/>
        </w:rPr>
        <w:t xml:space="preserve"> Financijske agencije od</w:t>
      </w:r>
      <w:r w:rsidR="00E37BA9" w:rsidRPr="00EC6D70">
        <w:rPr>
          <w:color w:val="000000"/>
          <w:lang w:eastAsia="hr-HR"/>
        </w:rPr>
        <w:t xml:space="preserve"> </w:t>
      </w:r>
      <w:r w:rsidRPr="00EC6D70">
        <w:rPr>
          <w:color w:val="000000"/>
          <w:lang w:eastAsia="hr-HR"/>
        </w:rPr>
        <w:t>31. kolovoza 2015. iz koje proizlazi kako je dužnikov račun blokiran duže od 60 dana.</w:t>
      </w:r>
    </w:p>
    <w:p w:rsidRDefault="00DB1A3A" w:rsidP="00DB1A3A" w:rsidR="00DB1A3A" w:rsidRPr="00EC6D70">
      <w:pPr>
        <w:jc w:val="both"/>
        <w:rPr>
          <w:color w:val="000000"/>
          <w:lang w:eastAsia="hr-HR"/>
        </w:rPr>
      </w:pPr>
    </w:p>
    <w:p w:rsidRDefault="00DB1A3A" w:rsidP="00DB1A3A" w:rsidR="00DB1A3A" w:rsidRPr="00EC6D70">
      <w:pPr>
        <w:jc w:val="both"/>
        <w:rPr>
          <w:color w:val="000000"/>
          <w:lang w:eastAsia="hr-HR"/>
        </w:rPr>
      </w:pPr>
      <w:r w:rsidRPr="00EC6D70">
        <w:rPr>
          <w:color w:val="000000"/>
          <w:lang w:eastAsia="hr-HR"/>
        </w:rPr>
        <w:tab/>
        <w:t xml:space="preserve">Prema odredbi čl. </w:t>
      </w:r>
      <w:smartTag w:element="metricconverter" w:uri="urn:schemas-microsoft-com:office:smarttags">
        <w:smartTagPr>
          <w:attr w:val="39. st" w:name="ProductID"/>
        </w:smartTagPr>
        <w:r w:rsidRPr="00EC6D70">
          <w:rPr>
            <w:color w:val="000000"/>
            <w:lang w:eastAsia="hr-HR"/>
          </w:rPr>
          <w:t>39. st</w:t>
        </w:r>
      </w:smartTag>
      <w:r w:rsidRPr="00EC6D70">
        <w:rPr>
          <w:color w:val="000000"/>
          <w:lang w:eastAsia="hr-HR"/>
        </w:rPr>
        <w:t xml:space="preserve">. 4  Stečajnog zakona („Narodne novine“ broj 44/96, 29/99, 129/00, 123/03, 82/06, 116/10, 25/12 i 133/12, dalje: SZ) koja se primjenjuje na temelju odredbe čl. 441. Stečajnog zakona („Narodne novine“ broj 71/15) prijedlog za otvaranje stečajnog postupka nad pravnom osobom može u ime dužnika podnijeti svaka osoba ovlaštena za zastupanje pravne osobe po zakonu te svaki likvidator. Stavkom 5. navedenog članka propisano je da će prijedlog iz stavka 4. ovog članka koji ne podnosu sve osobe ovlaštene za zastupanje pravne osobe po zakonu ili svi likvidatori, bit dopušten samo ako podnositelj prijedloga učini vjerojatnim postojanje kojega od stečajnih razloga. </w:t>
      </w:r>
    </w:p>
    <w:p w:rsidRDefault="00DB1A3A" w:rsidP="00DB1A3A" w:rsidR="00DB1A3A" w:rsidRPr="00EC6D70">
      <w:pPr>
        <w:jc w:val="both"/>
        <w:rPr>
          <w:color w:val="000000"/>
          <w:lang w:eastAsia="hr-HR"/>
        </w:rPr>
      </w:pPr>
    </w:p>
    <w:p w:rsidRDefault="00DB1A3A" w:rsidP="00DB1A3A" w:rsidR="00DB1A3A" w:rsidRPr="00EC6D70">
      <w:pPr>
        <w:jc w:val="both"/>
        <w:rPr>
          <w:color w:val="000000"/>
          <w:lang w:eastAsia="hr-HR"/>
        </w:rPr>
      </w:pPr>
      <w:r w:rsidRPr="00EC6D70">
        <w:rPr>
          <w:color w:val="000000"/>
          <w:lang w:eastAsia="hr-HR"/>
        </w:rPr>
        <w:tab/>
        <w:t>Provjerom u sudskom registru sud je utvrdio kako je Vančo Andreev jedina osoba ovlaštene za zastupanje dužnika.</w:t>
      </w:r>
    </w:p>
    <w:p w:rsidRDefault="00294AD4" w:rsidP="00103F78" w:rsidR="00294AD4" w:rsidRPr="00EC6D70">
      <w:pPr>
        <w:jc w:val="both"/>
        <w:rPr>
          <w:color w:val="000000"/>
        </w:rPr>
      </w:pPr>
    </w:p>
    <w:p w:rsidRDefault="00294AD4" w:rsidP="00294AD4" w:rsidR="00294AD4" w:rsidRPr="00EC6D70">
      <w:pPr>
        <w:ind w:firstLine="720"/>
        <w:jc w:val="both"/>
        <w:rPr>
          <w:color w:val="000000"/>
        </w:rPr>
      </w:pPr>
      <w:r w:rsidRPr="00EC6D70">
        <w:rPr>
          <w:color w:val="000000"/>
        </w:rPr>
        <w:t xml:space="preserve">Stoga je ovaj sud na temelju odredbe čl. </w:t>
      </w:r>
      <w:smartTag w:element="metricconverter" w:uri="urn:schemas-microsoft-com:office:smarttags">
        <w:smartTagPr>
          <w:attr w:val="42. st" w:name="ProductID"/>
        </w:smartTagPr>
        <w:r w:rsidRPr="00EC6D70">
          <w:rPr>
            <w:color w:val="000000"/>
          </w:rPr>
          <w:t>42. st</w:t>
        </w:r>
      </w:smartTag>
      <w:r w:rsidRPr="00EC6D70">
        <w:rPr>
          <w:color w:val="000000"/>
        </w:rPr>
        <w:t>. 1. SZ-a donio rješenje o pokretanju prethodnog postupka radi utvrđivanja uvjeta za otvaranje stečajnog postupka nad dužnikom.</w:t>
      </w:r>
    </w:p>
    <w:p w:rsidRDefault="00294AD4" w:rsidP="00294AD4" w:rsidR="00294AD4" w:rsidRPr="00EC6D70">
      <w:pPr>
        <w:ind w:firstLine="720"/>
        <w:jc w:val="both"/>
        <w:rPr>
          <w:color w:val="000000"/>
        </w:rPr>
      </w:pPr>
    </w:p>
    <w:p w:rsidRDefault="00294AD4" w:rsidP="00294AD4" w:rsidR="009C383A" w:rsidRPr="00EC6D70">
      <w:pPr>
        <w:pStyle w:val="Tijeloteksta"/>
        <w:ind w:firstLine="720"/>
        <w:rPr>
          <w:color w:val="000000"/>
        </w:rPr>
      </w:pPr>
      <w:r w:rsidRPr="00EC6D70">
        <w:rPr>
          <w:color w:val="000000"/>
        </w:rPr>
        <w:t xml:space="preserve">Ročište radi izjašnjenja o prijedlogu za otvaranje stečajnog postupka, određeno je u skladu s čl. </w:t>
      </w:r>
      <w:smartTag w:element="metricconverter" w:uri="urn:schemas-microsoft-com:office:smarttags">
        <w:smartTagPr>
          <w:attr w:val="49. st" w:name="ProductID"/>
        </w:smartTagPr>
        <w:r w:rsidRPr="00EC6D70">
          <w:rPr>
            <w:color w:val="000000"/>
          </w:rPr>
          <w:t>49. st</w:t>
        </w:r>
      </w:smartTag>
      <w:r w:rsidRPr="00EC6D70">
        <w:rPr>
          <w:color w:val="000000"/>
        </w:rPr>
        <w:t xml:space="preserve">. 1. SZ-a te su na to ročište pozvane osobe koje će se izjasniti o prijedlogu, što prema čl. </w:t>
      </w:r>
      <w:smartTag w:element="metricconverter" w:uri="urn:schemas-microsoft-com:office:smarttags">
        <w:smartTagPr>
          <w:attr w:val="49. st" w:name="ProductID"/>
        </w:smartTagPr>
        <w:r w:rsidRPr="00EC6D70">
          <w:rPr>
            <w:color w:val="000000"/>
          </w:rPr>
          <w:t>49. st</w:t>
        </w:r>
      </w:smartTag>
      <w:r w:rsidRPr="00EC6D70">
        <w:rPr>
          <w:color w:val="000000"/>
        </w:rPr>
        <w:t>. 2. SZ-a mogu učiniti i pisanim podneskom</w:t>
      </w:r>
    </w:p>
    <w:p w:rsidRDefault="00900561" w:rsidP="000E2D4A" w:rsidR="00900561" w:rsidRPr="00EC6D70">
      <w:pPr>
        <w:pStyle w:val="Tijeloteksta"/>
        <w:rPr>
          <w:color w:val="000000"/>
        </w:rPr>
      </w:pPr>
    </w:p>
    <w:p w:rsidRDefault="00967701" w:rsidP="007E1191" w:rsidR="00900561" w:rsidRPr="00EC6D70">
      <w:pPr>
        <w:pStyle w:val="Tijeloteksta"/>
        <w:jc w:val="center"/>
        <w:rPr>
          <w:color w:val="000000"/>
        </w:rPr>
      </w:pPr>
      <w:r w:rsidRPr="00EC6D70">
        <w:rPr>
          <w:color w:val="000000"/>
        </w:rPr>
        <w:t>U Zag</w:t>
      </w:r>
      <w:r w:rsidR="00103F78" w:rsidRPr="00EC6D70">
        <w:rPr>
          <w:color w:val="000000"/>
        </w:rPr>
        <w:t xml:space="preserve">rebu </w:t>
      </w:r>
      <w:r w:rsidR="00EC6D70" w:rsidRPr="00EC6D70">
        <w:rPr>
          <w:color w:val="000000"/>
        </w:rPr>
        <w:t>7</w:t>
      </w:r>
      <w:r w:rsidR="00DB1A3A" w:rsidRPr="00EC6D70">
        <w:rPr>
          <w:color w:val="000000"/>
        </w:rPr>
        <w:t>. listopada</w:t>
      </w:r>
      <w:r w:rsidR="00900561" w:rsidRPr="00EC6D70">
        <w:rPr>
          <w:color w:val="000000"/>
        </w:rPr>
        <w:t xml:space="preserve"> 2</w:t>
      </w:r>
      <w:r w:rsidR="00DF150C" w:rsidRPr="00EC6D70">
        <w:rPr>
          <w:color w:val="000000"/>
        </w:rPr>
        <w:t>015</w:t>
      </w:r>
      <w:r w:rsidR="00900561" w:rsidRPr="00EC6D70">
        <w:rPr>
          <w:color w:val="000000"/>
        </w:rPr>
        <w:t>.</w:t>
      </w:r>
    </w:p>
    <w:p w:rsidRDefault="00900561" w:rsidP="00EC6D70" w:rsidR="00900561" w:rsidRPr="00EC6D70">
      <w:pPr>
        <w:pStyle w:val="Tijeloteksta"/>
        <w:ind w:left="5760"/>
        <w:jc w:val="right"/>
        <w:rPr>
          <w:color w:val="000000"/>
        </w:rPr>
      </w:pPr>
      <w:r w:rsidRPr="00EC6D70">
        <w:rPr>
          <w:color w:val="000000"/>
        </w:rPr>
        <w:tab/>
        <w:t>SUDAC:</w:t>
      </w:r>
    </w:p>
    <w:p w:rsidRDefault="00FB421F" w:rsidP="00EC6D70" w:rsidR="00900561" w:rsidRPr="00EC6D70">
      <w:pPr>
        <w:pStyle w:val="Tijeloteksta"/>
        <w:ind w:left="5760"/>
        <w:jc w:val="right"/>
        <w:rPr>
          <w:color w:val="000000"/>
        </w:rPr>
      </w:pPr>
      <w:r w:rsidRPr="00EC6D70">
        <w:rPr>
          <w:color w:val="000000"/>
        </w:rPr>
        <w:t xml:space="preserve">      Gordan Zubak</w:t>
      </w:r>
    </w:p>
    <w:p w:rsidRDefault="00900561" w:rsidP="000E2D4A" w:rsidR="00900561" w:rsidRPr="00EC6D70">
      <w:pPr>
        <w:pStyle w:val="Tijeloteksta"/>
        <w:rPr>
          <w:color w:val="000000"/>
        </w:rPr>
      </w:pPr>
    </w:p>
    <w:p w:rsidRDefault="00FF15FF" w:rsidP="00FF15FF" w:rsidR="00FF15FF" w:rsidRPr="00EC6D70">
      <w:pPr>
        <w:pStyle w:val="Podnaslov"/>
        <w:rPr>
          <w:rFonts w:hAnsi="Times New Roman" w:ascii="Times New Roman"/>
          <w:b w:val="false"/>
          <w:color w:val="000000"/>
          <w:szCs w:val="24"/>
        </w:rPr>
      </w:pPr>
      <w:r w:rsidRPr="00EC6D70">
        <w:rPr>
          <w:rFonts w:hAnsi="Times New Roman" w:ascii="Times New Roman"/>
          <w:b w:val="false"/>
          <w:color w:val="000000"/>
          <w:szCs w:val="24"/>
        </w:rPr>
        <w:t>Uputa o pravnom lijeku:</w:t>
      </w:r>
    </w:p>
    <w:p w:rsidRDefault="00FF15FF" w:rsidP="00FF15FF" w:rsidR="00FF15FF" w:rsidRPr="00EC6D70">
      <w:pPr>
        <w:pStyle w:val="Podnaslov"/>
        <w:rPr>
          <w:rFonts w:hAnsi="Times New Roman" w:ascii="Times New Roman"/>
          <w:b w:val="false"/>
          <w:color w:val="000000"/>
          <w:szCs w:val="24"/>
        </w:rPr>
      </w:pPr>
      <w:r w:rsidRPr="00EC6D70">
        <w:rPr>
          <w:rFonts w:hAnsi="Times New Roman" w:ascii="Times New Roman"/>
          <w:b w:val="false"/>
          <w:color w:val="000000"/>
          <w:szCs w:val="24"/>
        </w:rPr>
        <w:t xml:space="preserve">Protiv ovog rješenja nije dopuštena posebna žalba ( čl. 42.st. 1. SZ ).     </w:t>
      </w:r>
    </w:p>
    <w:p w:rsidRDefault="00FF15FF" w:rsidP="00FF15FF" w:rsidR="00FF15FF" w:rsidRPr="00EC6D70">
      <w:pPr>
        <w:pStyle w:val="Podnaslov"/>
        <w:rPr>
          <w:rFonts w:hAnsi="Times New Roman" w:ascii="Times New Roman"/>
          <w:b w:val="false"/>
          <w:color w:val="000000"/>
          <w:szCs w:val="24"/>
        </w:rPr>
      </w:pPr>
    </w:p>
    <w:p w:rsidRDefault="00FF15FF" w:rsidP="00FF15FF" w:rsidR="00FF15FF" w:rsidRPr="00EC6D70">
      <w:pPr>
        <w:pStyle w:val="Podnaslov"/>
        <w:rPr>
          <w:rFonts w:hAnsi="Times New Roman" w:ascii="Times New Roman"/>
          <w:b w:val="false"/>
          <w:color w:val="000000"/>
          <w:szCs w:val="24"/>
        </w:rPr>
      </w:pPr>
      <w:r w:rsidRPr="00EC6D70">
        <w:rPr>
          <w:rFonts w:hAnsi="Times New Roman" w:ascii="Times New Roman"/>
          <w:b w:val="false"/>
          <w:color w:val="000000"/>
          <w:szCs w:val="24"/>
        </w:rPr>
        <w:t xml:space="preserve">                           </w:t>
      </w:r>
      <w:r w:rsidRPr="00EC6D70">
        <w:rPr>
          <w:rFonts w:hAnsi="Times New Roman" w:ascii="Times New Roman"/>
          <w:color w:val="000000"/>
          <w:szCs w:val="24"/>
        </w:rPr>
        <w:tab/>
      </w:r>
      <w:r w:rsidRPr="00EC6D70">
        <w:rPr>
          <w:rFonts w:hAnsi="Times New Roman" w:ascii="Times New Roman"/>
          <w:color w:val="000000"/>
          <w:szCs w:val="24"/>
        </w:rPr>
        <w:tab/>
      </w:r>
      <w:r w:rsidRPr="00EC6D70">
        <w:rPr>
          <w:rFonts w:hAnsi="Times New Roman" w:ascii="Times New Roman"/>
          <w:color w:val="000000"/>
          <w:szCs w:val="24"/>
        </w:rPr>
        <w:tab/>
      </w:r>
      <w:r w:rsidRPr="00EC6D70">
        <w:rPr>
          <w:rFonts w:hAnsi="Times New Roman" w:ascii="Times New Roman"/>
          <w:color w:val="000000"/>
          <w:szCs w:val="24"/>
        </w:rPr>
        <w:tab/>
      </w:r>
      <w:r w:rsidRPr="00EC6D70">
        <w:rPr>
          <w:rFonts w:hAnsi="Times New Roman" w:ascii="Times New Roman"/>
          <w:color w:val="000000"/>
          <w:szCs w:val="24"/>
        </w:rPr>
        <w:tab/>
      </w:r>
      <w:r w:rsidRPr="00EC6D70">
        <w:rPr>
          <w:rFonts w:hAnsi="Times New Roman" w:ascii="Times New Roman"/>
          <w:color w:val="000000"/>
          <w:szCs w:val="24"/>
        </w:rPr>
        <w:tab/>
      </w:r>
      <w:r w:rsidRPr="00EC6D70">
        <w:rPr>
          <w:rFonts w:hAnsi="Times New Roman" w:ascii="Times New Roman"/>
          <w:color w:val="000000"/>
          <w:szCs w:val="24"/>
        </w:rPr>
        <w:tab/>
      </w:r>
      <w:r w:rsidRPr="00EC6D70">
        <w:rPr>
          <w:rFonts w:hAnsi="Times New Roman" w:ascii="Times New Roman"/>
          <w:color w:val="000000"/>
          <w:szCs w:val="24"/>
        </w:rPr>
        <w:tab/>
      </w:r>
    </w:p>
    <w:p w:rsidRDefault="00FF15FF" w:rsidP="00FF15FF" w:rsidR="00FF15FF" w:rsidRPr="00EC6D70">
      <w:pPr>
        <w:rPr>
          <w:color w:val="000000"/>
        </w:rPr>
      </w:pPr>
      <w:r w:rsidRPr="00EC6D70">
        <w:rPr>
          <w:color w:val="000000"/>
        </w:rPr>
        <w:t>DNA:</w:t>
      </w:r>
    </w:p>
    <w:p w:rsidRDefault="00FF15FF" w:rsidP="00FF15FF" w:rsidR="00FF15FF" w:rsidRPr="00EC6D70">
      <w:pPr>
        <w:numPr>
          <w:ilvl w:val="0"/>
          <w:numId w:val="6"/>
        </w:numPr>
        <w:jc w:val="both"/>
        <w:rPr>
          <w:color w:val="000000"/>
        </w:rPr>
      </w:pPr>
      <w:r w:rsidRPr="00EC6D70">
        <w:rPr>
          <w:color w:val="000000"/>
        </w:rPr>
        <w:t>predlagatelj</w:t>
      </w:r>
      <w:r w:rsidR="00103F78" w:rsidRPr="00EC6D70">
        <w:rPr>
          <w:color w:val="000000"/>
        </w:rPr>
        <w:t>u/dužniku</w:t>
      </w:r>
      <w:r w:rsidR="00DB1A3A" w:rsidRPr="00EC6D70">
        <w:rPr>
          <w:color w:val="000000"/>
        </w:rPr>
        <w:t>,</w:t>
      </w:r>
      <w:r w:rsidR="00B509A7" w:rsidRPr="00EC6D70">
        <w:rPr>
          <w:color w:val="000000"/>
        </w:rPr>
        <w:t xml:space="preserve"> </w:t>
      </w:r>
    </w:p>
    <w:p w:rsidRDefault="00B271E5" w:rsidP="00FF15FF" w:rsidR="00B271E5" w:rsidRPr="00EC6D70">
      <w:pPr>
        <w:numPr>
          <w:ilvl w:val="0"/>
          <w:numId w:val="6"/>
        </w:numPr>
        <w:jc w:val="both"/>
        <w:rPr>
          <w:color w:val="000000"/>
        </w:rPr>
      </w:pPr>
      <w:r w:rsidRPr="00EC6D70">
        <w:rPr>
          <w:color w:val="000000"/>
        </w:rPr>
        <w:t>zastupniku</w:t>
      </w:r>
      <w:r w:rsidR="00103F78" w:rsidRPr="00EC6D70">
        <w:rPr>
          <w:color w:val="000000"/>
        </w:rPr>
        <w:t xml:space="preserve"> po zakonu dužnika:</w:t>
      </w:r>
      <w:r w:rsidRPr="00EC6D70">
        <w:rPr>
          <w:color w:val="000000"/>
        </w:rPr>
        <w:t xml:space="preserve"> </w:t>
      </w:r>
      <w:r w:rsidR="00DB1A3A" w:rsidRPr="00EC6D70">
        <w:rPr>
          <w:color w:val="000000"/>
        </w:rPr>
        <w:t>Vanču Andreevu iz Zaprešića, Kupljenska 19,</w:t>
      </w:r>
      <w:r w:rsidR="00103F78" w:rsidRPr="00EC6D70">
        <w:rPr>
          <w:color w:val="000000"/>
        </w:rPr>
        <w:t xml:space="preserve"> </w:t>
      </w:r>
    </w:p>
    <w:p w:rsidRDefault="00B1446A" w:rsidP="00FF15FF" w:rsidR="00B1446A" w:rsidRPr="00EC6D70">
      <w:pPr>
        <w:numPr>
          <w:ilvl w:val="0"/>
          <w:numId w:val="6"/>
        </w:numPr>
        <w:jc w:val="both"/>
        <w:rPr>
          <w:color w:val="000000"/>
        </w:rPr>
      </w:pPr>
      <w:r w:rsidRPr="00EC6D70">
        <w:rPr>
          <w:color w:val="000000"/>
        </w:rPr>
        <w:t>Fina,</w:t>
      </w:r>
    </w:p>
    <w:p w:rsidRDefault="00B509A7" w:rsidP="00B509A7" w:rsidR="00103F78" w:rsidRPr="00EC6D70">
      <w:pPr>
        <w:numPr>
          <w:ilvl w:val="0"/>
          <w:numId w:val="6"/>
        </w:numPr>
        <w:jc w:val="both"/>
        <w:rPr>
          <w:color w:val="000000"/>
        </w:rPr>
      </w:pPr>
      <w:r w:rsidRPr="00EC6D70">
        <w:rPr>
          <w:color w:val="000000"/>
        </w:rPr>
        <w:t>PBZ d.d.</w:t>
      </w:r>
      <w:r w:rsidR="00DB1A3A" w:rsidRPr="00EC6D70">
        <w:rPr>
          <w:color w:val="000000"/>
        </w:rPr>
        <w:t>,</w:t>
      </w:r>
    </w:p>
    <w:p w:rsidRDefault="00DB1A3A" w:rsidP="00B509A7" w:rsidR="00DB1A3A" w:rsidRPr="00EC6D70">
      <w:pPr>
        <w:numPr>
          <w:ilvl w:val="0"/>
          <w:numId w:val="6"/>
        </w:numPr>
        <w:jc w:val="both"/>
        <w:rPr>
          <w:color w:val="000000"/>
        </w:rPr>
      </w:pPr>
      <w:r w:rsidRPr="00EC6D70">
        <w:rPr>
          <w:color w:val="000000"/>
        </w:rPr>
        <w:t>Erste&amp;Steiermarkische bank d.d.,</w:t>
      </w:r>
    </w:p>
    <w:p w:rsidRDefault="00DB1A3A" w:rsidP="00B509A7" w:rsidR="00DB1A3A" w:rsidRPr="00EC6D70">
      <w:pPr>
        <w:numPr>
          <w:ilvl w:val="0"/>
          <w:numId w:val="6"/>
        </w:numPr>
        <w:jc w:val="both"/>
        <w:rPr>
          <w:color w:val="000000"/>
        </w:rPr>
      </w:pPr>
      <w:r w:rsidRPr="00EC6D70">
        <w:rPr>
          <w:color w:val="000000"/>
        </w:rPr>
        <w:t>Zagrebačka banka d.d.,</w:t>
      </w:r>
    </w:p>
    <w:p w:rsidRDefault="00DB1A3A" w:rsidP="00B509A7" w:rsidR="00DB1A3A" w:rsidRPr="00EC6D70">
      <w:pPr>
        <w:numPr>
          <w:ilvl w:val="0"/>
          <w:numId w:val="6"/>
        </w:numPr>
        <w:jc w:val="both"/>
        <w:rPr>
          <w:color w:val="000000"/>
        </w:rPr>
      </w:pPr>
      <w:r w:rsidRPr="00EC6D70">
        <w:rPr>
          <w:color w:val="000000"/>
        </w:rPr>
        <w:t>Imex banka d.d.,</w:t>
      </w:r>
    </w:p>
    <w:p w:rsidRDefault="00690E3C" w:rsidP="000E2D4A" w:rsidR="00900561" w:rsidRPr="00EC6D70">
      <w:pPr>
        <w:numPr>
          <w:ilvl w:val="0"/>
          <w:numId w:val="6"/>
        </w:numPr>
        <w:jc w:val="both"/>
        <w:rPr>
          <w:color w:val="000000"/>
        </w:rPr>
      </w:pPr>
      <w:r w:rsidRPr="00EC6D70">
        <w:rPr>
          <w:color w:val="000000"/>
        </w:rPr>
        <w:t>privremenom stečajnom upravitelju</w:t>
      </w:r>
      <w:r w:rsidR="00FF15FF" w:rsidRPr="00EC6D70">
        <w:rPr>
          <w:color w:val="000000"/>
        </w:rPr>
        <w:t xml:space="preserve"> </w:t>
      </w:r>
      <w:r w:rsidR="00DB1A3A" w:rsidRPr="00EC6D70">
        <w:rPr>
          <w:color w:val="000000"/>
        </w:rPr>
        <w:t>Juri Marušiću,</w:t>
      </w:r>
    </w:p>
    <w:p w:rsidRDefault="00DB1A3A" w:rsidP="000E2D4A" w:rsidR="00DB1A3A" w:rsidRPr="00EC6D70">
      <w:pPr>
        <w:numPr>
          <w:ilvl w:val="0"/>
          <w:numId w:val="6"/>
        </w:numPr>
        <w:jc w:val="both"/>
        <w:rPr>
          <w:color w:val="000000"/>
        </w:rPr>
      </w:pPr>
      <w:r w:rsidRPr="00EC6D70">
        <w:rPr>
          <w:color w:val="000000"/>
        </w:rPr>
        <w:t>e-oglasna ploča – rok 15 dana.</w:t>
      </w:r>
    </w:p>
    <w:p w:rsidRDefault="00900561" w:rsidP="000E2D4A" w:rsidR="00900561" w:rsidRPr="00EC6D70">
      <w:pPr>
        <w:jc w:val="both"/>
        <w:rPr>
          <w:color w:val="000000"/>
        </w:rPr>
      </w:pPr>
    </w:p>
    <w:p w:rsidRDefault="00B639DE" w:rsidP="000E2D4A" w:rsidR="00B639DE" w:rsidRPr="00EC6D70">
      <w:pPr>
        <w:jc w:val="both"/>
        <w:rPr>
          <w:color w:val="000000"/>
        </w:rPr>
      </w:pPr>
    </w:p>
    <w:sectPr w:rsidSect="00EC6D70" w:rsidR="00B639DE" w:rsidRPr="00EC6D70">
      <w:pgSz w:h="15840" w:w="12240"/>
      <w:pgMar w:gutter="0" w:footer="708" w:header="708" w:left="1800" w:bottom="1440" w:right="1800"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6ED"/>
    <w:multiLevelType w:val="hybridMultilevel"/>
    <w:tmpl w:val="CF7EB596"/>
    <w:lvl w:tplc="E750987E" w:ilvl="0">
      <w:start w:val="1"/>
      <w:numFmt w:val="upperRoman"/>
      <w:lvlText w:val="%1."/>
      <w:lvlJc w:val="left"/>
      <w:pPr>
        <w:tabs>
          <w:tab w:pos="1635" w:val="num"/>
        </w:tabs>
        <w:ind w:hanging="915" w:left="1635"/>
      </w:pPr>
      <w:rPr>
        <w:rFonts w:cs="Times New Roman" w:eastAsia="Times New Roman" w:hAnsi="Times New Roman" w:ascii="Times New Roman"/>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5"/>
  </w:num>
  <w:num w:numId="3">
    <w:abstractNumId w:val="3"/>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78D8"/>
    <w:rsid w:val="000A0BD3"/>
    <w:rsid w:val="000E2D4A"/>
    <w:rsid w:val="00103F78"/>
    <w:rsid w:val="00243248"/>
    <w:rsid w:val="00254DC6"/>
    <w:rsid w:val="002825E5"/>
    <w:rsid w:val="00282E75"/>
    <w:rsid w:val="00294AD4"/>
    <w:rsid w:val="002C0221"/>
    <w:rsid w:val="002D799D"/>
    <w:rsid w:val="002E07CD"/>
    <w:rsid w:val="00330F84"/>
    <w:rsid w:val="003A630A"/>
    <w:rsid w:val="003E15C9"/>
    <w:rsid w:val="00407A48"/>
    <w:rsid w:val="00445446"/>
    <w:rsid w:val="00453897"/>
    <w:rsid w:val="00494628"/>
    <w:rsid w:val="004B1F52"/>
    <w:rsid w:val="004E5469"/>
    <w:rsid w:val="004F022B"/>
    <w:rsid w:val="00513CD9"/>
    <w:rsid w:val="0055355B"/>
    <w:rsid w:val="00583223"/>
    <w:rsid w:val="005C2C94"/>
    <w:rsid w:val="005F3D5C"/>
    <w:rsid w:val="00643C23"/>
    <w:rsid w:val="00661F07"/>
    <w:rsid w:val="00682EAB"/>
    <w:rsid w:val="00690E3C"/>
    <w:rsid w:val="00724315"/>
    <w:rsid w:val="00734AAF"/>
    <w:rsid w:val="00751731"/>
    <w:rsid w:val="00774C28"/>
    <w:rsid w:val="007A6843"/>
    <w:rsid w:val="007A7FD9"/>
    <w:rsid w:val="007B3F07"/>
    <w:rsid w:val="007E1191"/>
    <w:rsid w:val="00855110"/>
    <w:rsid w:val="008731B1"/>
    <w:rsid w:val="008A1581"/>
    <w:rsid w:val="008C4D21"/>
    <w:rsid w:val="008D2855"/>
    <w:rsid w:val="008E74C4"/>
    <w:rsid w:val="00900561"/>
    <w:rsid w:val="009214EB"/>
    <w:rsid w:val="00967701"/>
    <w:rsid w:val="009C383A"/>
    <w:rsid w:val="009F7FD5"/>
    <w:rsid w:val="00A729FA"/>
    <w:rsid w:val="00A94094"/>
    <w:rsid w:val="00AA6FF2"/>
    <w:rsid w:val="00B1446A"/>
    <w:rsid w:val="00B255D3"/>
    <w:rsid w:val="00B271E5"/>
    <w:rsid w:val="00B509A7"/>
    <w:rsid w:val="00B639DE"/>
    <w:rsid w:val="00BE39EF"/>
    <w:rsid w:val="00C70CBF"/>
    <w:rsid w:val="00D473EA"/>
    <w:rsid w:val="00DB0253"/>
    <w:rsid w:val="00DB1A3A"/>
    <w:rsid w:val="00DF150C"/>
    <w:rsid w:val="00E37BA9"/>
    <w:rsid w:val="00E41EB3"/>
    <w:rsid w:val="00E43B53"/>
    <w:rsid w:val="00E95E42"/>
    <w:rsid w:val="00EC6D70"/>
    <w:rsid w:val="00F31E99"/>
    <w:rsid w:val="00F56FDA"/>
    <w:rsid w:val="00F874BD"/>
    <w:rsid w:val="00FA16A5"/>
    <w:rsid w:val="00FB421F"/>
    <w:rsid w:val="00FE447A"/>
    <w:rsid w:val="00FF15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customStyle="true" w:styleId="CharChar1" w:type="character">
    <w:name w:val="Char Char1"/>
    <w:semiHidden/>
    <w:locked/>
    <w:rsid w:val="00453897"/>
    <w:rPr>
      <w:sz w:val="24"/>
      <w:szCs w:val="24"/>
      <w:lang w:bidi="ar-SA" w:eastAsia="hr-HR" w:val="hr-HR"/>
    </w:rPr>
  </w:style>
  <w:style w:styleId="Tekstrezerviranogmjesta" w:type="character">
    <w:name w:val="Placeholder Text"/>
    <w:basedOn w:val="Zadanifontodlomka"/>
    <w:uiPriority w:val="99"/>
    <w:semiHidden/>
    <w:rsid w:val="00EC6D70"/>
    <w:rPr>
      <w:color w:val="808080"/>
      <w:bdr w:space="0" w:sz="0" w:color="auto" w:val="none"/>
      <w:shd w:fill="auto" w:color="auto" w:val="clear"/>
    </w:rPr>
  </w:style>
  <w:style w:customStyle="true" w:styleId="eSPISCCParagraphDefaultFont" w:type="character">
    <w:name w:val="eSPIS_CC_Paragraph Default Font"/>
    <w:basedOn w:val="Zadanifontodlomka"/>
    <w:rsid w:val="00EC6D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6D70"/>
    <w:rPr>
      <w:bdr w:space="0" w:sz="0" w:color="auto" w:val="none"/>
      <w:shd w:fill="FFFFCC" w:color="auto" w:val="clear"/>
      <w:lang w:val="hr-HR"/>
    </w:rPr>
  </w:style>
  <w:style w:customStyle="true" w:styleId="PozadinaSvijetloCrvena" w:type="character">
    <w:name w:val="Pozadina_SvijetloCrvena"/>
    <w:basedOn w:val="eSPISCCParagraphDefaultFont"/>
    <w:rsid w:val="00EC6D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6D70"/>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EC6D70"/>
    <w:rPr>
      <w:rFonts w:cs="Tahoma" w:hAnsi="Tahoma" w:ascii="Tahoma"/>
      <w:sz w:val="16"/>
      <w:szCs w:val="16"/>
    </w:rPr>
  </w:style>
  <w:style w:customStyle="true" w:styleId="TekstbaloniaChar" w:type="character">
    <w:name w:val="Tekst balončića Char"/>
    <w:basedOn w:val="Zadanifontodlomka"/>
    <w:link w:val="Tekstbalonia"/>
    <w:rsid w:val="00EC6D70"/>
    <w:rPr>
      <w:rFonts w:cs="Tahoma" w:hAnsi="Tahoma" w:ascii="Tahoma"/>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customStyle="1" w:styleId="CharChar1" w:type="character">
    <w:name w:val="Char Char1"/>
    <w:semiHidden/>
    <w:locked/>
    <w:rsid w:val="00453897"/>
    <w:rPr>
      <w:sz w:val="24"/>
      <w:szCs w:val="24"/>
      <w:lang w:bidi="ar-SA" w:eastAsia="hr-HR" w:val="hr-HR"/>
    </w:rPr>
  </w:style>
  <w:style w:styleId="Tekstrezerviranogmjesta" w:type="character">
    <w:name w:val="Placeholder Text"/>
    <w:basedOn w:val="Zadanifontodlomka"/>
    <w:uiPriority w:val="99"/>
    <w:semiHidden/>
    <w:rsid w:val="00EC6D70"/>
    <w:rPr>
      <w:color w:val="808080"/>
      <w:bdr w:color="auto" w:space="0" w:sz="0" w:val="none"/>
      <w:shd w:color="auto" w:fill="auto" w:val="clear"/>
    </w:rPr>
  </w:style>
  <w:style w:customStyle="1" w:styleId="eSPISCCParagraphDefaultFont" w:type="character">
    <w:name w:val="eSPIS_CC_Paragraph Default Font"/>
    <w:basedOn w:val="Zadanifontodlomka"/>
    <w:rsid w:val="00EC6D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6D70"/>
    <w:rPr>
      <w:bdr w:color="auto" w:space="0" w:sz="0" w:val="none"/>
      <w:shd w:color="auto" w:fill="FFFFCC" w:val="clear"/>
      <w:lang w:val="hr-HR"/>
    </w:rPr>
  </w:style>
  <w:style w:customStyle="1" w:styleId="PozadinaSvijetloCrvena" w:type="character">
    <w:name w:val="Pozadina_SvijetloCrvena"/>
    <w:basedOn w:val="eSPISCCParagraphDefaultFont"/>
    <w:rsid w:val="00EC6D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6D70"/>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EC6D70"/>
    <w:rPr>
      <w:rFonts w:ascii="Tahoma" w:cs="Tahoma" w:hAnsi="Tahoma"/>
      <w:sz w:val="16"/>
      <w:szCs w:val="16"/>
    </w:rPr>
  </w:style>
  <w:style w:customStyle="1" w:styleId="TekstbaloniaChar" w:type="character">
    <w:name w:val="Tekst balončića Char"/>
    <w:basedOn w:val="Zadanifontodlomka"/>
    <w:link w:val="Tekstbalonia"/>
    <w:rsid w:val="00EC6D70"/>
    <w:rPr>
      <w:rFonts w:ascii="Tahoma" w:cs="Tahoma" w:hAnsi="Tahoma"/>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76544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669337405">
          <w:marLeft w:val="0"/>
          <w:marRight w:val="0"/>
          <w:marTop w:val="50"/>
          <w:marBottom w:val="0"/>
          <w:divBdr>
            <w:top w:space="0" w:sz="0" w:color="auto" w:val="none"/>
            <w:left w:space="0" w:sz="0" w:color="auto" w:val="none"/>
            <w:bottom w:space="0" w:sz="0" w:color="auto" w:val="none"/>
            <w:right w:space="0" w:sz="0" w:color="auto" w:val="none"/>
          </w:divBdr>
          <w:divsChild>
            <w:div w:id="1939290777">
              <w:marLeft w:val="0"/>
              <w:marRight w:val="0"/>
              <w:marTop w:val="0"/>
              <w:marBottom w:val="0"/>
              <w:divBdr>
                <w:top w:space="0" w:sz="0" w:color="auto" w:val="none"/>
                <w:left w:space="0" w:sz="0" w:color="auto" w:val="none"/>
                <w:bottom w:space="0" w:sz="0" w:color="auto" w:val="none"/>
                <w:right w:space="0" w:sz="0" w:color="auto" w:val="none"/>
              </w:divBdr>
              <w:divsChild>
                <w:div w:id="227569718">
                  <w:marLeft w:val="3130"/>
                  <w:marRight w:val="0"/>
                  <w:marTop w:val="0"/>
                  <w:marBottom w:val="250"/>
                  <w:divBdr>
                    <w:top w:space="0" w:sz="0" w:color="auto" w:val="none"/>
                    <w:left w:space="0" w:sz="0" w:color="auto" w:val="none"/>
                    <w:bottom w:space="0" w:sz="0" w:color="auto" w:val="none"/>
                    <w:right w:space="0" w:sz="0" w:color="auto" w:val="none"/>
                  </w:divBdr>
                  <w:divsChild>
                    <w:div w:id="635375514">
                      <w:marLeft w:val="0"/>
                      <w:marRight w:val="0"/>
                      <w:marTop w:val="0"/>
                      <w:marBottom w:val="0"/>
                      <w:divBdr>
                        <w:top w:space="0" w:sz="0" w:color="auto" w:val="none"/>
                        <w:left w:space="0" w:sz="0" w:color="auto" w:val="none"/>
                        <w:bottom w:space="0" w:sz="0" w:color="auto" w:val="none"/>
                        <w:right w:space="0" w:sz="0" w:color="auto" w:val="none"/>
                      </w:divBdr>
                      <w:divsChild>
                        <w:div w:id="1836795162">
                          <w:marLeft w:val="0"/>
                          <w:marRight w:val="0"/>
                          <w:marTop w:val="0"/>
                          <w:marBottom w:val="0"/>
                          <w:divBdr>
                            <w:top w:space="0" w:sz="0" w:color="auto" w:val="none"/>
                            <w:left w:space="0" w:sz="0" w:color="auto" w:val="none"/>
                            <w:bottom w:space="0" w:sz="0" w:color="auto" w:val="none"/>
                            <w:right w:space="0" w:sz="0" w:color="auto" w:val="none"/>
                          </w:divBdr>
                          <w:divsChild>
                            <w:div w:id="480846897">
                              <w:marLeft w:val="0"/>
                              <w:marRight w:val="0"/>
                              <w:marTop w:val="0"/>
                              <w:marBottom w:val="0"/>
                              <w:divBdr>
                                <w:top w:space="0" w:sz="0" w:color="auto" w:val="none"/>
                                <w:left w:space="0" w:sz="0" w:color="auto" w:val="none"/>
                                <w:bottom w:space="0" w:sz="0" w:color="auto" w:val="none"/>
                                <w:right w:space="0" w:sz="0" w:color="auto" w:val="none"/>
                              </w:divBdr>
                              <w:divsChild>
                                <w:div w:id="705981482">
                                  <w:marLeft w:val="0"/>
                                  <w:marRight w:val="0"/>
                                  <w:marTop w:val="0"/>
                                  <w:marBottom w:val="0"/>
                                  <w:divBdr>
                                    <w:top w:space="0" w:sz="0" w:color="auto" w:val="none"/>
                                    <w:left w:space="0" w:sz="0" w:color="auto" w:val="none"/>
                                    <w:bottom w:space="0" w:sz="0" w:color="auto" w:val="none"/>
                                    <w:right w:space="0" w:sz="0" w:color="auto" w:val="none"/>
                                  </w:divBdr>
                                  <w:divsChild>
                                    <w:div w:id="630865568">
                                      <w:marLeft w:val="0"/>
                                      <w:marRight w:val="0"/>
                                      <w:marTop w:val="0"/>
                                      <w:marBottom w:val="0"/>
                                      <w:divBdr>
                                        <w:top w:space="0" w:sz="0" w:color="auto" w:val="none"/>
                                        <w:left w:space="0" w:sz="0" w:color="auto" w:val="none"/>
                                        <w:bottom w:space="0" w:sz="0" w:color="auto" w:val="none"/>
                                        <w:right w:space="0" w:sz="0" w:color="auto" w:val="none"/>
                                      </w:divBdr>
                                      <w:divsChild>
                                        <w:div w:id="639921000">
                                          <w:marLeft w:val="0"/>
                                          <w:marRight w:val="0"/>
                                          <w:marTop w:val="0"/>
                                          <w:marBottom w:val="0"/>
                                          <w:divBdr>
                                            <w:top w:space="0" w:sz="0" w:color="auto" w:val="none"/>
                                            <w:left w:space="0" w:sz="0" w:color="auto" w:val="none"/>
                                            <w:bottom w:space="0" w:sz="0" w:color="auto" w:val="none"/>
                                            <w:right w:space="0" w:sz="0" w:color="auto" w:val="none"/>
                                          </w:divBdr>
                                          <w:divsChild>
                                            <w:div w:id="12213604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48974228">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840701281">
          <w:marLeft w:val="0"/>
          <w:marRight w:val="0"/>
          <w:marTop w:val="50"/>
          <w:marBottom w:val="0"/>
          <w:divBdr>
            <w:top w:space="0" w:sz="0" w:color="auto" w:val="none"/>
            <w:left w:space="0" w:sz="0" w:color="auto" w:val="none"/>
            <w:bottom w:space="0" w:sz="0" w:color="auto" w:val="none"/>
            <w:right w:space="0" w:sz="0" w:color="auto" w:val="none"/>
          </w:divBdr>
          <w:divsChild>
            <w:div w:id="643508288">
              <w:marLeft w:val="0"/>
              <w:marRight w:val="0"/>
              <w:marTop w:val="0"/>
              <w:marBottom w:val="0"/>
              <w:divBdr>
                <w:top w:space="0" w:sz="0" w:color="auto" w:val="none"/>
                <w:left w:space="0" w:sz="0" w:color="auto" w:val="none"/>
                <w:bottom w:space="0" w:sz="0" w:color="auto" w:val="none"/>
                <w:right w:space="0" w:sz="0" w:color="auto" w:val="none"/>
              </w:divBdr>
              <w:divsChild>
                <w:div w:id="265160812">
                  <w:marLeft w:val="3130"/>
                  <w:marRight w:val="0"/>
                  <w:marTop w:val="0"/>
                  <w:marBottom w:val="250"/>
                  <w:divBdr>
                    <w:top w:space="0" w:sz="0" w:color="auto" w:val="none"/>
                    <w:left w:space="0" w:sz="0" w:color="auto" w:val="none"/>
                    <w:bottom w:space="0" w:sz="0" w:color="auto" w:val="none"/>
                    <w:right w:space="0" w:sz="0" w:color="auto" w:val="none"/>
                  </w:divBdr>
                  <w:divsChild>
                    <w:div w:id="1186989210">
                      <w:marLeft w:val="0"/>
                      <w:marRight w:val="0"/>
                      <w:marTop w:val="0"/>
                      <w:marBottom w:val="0"/>
                      <w:divBdr>
                        <w:top w:space="0" w:sz="0" w:color="auto" w:val="none"/>
                        <w:left w:space="0" w:sz="0" w:color="auto" w:val="none"/>
                        <w:bottom w:space="0" w:sz="0" w:color="auto" w:val="none"/>
                        <w:right w:space="0" w:sz="0" w:color="auto" w:val="none"/>
                      </w:divBdr>
                      <w:divsChild>
                        <w:div w:id="794912463">
                          <w:marLeft w:val="0"/>
                          <w:marRight w:val="0"/>
                          <w:marTop w:val="0"/>
                          <w:marBottom w:val="0"/>
                          <w:divBdr>
                            <w:top w:space="0" w:sz="0" w:color="auto" w:val="none"/>
                            <w:left w:space="0" w:sz="0" w:color="auto" w:val="none"/>
                            <w:bottom w:space="0" w:sz="0" w:color="auto" w:val="none"/>
                            <w:right w:space="0" w:sz="0" w:color="auto" w:val="none"/>
                          </w:divBdr>
                          <w:divsChild>
                            <w:div w:id="1181048466">
                              <w:marLeft w:val="0"/>
                              <w:marRight w:val="0"/>
                              <w:marTop w:val="0"/>
                              <w:marBottom w:val="0"/>
                              <w:divBdr>
                                <w:top w:space="0" w:sz="0" w:color="auto" w:val="none"/>
                                <w:left w:space="0" w:sz="0" w:color="auto" w:val="none"/>
                                <w:bottom w:space="0" w:sz="0" w:color="auto" w:val="none"/>
                                <w:right w:space="0" w:sz="0" w:color="auto" w:val="none"/>
                              </w:divBdr>
                              <w:divsChild>
                                <w:div w:id="1819421828">
                                  <w:marLeft w:val="0"/>
                                  <w:marRight w:val="0"/>
                                  <w:marTop w:val="0"/>
                                  <w:marBottom w:val="0"/>
                                  <w:divBdr>
                                    <w:top w:space="0" w:sz="0" w:color="auto" w:val="none"/>
                                    <w:left w:space="0" w:sz="0" w:color="auto" w:val="none"/>
                                    <w:bottom w:space="0" w:sz="0" w:color="auto" w:val="none"/>
                                    <w:right w:space="0" w:sz="0" w:color="auto" w:val="none"/>
                                  </w:divBdr>
                                  <w:divsChild>
                                    <w:div w:id="1606956425">
                                      <w:marLeft w:val="0"/>
                                      <w:marRight w:val="0"/>
                                      <w:marTop w:val="0"/>
                                      <w:marBottom w:val="0"/>
                                      <w:divBdr>
                                        <w:top w:space="0" w:sz="0" w:color="auto" w:val="none"/>
                                        <w:left w:space="0" w:sz="0" w:color="auto" w:val="none"/>
                                        <w:bottom w:space="0" w:sz="0" w:color="auto" w:val="none"/>
                                        <w:right w:space="0" w:sz="0" w:color="auto" w:val="none"/>
                                      </w:divBdr>
                                      <w:divsChild>
                                        <w:div w:id="1442456965">
                                          <w:marLeft w:val="0"/>
                                          <w:marRight w:val="0"/>
                                          <w:marTop w:val="0"/>
                                          <w:marBottom w:val="0"/>
                                          <w:divBdr>
                                            <w:top w:space="0" w:sz="0" w:color="auto" w:val="none"/>
                                            <w:left w:space="0" w:sz="0" w:color="auto" w:val="none"/>
                                            <w:bottom w:space="0" w:sz="0" w:color="auto" w:val="none"/>
                                            <w:right w:space="0" w:sz="0" w:color="auto" w:val="none"/>
                                          </w:divBdr>
                                          <w:divsChild>
                                            <w:div w:id="1046918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348613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27347582">
          <w:marLeft w:val="0"/>
          <w:marRight w:val="0"/>
          <w:marTop w:val="50"/>
          <w:marBottom w:val="0"/>
          <w:divBdr>
            <w:top w:space="0" w:sz="0" w:color="auto" w:val="none"/>
            <w:left w:space="0" w:sz="0" w:color="auto" w:val="none"/>
            <w:bottom w:space="0" w:sz="0" w:color="auto" w:val="none"/>
            <w:right w:space="0" w:sz="0" w:color="auto" w:val="none"/>
          </w:divBdr>
          <w:divsChild>
            <w:div w:id="838271066">
              <w:marLeft w:val="0"/>
              <w:marRight w:val="0"/>
              <w:marTop w:val="0"/>
              <w:marBottom w:val="0"/>
              <w:divBdr>
                <w:top w:space="0" w:sz="0" w:color="auto" w:val="none"/>
                <w:left w:space="0" w:sz="0" w:color="auto" w:val="none"/>
                <w:bottom w:space="0" w:sz="0" w:color="auto" w:val="none"/>
                <w:right w:space="0" w:sz="0" w:color="auto" w:val="none"/>
              </w:divBdr>
              <w:divsChild>
                <w:div w:id="304360689">
                  <w:marLeft w:val="3130"/>
                  <w:marRight w:val="0"/>
                  <w:marTop w:val="0"/>
                  <w:marBottom w:val="250"/>
                  <w:divBdr>
                    <w:top w:space="0" w:sz="0" w:color="auto" w:val="none"/>
                    <w:left w:space="0" w:sz="0" w:color="auto" w:val="none"/>
                    <w:bottom w:space="0" w:sz="0" w:color="auto" w:val="none"/>
                    <w:right w:space="0" w:sz="0" w:color="auto" w:val="none"/>
                  </w:divBdr>
                  <w:divsChild>
                    <w:div w:id="273828793">
                      <w:marLeft w:val="0"/>
                      <w:marRight w:val="0"/>
                      <w:marTop w:val="0"/>
                      <w:marBottom w:val="0"/>
                      <w:divBdr>
                        <w:top w:space="0" w:sz="0" w:color="auto" w:val="none"/>
                        <w:left w:space="0" w:sz="0" w:color="auto" w:val="none"/>
                        <w:bottom w:space="0" w:sz="0" w:color="auto" w:val="none"/>
                        <w:right w:space="0" w:sz="0" w:color="auto" w:val="none"/>
                      </w:divBdr>
                      <w:divsChild>
                        <w:div w:id="1668554194">
                          <w:marLeft w:val="0"/>
                          <w:marRight w:val="0"/>
                          <w:marTop w:val="0"/>
                          <w:marBottom w:val="0"/>
                          <w:divBdr>
                            <w:top w:space="0" w:sz="0" w:color="auto" w:val="none"/>
                            <w:left w:space="0" w:sz="0" w:color="auto" w:val="none"/>
                            <w:bottom w:space="0" w:sz="0" w:color="auto" w:val="none"/>
                            <w:right w:space="0" w:sz="0" w:color="auto" w:val="none"/>
                          </w:divBdr>
                          <w:divsChild>
                            <w:div w:id="603464976">
                              <w:marLeft w:val="0"/>
                              <w:marRight w:val="0"/>
                              <w:marTop w:val="0"/>
                              <w:marBottom w:val="0"/>
                              <w:divBdr>
                                <w:top w:space="0" w:sz="0" w:color="auto" w:val="none"/>
                                <w:left w:space="0" w:sz="0" w:color="auto" w:val="none"/>
                                <w:bottom w:space="0" w:sz="0" w:color="auto" w:val="none"/>
                                <w:right w:space="0" w:sz="0" w:color="auto" w:val="none"/>
                              </w:divBdr>
                              <w:divsChild>
                                <w:div w:id="1965231089">
                                  <w:marLeft w:val="0"/>
                                  <w:marRight w:val="0"/>
                                  <w:marTop w:val="0"/>
                                  <w:marBottom w:val="0"/>
                                  <w:divBdr>
                                    <w:top w:space="0" w:sz="0" w:color="auto" w:val="none"/>
                                    <w:left w:space="0" w:sz="0" w:color="auto" w:val="none"/>
                                    <w:bottom w:space="0" w:sz="0" w:color="auto" w:val="none"/>
                                    <w:right w:space="0" w:sz="0" w:color="auto" w:val="none"/>
                                  </w:divBdr>
                                  <w:divsChild>
                                    <w:div w:id="221796738">
                                      <w:marLeft w:val="0"/>
                                      <w:marRight w:val="0"/>
                                      <w:marTop w:val="0"/>
                                      <w:marBottom w:val="0"/>
                                      <w:divBdr>
                                        <w:top w:space="0" w:sz="0" w:color="auto" w:val="none"/>
                                        <w:left w:space="0" w:sz="0" w:color="auto" w:val="none"/>
                                        <w:bottom w:space="0" w:sz="0" w:color="auto" w:val="none"/>
                                        <w:right w:space="0" w:sz="0" w:color="auto" w:val="none"/>
                                      </w:divBdr>
                                      <w:divsChild>
                                        <w:div w:id="1476415681">
                                          <w:marLeft w:val="0"/>
                                          <w:marRight w:val="0"/>
                                          <w:marTop w:val="0"/>
                                          <w:marBottom w:val="0"/>
                                          <w:divBdr>
                                            <w:top w:space="0" w:sz="0" w:color="auto" w:val="none"/>
                                            <w:left w:space="0" w:sz="0" w:color="auto" w:val="none"/>
                                            <w:bottom w:space="0" w:sz="0" w:color="auto" w:val="none"/>
                                            <w:right w:space="0" w:sz="0" w:color="auto" w:val="none"/>
                                          </w:divBdr>
                                          <w:divsChild>
                                            <w:div w:id="11088940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27449563">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788817357">
          <w:marLeft w:val="0"/>
          <w:marRight w:val="0"/>
          <w:marTop w:val="50"/>
          <w:marBottom w:val="0"/>
          <w:divBdr>
            <w:top w:space="0" w:sz="0" w:color="auto" w:val="none"/>
            <w:left w:space="0" w:sz="0" w:color="auto" w:val="none"/>
            <w:bottom w:space="0" w:sz="0" w:color="auto" w:val="none"/>
            <w:right w:space="0" w:sz="0" w:color="auto" w:val="none"/>
          </w:divBdr>
          <w:divsChild>
            <w:div w:id="1747410183">
              <w:marLeft w:val="0"/>
              <w:marRight w:val="0"/>
              <w:marTop w:val="0"/>
              <w:marBottom w:val="0"/>
              <w:divBdr>
                <w:top w:space="0" w:sz="0" w:color="auto" w:val="none"/>
                <w:left w:space="0" w:sz="0" w:color="auto" w:val="none"/>
                <w:bottom w:space="0" w:sz="0" w:color="auto" w:val="none"/>
                <w:right w:space="0" w:sz="0" w:color="auto" w:val="none"/>
              </w:divBdr>
              <w:divsChild>
                <w:div w:id="743531032">
                  <w:marLeft w:val="3130"/>
                  <w:marRight w:val="0"/>
                  <w:marTop w:val="0"/>
                  <w:marBottom w:val="250"/>
                  <w:divBdr>
                    <w:top w:space="0" w:sz="0" w:color="auto" w:val="none"/>
                    <w:left w:space="0" w:sz="0" w:color="auto" w:val="none"/>
                    <w:bottom w:space="0" w:sz="0" w:color="auto" w:val="none"/>
                    <w:right w:space="0" w:sz="0" w:color="auto" w:val="none"/>
                  </w:divBdr>
                  <w:divsChild>
                    <w:div w:id="297731937">
                      <w:marLeft w:val="0"/>
                      <w:marRight w:val="0"/>
                      <w:marTop w:val="0"/>
                      <w:marBottom w:val="0"/>
                      <w:divBdr>
                        <w:top w:space="0" w:sz="0" w:color="auto" w:val="none"/>
                        <w:left w:space="0" w:sz="0" w:color="auto" w:val="none"/>
                        <w:bottom w:space="0" w:sz="0" w:color="auto" w:val="none"/>
                        <w:right w:space="0" w:sz="0" w:color="auto" w:val="none"/>
                      </w:divBdr>
                      <w:divsChild>
                        <w:div w:id="736247693">
                          <w:marLeft w:val="0"/>
                          <w:marRight w:val="0"/>
                          <w:marTop w:val="0"/>
                          <w:marBottom w:val="0"/>
                          <w:divBdr>
                            <w:top w:space="0" w:sz="0" w:color="auto" w:val="none"/>
                            <w:left w:space="0" w:sz="0" w:color="auto" w:val="none"/>
                            <w:bottom w:space="0" w:sz="0" w:color="auto" w:val="none"/>
                            <w:right w:space="0" w:sz="0" w:color="auto" w:val="none"/>
                          </w:divBdr>
                          <w:divsChild>
                            <w:div w:id="525485515">
                              <w:marLeft w:val="0"/>
                              <w:marRight w:val="0"/>
                              <w:marTop w:val="0"/>
                              <w:marBottom w:val="0"/>
                              <w:divBdr>
                                <w:top w:space="0" w:sz="0" w:color="auto" w:val="none"/>
                                <w:left w:space="0" w:sz="0" w:color="auto" w:val="none"/>
                                <w:bottom w:space="0" w:sz="0" w:color="auto" w:val="none"/>
                                <w:right w:space="0" w:sz="0" w:color="auto" w:val="none"/>
                              </w:divBdr>
                              <w:divsChild>
                                <w:div w:id="196047998">
                                  <w:marLeft w:val="0"/>
                                  <w:marRight w:val="0"/>
                                  <w:marTop w:val="0"/>
                                  <w:marBottom w:val="0"/>
                                  <w:divBdr>
                                    <w:top w:space="0" w:sz="0" w:color="auto" w:val="none"/>
                                    <w:left w:space="0" w:sz="0" w:color="auto" w:val="none"/>
                                    <w:bottom w:space="0" w:sz="0" w:color="auto" w:val="none"/>
                                    <w:right w:space="0" w:sz="0" w:color="auto" w:val="none"/>
                                  </w:divBdr>
                                  <w:divsChild>
                                    <w:div w:id="544024455">
                                      <w:marLeft w:val="0"/>
                                      <w:marRight w:val="0"/>
                                      <w:marTop w:val="0"/>
                                      <w:marBottom w:val="0"/>
                                      <w:divBdr>
                                        <w:top w:space="0" w:sz="0" w:color="auto" w:val="none"/>
                                        <w:left w:space="0" w:sz="0" w:color="auto" w:val="none"/>
                                        <w:bottom w:space="0" w:sz="0" w:color="auto" w:val="none"/>
                                        <w:right w:space="0" w:sz="0" w:color="auto" w:val="none"/>
                                      </w:divBdr>
                                      <w:divsChild>
                                        <w:div w:id="956645304">
                                          <w:marLeft w:val="0"/>
                                          <w:marRight w:val="0"/>
                                          <w:marTop w:val="0"/>
                                          <w:marBottom w:val="0"/>
                                          <w:divBdr>
                                            <w:top w:space="0" w:sz="0" w:color="auto" w:val="none"/>
                                            <w:left w:space="0" w:sz="0" w:color="auto" w:val="none"/>
                                            <w:bottom w:space="0" w:sz="0" w:color="auto" w:val="none"/>
                                            <w:right w:space="0" w:sz="0" w:color="auto" w:val="none"/>
                                          </w:divBdr>
                                          <w:divsChild>
                                            <w:div w:id="19004396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St-651/2015</izvorni_sadrzaj>
    <derivirana_varijabla naziv="DomainObject.Predmet.OznakaBroj_1">St-651/2015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ESTARE CULTO - MODNA ODJEĆA d.o.o.</izvorni_sadrzaj>
    <derivirana_varijabla naziv="DomainObject.Predmet.ProtustrankaFormated_1">  ESTARE CULTO - MODNA ODJEĆA d.o.o.</derivirana_varijabla>
  </DomainObject.Predmet.ProtustrankaFormated>
  <DomainObject.Predmet.ProtustrankaFormatedOIB>
    <izvorni_sadrzaj>  ESTARE CULTO - MODNA ODJEĆA d.o.o., OIB 91151135167</izvorni_sadrzaj>
    <derivirana_varijabla naziv="DomainObject.Predmet.ProtustrankaFormatedOIB_1">  ESTARE CULTO - MODNA ODJEĆA d.o.o., OIB 91151135167</derivirana_varijabla>
  </DomainObject.Predmet.ProtustrankaFormatedOIB>
  <DomainObject.Predmet.ProtustrankaFormatedWithAdress>
    <izvorni_sadrzaj> ESTARE CULTO - MODNA ODJEĆA d.o.o., Savska 106, 10000 Zagreb</izvorni_sadrzaj>
    <derivirana_varijabla naziv="DomainObject.Predmet.ProtustrankaFormatedWithAdress_1"> ESTARE CULTO - MODNA ODJEĆA d.o.o., Savska 106, 10000 Zagreb</derivirana_varijabla>
  </DomainObject.Predmet.ProtustrankaFormatedWithAdress>
  <DomainObject.Predmet.ProtustrankaFormatedWithAdressOIB>
    <izvorni_sadrzaj> ESTARE CULTO - MODNA ODJEĆA d.o.o., OIB 91151135167, Savska 106, 10000 Zagreb</izvorni_sadrzaj>
    <derivirana_varijabla naziv="DomainObject.Predmet.ProtustrankaFormatedWithAdressOIB_1"> ESTARE CULTO - MODNA ODJEĆA d.o.o., OIB 91151135167, Savska 106, 10000 Zagreb</derivirana_varijabla>
  </DomainObject.Predmet.ProtustrankaFormatedWithAdressOIB>
  <DomainObject.Predmet.ProtustrankaWithAdress>
    <izvorni_sadrzaj>ESTARE CULTO - MODNA ODJEĆA d.o.o. Savska 106, 10000 Zagreb</izvorni_sadrzaj>
    <derivirana_varijabla naziv="DomainObject.Predmet.ProtustrankaWithAdress_1">ESTARE CULTO - MODNA ODJEĆA d.o.o. Savska 106, 10000 Zagreb</derivirana_varijabla>
  </DomainObject.Predmet.ProtustrankaWithAdress>
  <DomainObject.Predmet.ProtustrankaWithAdressOIB>
    <izvorni_sadrzaj>ESTARE CULTO - MODNA ODJEĆA d.o.o., OIB 91151135167, Savska 106, 10000 Zagreb</izvorni_sadrzaj>
    <derivirana_varijabla naziv="DomainObject.Predmet.ProtustrankaWithAdressOIB_1">ESTARE CULTO - MODNA ODJEĆA d.o.o., OIB 91151135167, Savska 106, 10000 Zagreb</derivirana_varijabla>
  </DomainObject.Predmet.ProtustrankaWithAdressOIB>
  <DomainObject.Predmet.ProtustrankaNazivFormated>
    <izvorni_sadrzaj>ESTARE CULTO - MODNA ODJEĆA d.o.o.</izvorni_sadrzaj>
    <derivirana_varijabla naziv="DomainObject.Predmet.ProtustrankaNazivFormated_1">ESTARE CULTO - MODNA ODJEĆA d.o.o.</derivirana_varijabla>
  </DomainObject.Predmet.ProtustrankaNazivFormated>
  <DomainObject.Predmet.ProtustrankaNazivFormatedOIB>
    <izvorni_sadrzaj>ESTARE CULTO - MODNA ODJEĆA d.o.o., OIB 91151135167</izvorni_sadrzaj>
    <derivirana_varijabla naziv="DomainObject.Predmet.ProtustrankaNazivFormatedOIB_1">ESTARE CULTO - MODNA ODJEĆA d.o.o., OIB 91151135167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ESTARE CULTO - MODNA ODJEĆA d.o.o.</izvorni_sadrzaj>
    <derivirana_varijabla naziv="DomainObject.Predmet.StrankaFormated_1">  ESTARE CULTO - MODNA ODJEĆA d.o.o.</derivirana_varijabla>
  </DomainObject.Predmet.StrankaFormated>
  <DomainObject.Predmet.StrankaFormatedOIB>
    <izvorni_sadrzaj>  ESTARE CULTO - MODNA ODJEĆA d.o.o., OIB 91151135167</izvorni_sadrzaj>
    <derivirana_varijabla naziv="DomainObject.Predmet.StrankaFormatedOIB_1">  ESTARE CULTO - MODNA ODJEĆA d.o.o., OIB 91151135167</derivirana_varijabla>
  </DomainObject.Predmet.StrankaFormatedOIB>
  <DomainObject.Predmet.StrankaFormatedWithAdress>
    <izvorni_sadrzaj> ESTARE CULTO - MODNA ODJEĆA d.o.o., Savska 106, 10000 Zagreb</izvorni_sadrzaj>
    <derivirana_varijabla naziv="DomainObject.Predmet.StrankaFormatedWithAdress_1"> ESTARE CULTO - MODNA ODJEĆA d.o.o., Savska 106, 10000 Zagreb</derivirana_varijabla>
  </DomainObject.Predmet.StrankaFormatedWithAdress>
  <DomainObject.Predmet.StrankaFormatedWithAdressOIB>
    <izvorni_sadrzaj> ESTARE CULTO - MODNA ODJEĆA d.o.o., OIB 91151135167, Savska 106, 10000 Zagreb</izvorni_sadrzaj>
    <derivirana_varijabla naziv="DomainObject.Predmet.StrankaFormatedWithAdressOIB_1"> ESTARE CULTO - MODNA ODJEĆA d.o.o., OIB 91151135167, Savska 106, 10000 Zagreb</derivirana_varijabla>
  </DomainObject.Predmet.StrankaFormatedWithAdressOIB>
  <DomainObject.Predmet.StrankaWithAdress>
    <izvorni_sadrzaj>ESTARE CULTO - MODNA ODJEĆA d.o.o. Savska 106,10000 Zagreb</izvorni_sadrzaj>
    <derivirana_varijabla naziv="DomainObject.Predmet.StrankaWithAdress_1">ESTARE CULTO - MODNA ODJEĆA d.o.o. Savska 106,10000 Zagreb</derivirana_varijabla>
  </DomainObject.Predmet.StrankaWithAdress>
  <DomainObject.Predmet.StrankaWithAdressOIB>
    <izvorni_sadrzaj>ESTARE CULTO - MODNA ODJEĆA d.o.o., OIB 91151135167, Savska 106,10000 Zagreb</izvorni_sadrzaj>
    <derivirana_varijabla naziv="DomainObject.Predmet.StrankaWithAdressOIB_1">ESTARE CULTO - MODNA ODJEĆA d.o.o., OIB 91151135167, Savska 106,10000 Zagreb</derivirana_varijabla>
  </DomainObject.Predmet.StrankaWithAdressOIB>
  <DomainObject.Predmet.StrankaNazivFormated>
    <izvorni_sadrzaj>ESTARE CULTO - MODNA ODJEĆA d.o.o.</izvorni_sadrzaj>
    <derivirana_varijabla naziv="DomainObject.Predmet.StrankaNazivFormated_1">ESTARE CULTO - MODNA ODJEĆA d.o.o.</derivirana_varijabla>
  </DomainObject.Predmet.StrankaNazivFormated>
  <DomainObject.Predmet.StrankaNazivFormatedOIB>
    <izvorni_sadrzaj>ESTARE CULTO - MODNA ODJEĆA d.o.o., OIB 91151135167</izvorni_sadrzaj>
    <derivirana_varijabla naziv="DomainObject.Predmet.StrankaNazivFormatedOIB_1">ESTARE CULTO - MODNA ODJEĆA d.o.o., OIB 91151135167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ESTARE CULTO - MODNA ODJEĆA d.o.o.</item>
    </izvorni_sadrzaj>
    <derivirana_varijabla naziv="DomainObject.Predmet.StrankaListFormated_1">
      <item>ESTARE CULTO - MODNA ODJEĆA d.o.o.</item>
    </derivirana_varijabla>
  </DomainObject.Predmet.StrankaListFormated>
  <DomainObject.Predmet.StrankaListFormatedOIB>
    <izvorni_sadrzaj>
      <item>ESTARE CULTO - MODNA ODJEĆA d.o.o., OIB 91151135167</item>
    </izvorni_sadrzaj>
    <derivirana_varijabla naziv="DomainObject.Predmet.StrankaListFormatedOIB_1">
      <item>ESTARE CULTO - MODNA ODJEĆA d.o.o., OIB 91151135167</item>
    </derivirana_varijabla>
  </DomainObject.Predmet.StrankaListFormatedOIB>
  <DomainObject.Predmet.StrankaListFormatedWithAdress>
    <izvorni_sadrzaj>
      <item>ESTARE CULTO - MODNA ODJEĆA d.o.o., Savska 106, 10000 Zagreb</item>
    </izvorni_sadrzaj>
    <derivirana_varijabla naziv="DomainObject.Predmet.StrankaListFormatedWithAdress_1">
      <item>ESTARE CULTO - MODNA ODJEĆA d.o.o., Savska 106, 10000 Zagreb</item>
    </derivirana_varijabla>
  </DomainObject.Predmet.StrankaListFormatedWithAdress>
  <DomainObject.Predmet.StrankaListFormatedWithAdressOIB>
    <izvorni_sadrzaj>
      <item>ESTARE CULTO - MODNA ODJEĆA d.o.o., OIB 91151135167, Savska 106, 10000 Zagreb</item>
    </izvorni_sadrzaj>
    <derivirana_varijabla naziv="DomainObject.Predmet.StrankaListFormatedWithAdressOIB_1">
      <item>ESTARE CULTO - MODNA ODJEĆA d.o.o., OIB 91151135167, Savska 106, 10000 Zagreb</item>
    </derivirana_varijabla>
  </DomainObject.Predmet.StrankaListFormatedWithAdressOIB>
  <DomainObject.Predmet.StrankaListNazivFormated>
    <izvorni_sadrzaj>
      <item>ESTARE CULTO - MODNA ODJEĆA d.o.o.</item>
    </izvorni_sadrzaj>
    <derivirana_varijabla naziv="DomainObject.Predmet.StrankaListNazivFormated_1">
      <item>ESTARE CULTO - MODNA ODJEĆA d.o.o.</item>
    </derivirana_varijabla>
  </DomainObject.Predmet.StrankaListNazivFormated>
  <DomainObject.Predmet.StrankaListNazivFormatedOIB>
    <izvorni_sadrzaj>
      <item>ESTARE CULTO - MODNA ODJEĆA d.o.o., OIB 91151135167</item>
    </izvorni_sadrzaj>
    <derivirana_varijabla naziv="DomainObject.Predmet.StrankaListNazivFormatedOIB_1">
      <item>ESTARE CULTO - MODNA ODJEĆA d.o.o., OIB 91151135167</item>
    </derivirana_varijabla>
  </DomainObject.Predmet.StrankaListNazivFormatedOIB>
  <DomainObject.Predmet.ProtuStrankaListFormated>
    <izvorni_sadrzaj>
      <item>ESTARE CULTO - MODNA ODJEĆA d.o.o.</item>
    </izvorni_sadrzaj>
    <derivirana_varijabla naziv="DomainObject.Predmet.ProtuStrankaListFormated_1">
      <item>ESTARE CULTO - MODNA ODJEĆA d.o.o.</item>
    </derivirana_varijabla>
  </DomainObject.Predmet.ProtuStrankaListFormated>
  <DomainObject.Predmet.ProtuStrankaListFormatedOIB>
    <izvorni_sadrzaj>
      <item>ESTARE CULTO - MODNA ODJEĆA d.o.o., OIB 91151135167</item>
    </izvorni_sadrzaj>
    <derivirana_varijabla naziv="DomainObject.Predmet.ProtuStrankaListFormatedOIB_1">
      <item>ESTARE CULTO - MODNA ODJEĆA d.o.o., OIB 91151135167</item>
    </derivirana_varijabla>
  </DomainObject.Predmet.ProtuStrankaListFormatedOIB>
  <DomainObject.Predmet.ProtuStrankaListFormatedWithAdress>
    <izvorni_sadrzaj>
      <item>ESTARE CULTO - MODNA ODJEĆA d.o.o., Savska 106, 10000 Zagreb</item>
    </izvorni_sadrzaj>
    <derivirana_varijabla naziv="DomainObject.Predmet.ProtuStrankaListFormatedWithAdress_1">
      <item>ESTARE CULTO - MODNA ODJEĆA d.o.o., Savska 106, 10000 Zagreb</item>
    </derivirana_varijabla>
  </DomainObject.Predmet.ProtuStrankaListFormatedWithAdress>
  <DomainObject.Predmet.ProtuStrankaListFormatedWithAdressOIB>
    <izvorni_sadrzaj>
      <item>ESTARE CULTO - MODNA ODJEĆA d.o.o., OIB 91151135167, Savska 106, 10000 Zagreb</item>
    </izvorni_sadrzaj>
    <derivirana_varijabla naziv="DomainObject.Predmet.ProtuStrankaListFormatedWithAdressOIB_1">
      <item>ESTARE CULTO - MODNA ODJEĆA d.o.o., OIB 91151135167, Savska 106, 10000 Zagreb</item>
    </derivirana_varijabla>
  </DomainObject.Predmet.ProtuStrankaListFormatedWithAdressOIB>
  <DomainObject.Predmet.ProtuStrankaListNazivFormated>
    <izvorni_sadrzaj>
      <item>ESTARE CULTO - MODNA ODJEĆA d.o.o.</item>
    </izvorni_sadrzaj>
    <derivirana_varijabla naziv="DomainObject.Predmet.ProtuStrankaListNazivFormated_1">
      <item>ESTARE CULTO - MODNA ODJEĆA d.o.o.</item>
    </derivirana_varijabla>
  </DomainObject.Predmet.ProtuStrankaListNazivFormated>
  <DomainObject.Predmet.ProtuStrankaListNazivFormatedOIB>
    <izvorni_sadrzaj>
      <item>ESTARE CULTO - MODNA ODJEĆA d.o.o., OIB 91151135167</item>
    </izvorni_sadrzaj>
    <derivirana_varijabla naziv="DomainObject.Predmet.ProtuStrankaListNazivFormatedOIB_1">
      <item>ESTARE CULTO - MODNA ODJEĆA d.o.o., OIB 91151135167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ESTARE CULTO - MODNA ODJEĆA d.o.o.</izvorni_sadrzaj>
    <derivirana_varijabla naziv="DomainObject.Predmet.StrankaIDrugi_1">ESTARE CULTO - MODNA ODJEĆA d.o.o.</derivirana_varijabla>
  </DomainObject.Predmet.StrankaIDrugi>
  <DomainObject.Predmet.ProtustrankaIDrugi>
    <izvorni_sadrzaj>ESTARE CULTO - MODNA ODJEĆA d.o.o.</izvorni_sadrzaj>
    <derivirana_varijabla naziv="DomainObject.Predmet.ProtustrankaIDrugi_1">ESTARE CULTO - MODNA ODJEĆA d.o.o.</derivirana_varijabla>
  </DomainObject.Predmet.ProtustrankaIDrugi>
  <DomainObject.Predmet.StrankaIDrugiAdressOIB>
    <izvorni_sadrzaj>ESTARE CULTO - MODNA ODJEĆA d.o.o., OIB 91151135167, Savska 106, 10000 Zagreb</izvorni_sadrzaj>
    <derivirana_varijabla naziv="DomainObject.Predmet.StrankaIDrugiAdressOIB_1">ESTARE CULTO - MODNA ODJEĆA d.o.o., OIB 91151135167, Savska 106, 10000 Zagreb</derivirana_varijabla>
  </DomainObject.Predmet.StrankaIDrugiAdressOIB>
  <DomainObject.Predmet.ProtustrankaIDrugiAdressOIB>
    <izvorni_sadrzaj>ESTARE CULTO - MODNA ODJEĆA d.o.o., OIB 91151135167, Savska 106, 10000 Zagreb</izvorni_sadrzaj>
    <derivirana_varijabla naziv="DomainObject.Predmet.ProtustrankaIDrugiAdressOIB_1">ESTARE CULTO - MODNA ODJEĆA d.o.o., OIB 91151135167, Savska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ESTARE CULTO - MODNA ODJEĆA d.o.o.</item>
      <item>ESTARE CULTO - MODNA ODJEĆA d.o.o.</item>
    </izvorni_sadrzaj>
    <derivirana_varijabla naziv="DomainObject.Predmet.SudioniciListNaziv_1">
      <item>ESTARE CULTO - MODNA ODJEĆA d.o.o.</item>
      <item>ESTARE CULTO - MODNA ODJEĆA d.o.o.</item>
    </derivirana_varijabla>
  </DomainObject.Predmet.SudioniciListNaziv>
  <DomainObject.Predmet.SudioniciListAdressOIB>
    <izvorni_sadrzaj>
      <item>ESTARE CULTO - MODNA ODJEĆA d.o.o., OIB 91151135167, Savska 106,10000 Zagreb</item>
      <item>ESTARE CULTO - MODNA ODJEĆA d.o.o., OIB 91151135167, Savska 106,10000 Zagreb</item>
    </izvorni_sadrzaj>
    <derivirana_varijabla naziv="DomainObject.Predmet.SudioniciListAdressOIB_1">
      <item>ESTARE CULTO - MODNA ODJEĆA d.o.o., OIB 91151135167, Savska 106,10000 Zagreb</item>
      <item>ESTARE CULTO - MODNA ODJEĆA d.o.o., OIB 91151135167, Savska 106,10000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91151135167</item>
      <item>, OIB 91151135167</item>
    </izvorni_sadrzaj>
    <derivirana_varijabla naziv="DomainObject.Predmet.SudioniciListNazivOIB_1">
      <item>, OIB 91151135167</item>
      <item>, OIB 91151135167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528</properties:Words>
  <properties:Characters>2728</properties:Characters>
  <properties:Lines>83</properties:Lines>
  <properties:Paragraphs>39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2015-10-05T11:37:00Z</dcterms:created>
  <dc:creator>nmarkovic</dc:creator>
  <cp:lastModifiedBy>Ivana Rogić</cp:lastModifiedBy>
  <cp:lastPrinted>2015-10-07T09:50:00Z</cp:lastPrinted>
  <dcterms:modified xmlns:xsi="http://www.w3.org/2001/XMLSchema-instance" xsi:type="dcterms:W3CDTF">2015-10-07T09:52:00Z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