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5cf0" w14:paraId="3af5cf0"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F6597">
        <w:rPr>
          <w:b/>
        </w:rPr>
        <w:t>2021/16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D91E59"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D91E59">
        <w:t xml:space="preserve">D&amp;M BAŠIĆ-PROMET d.o.o., Glavina Donja, Glavina Donja 469, OIB: 20946561441, </w:t>
      </w:r>
      <w:r w:rsidR="009D61DC" w:rsidRPr="00786D7E">
        <w:t xml:space="preserve">dana </w:t>
      </w:r>
      <w:r w:rsidR="006B272E">
        <w:t xml:space="preserve">10.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D91E59">
        <w:t>D&amp;M BAŠIĆ-PROMET d.o.o., Glavina Donja, Glavina Donja 469, OIB: 20946561441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CF6597">
        <w:rPr>
          <w:b/>
          <w:u w:val="single"/>
        </w:rPr>
        <w:t>9</w:t>
      </w:r>
      <w:r w:rsidR="00B15680">
        <w:rPr>
          <w:b/>
          <w:u w:val="single"/>
        </w:rPr>
        <w:t>,</w:t>
      </w:r>
      <w:r>
        <w:rPr>
          <w:b/>
          <w:u w:val="single"/>
        </w:rPr>
        <w:t>3</w:t>
      </w:r>
      <w:r w:rsidR="00C95C7E">
        <w:rPr>
          <w:b/>
          <w:u w:val="single"/>
        </w:rPr>
        <w:t>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CF6597">
        <w:t>Mario Bašić</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F6597">
        <w:t>Mariu Bašić</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F6597">
        <w:t>23</w:t>
      </w:r>
      <w:r w:rsidRPr="00786D7E">
        <w:t xml:space="preserve">. </w:t>
      </w:r>
      <w:r w:rsidR="00CF6597">
        <w:t>studenog 2016</w:t>
      </w:r>
      <w:r w:rsidRPr="00786D7E">
        <w:t>. godine predložio otvaranje stečajnog postupka nad dužnikom</w:t>
      </w:r>
      <w:r w:rsidR="00F95A40" w:rsidRPr="00786D7E">
        <w:t xml:space="preserve"> </w:t>
      </w:r>
      <w:r w:rsidR="00D91E59">
        <w:t>D&amp;M BAŠIĆ-PROMET d.o.o., Glavina Donja, Glavina Donja 469, OIB: 20946561441</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CF6597">
        <w:t>18</w:t>
      </w:r>
      <w:r w:rsidR="00BF7082">
        <w:t>.</w:t>
      </w:r>
      <w:r w:rsidR="00517DCD">
        <w:t xml:space="preserve"> </w:t>
      </w:r>
      <w:r w:rsidR="00CF6597">
        <w:t>studenog</w:t>
      </w:r>
      <w:r w:rsidR="005E0147" w:rsidRPr="00786D7E">
        <w:t xml:space="preserve"> 201</w:t>
      </w:r>
      <w:r w:rsidR="00CF6597">
        <w:t>6</w:t>
      </w:r>
      <w:r w:rsidRPr="00786D7E">
        <w:t>.g. ima u očevidniku redoslijeda osnova za plaćanje evidentirane neizvršene osnove za plaćanje u neprekinutom razdoblju od</w:t>
      </w:r>
      <w:r w:rsidR="009A44FF">
        <w:t xml:space="preserve"> </w:t>
      </w:r>
      <w:r w:rsidR="00545967">
        <w:t>120</w:t>
      </w:r>
      <w:r w:rsidR="00E31A40">
        <w:t xml:space="preserve"> </w:t>
      </w:r>
      <w:r w:rsidR="00EE600B">
        <w:t>dan</w:t>
      </w:r>
      <w:r w:rsidRPr="00786D7E">
        <w:t>, u ukupnom iznosu od</w:t>
      </w:r>
      <w:r w:rsidR="00D82265">
        <w:t xml:space="preserve"> </w:t>
      </w:r>
      <w:r w:rsidR="00BA76DC">
        <w:t>18</w:t>
      </w:r>
      <w:r w:rsidR="00CF6597">
        <w:t>7</w:t>
      </w:r>
      <w:r w:rsidR="00D276BD">
        <w:t>.</w:t>
      </w:r>
      <w:r w:rsidR="00CF6597">
        <w:t>000,14</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 xml:space="preserve">10.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645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C645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F6597">
      <w:rPr>
        <w:rFonts w:hAnsi="Book Antiqua" w:ascii="Book Antiqua"/>
        <w:b/>
        <w:sz w:val="20"/>
        <w:szCs w:val="20"/>
      </w:rPr>
      <w:t>2021</w:t>
    </w:r>
    <w:r w:rsidR="00545967">
      <w:rPr>
        <w:rFonts w:hAnsi="Book Antiqua" w:ascii="Book Antiqua"/>
        <w:b/>
        <w:sz w:val="20"/>
        <w:szCs w:val="20"/>
      </w:rPr>
      <w:t>/17</w:t>
    </w:r>
  </w:p>
  <w:p w:rsidRDefault="009C645E" w:rsidP="0084417E" w:rsidR="00BE1B95" w:rsidRPr="005E6841">
    <w:pPr>
      <w:jc w:val="both"/>
      <w:rPr>
        <w:rFonts w:hAnsi="Book Antiqua" w:ascii="Book Antiqua"/>
        <w:b/>
      </w:rPr>
    </w:pPr>
  </w:p>
  <w:p w:rsidRDefault="009C645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7247A9"/>
    <w:rsid w:val="0076276E"/>
    <w:rsid w:val="00774D8B"/>
    <w:rsid w:val="00776843"/>
    <w:rsid w:val="00785FE3"/>
    <w:rsid w:val="00786D7E"/>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645E"/>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F02CF"/>
    <w:rsid w:val="00BF7082"/>
    <w:rsid w:val="00C31847"/>
    <w:rsid w:val="00C324B5"/>
    <w:rsid w:val="00C7733A"/>
    <w:rsid w:val="00C83682"/>
    <w:rsid w:val="00C9368A"/>
    <w:rsid w:val="00C95C7E"/>
    <w:rsid w:val="00CA3656"/>
    <w:rsid w:val="00CD2A53"/>
    <w:rsid w:val="00CD2BCC"/>
    <w:rsid w:val="00CE3FE9"/>
    <w:rsid w:val="00CF35E2"/>
    <w:rsid w:val="00CF6597"/>
    <w:rsid w:val="00D276BD"/>
    <w:rsid w:val="00D506EE"/>
    <w:rsid w:val="00D533EB"/>
    <w:rsid w:val="00D81676"/>
    <w:rsid w:val="00D82265"/>
    <w:rsid w:val="00D91E59"/>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C645E"/>
    <w:rPr>
      <w:color w:val="808080"/>
      <w:bdr w:space="0" w:sz="0" w:color="auto" w:val="none"/>
      <w:shd w:fill="auto" w:color="auto" w:val="clear"/>
    </w:rPr>
  </w:style>
  <w:style w:customStyle="true" w:styleId="eSPISCCParagraphDefaultFont" w:type="character">
    <w:name w:val="eSPIS_CC_Paragraph Default Font"/>
    <w:basedOn w:val="Zadanifontodlomka"/>
    <w:rsid w:val="009C64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645E"/>
    <w:rPr>
      <w:b/>
      <w:bdr w:space="0" w:sz="0" w:color="auto" w:val="none"/>
      <w:shd w:fill="FFFFCC" w:color="auto" w:val="clear"/>
      <w:lang w:val="hr-HR"/>
    </w:rPr>
  </w:style>
  <w:style w:customStyle="true" w:styleId="PozadinaSvijetloCrvena" w:type="character">
    <w:name w:val="Pozadina_SvijetloCrvena"/>
    <w:basedOn w:val="eSPISCCParagraphDefaultFont"/>
    <w:rsid w:val="009C64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64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C645E"/>
    <w:rPr>
      <w:color w:val="808080"/>
      <w:bdr w:color="auto" w:space="0" w:sz="0" w:val="none"/>
      <w:shd w:color="auto" w:fill="auto" w:val="clear"/>
    </w:rPr>
  </w:style>
  <w:style w:customStyle="1" w:styleId="eSPISCCParagraphDefaultFont" w:type="character">
    <w:name w:val="eSPIS_CC_Paragraph Default Font"/>
    <w:basedOn w:val="Zadanifontodlomka"/>
    <w:rsid w:val="009C64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645E"/>
    <w:rPr>
      <w:b/>
      <w:bdr w:color="auto" w:space="0" w:sz="0" w:val="none"/>
      <w:shd w:color="auto" w:fill="FFFFCC" w:val="clear"/>
      <w:lang w:val="hr-HR"/>
    </w:rPr>
  </w:style>
  <w:style w:customStyle="1" w:styleId="PozadinaSvijetloCrvena" w:type="character">
    <w:name w:val="Pozadina_SvijetloCrvena"/>
    <w:basedOn w:val="eSPISCCParagraphDefaultFont"/>
    <w:rsid w:val="009C64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64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St-2021/2016</izvorni_sadrzaj>
    <derivirana_varijabla naziv="DomainObject.Predmet.OznakaBroj_1">St-2021/2016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D&amp;M BAŠIĆ-PROMET d.o.o. za trgovinu i usluge</izvorni_sadrzaj>
    <derivirana_varijabla naziv="DomainObject.Predmet.ProtustrankaFormated_1">  D&amp;M BAŠIĆ-PROMET d.o.o. za trgovinu i usluge</derivirana_varijabla>
  </DomainObject.Predmet.ProtustrankaFormated>
  <DomainObject.Predmet.ProtustrankaFormatedOIB>
    <izvorni_sadrzaj>  D&amp;M BAŠIĆ-PROMET d.o.o. za trgovinu i usluge, OIB 20946561442</izvorni_sadrzaj>
    <derivirana_varijabla naziv="DomainObject.Predmet.ProtustrankaFormatedOIB_1">  D&amp;M BAŠIĆ-PROMET d.o.o. za trgovinu i usluge, OIB 20946561442</derivirana_varijabla>
  </DomainObject.Predmet.ProtustrankaFormatedOIB>
  <DomainObject.Predmet.ProtustrankaFormatedWithAdress>
    <izvorni_sadrzaj> D&amp;M BAŠIĆ-PROMET d.o.o. za trgovinu i usluge, Glavina Donja 469, 21260 Glavina Donja</izvorni_sadrzaj>
    <derivirana_varijabla naziv="DomainObject.Predmet.ProtustrankaFormatedWithAdress_1"> D&amp;M BAŠIĆ-PROMET d.o.o. za trgovinu i usluge, Glavina Donja 469, 21260 Glavina Donja</derivirana_varijabla>
  </DomainObject.Predmet.ProtustrankaFormatedWithAdress>
  <DomainObject.Predmet.ProtustrankaFormatedWithAdressOIB>
    <izvorni_sadrzaj> D&amp;M BAŠIĆ-PROMET d.o.o. za trgovinu i usluge, OIB 20946561442, Glavina Donja 469, 21260 Glavina Donja</izvorni_sadrzaj>
    <derivirana_varijabla naziv="DomainObject.Predmet.ProtustrankaFormatedWithAdressOIB_1"> D&amp;M BAŠIĆ-PROMET d.o.o. za trgovinu i usluge, OIB 20946561442, Glavina Donja 469, 21260 Glavina Donja</derivirana_varijabla>
  </DomainObject.Predmet.ProtustrankaFormatedWithAdressOIB>
  <DomainObject.Predmet.ProtustrankaWithAdress>
    <izvorni_sadrzaj>D&amp;M BAŠIĆ-PROMET d.o.o. za trgovinu i usluge Glavina Donja 469, 21260 Glavina Donja</izvorni_sadrzaj>
    <derivirana_varijabla naziv="DomainObject.Predmet.ProtustrankaWithAdress_1">D&amp;M BAŠIĆ-PROMET d.o.o. za trgovinu i usluge Glavina Donja 469, 21260 Glavina Donja</derivirana_varijabla>
  </DomainObject.Predmet.ProtustrankaWithAdress>
  <DomainObject.Predmet.ProtustrankaWithAdressOIB>
    <izvorni_sadrzaj>D&amp;M BAŠIĆ-PROMET d.o.o. za trgovinu i usluge, OIB 20946561442, Glavina Donja 469, 21260 Glavina Donja</izvorni_sadrzaj>
    <derivirana_varijabla naziv="DomainObject.Predmet.ProtustrankaWithAdressOIB_1">D&amp;M BAŠIĆ-PROMET d.o.o. za trgovinu i usluge, OIB 20946561442, Glavina Donja 469, 21260 Glavina Donja</derivirana_varijabla>
  </DomainObject.Predmet.ProtustrankaWithAdressOIB>
  <DomainObject.Predmet.ProtustrankaNazivFormated>
    <izvorni_sadrzaj>D&amp;M BAŠIĆ-PROMET d.o.o. za trgovinu i usluge</izvorni_sadrzaj>
    <derivirana_varijabla naziv="DomainObject.Predmet.ProtustrankaNazivFormated_1">D&amp;M BAŠIĆ-PROMET d.o.o. za trgovinu i usluge</derivirana_varijabla>
  </DomainObject.Predmet.ProtustrankaNazivFormated>
  <DomainObject.Predmet.ProtustrankaNazivFormatedOIB>
    <izvorni_sadrzaj>D&amp;M BAŠIĆ-PROMET d.o.o. za trgovinu i usluge, OIB 20946561442</izvorni_sadrzaj>
    <derivirana_varijabla naziv="DomainObject.Predmet.ProtustrankaNazivFormatedOIB_1">D&amp;M BAŠIĆ-PROMET d.o.o. za trgovinu i usluge, OIB 20946561442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187000.14</izvorni_sadrzaj>
    <derivirana_varijabla naziv="DomainObject.Predmet.TrenutnaVrijednost_1">187000.14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D&amp;M BAŠIĆ-PROMET d.o.o. za trgovinu i usluge</item>
    </izvorni_sadrzaj>
    <derivirana_varijabla naziv="DomainObject.Predmet.ProtuStrankaListFormated_1">
      <item>D&amp;M BAŠIĆ-PROMET d.o.o. za trgovinu i usluge</item>
    </derivirana_varijabla>
  </DomainObject.Predmet.ProtuStrankaListFormated>
  <DomainObject.Predmet.ProtuStrankaListFormatedOIB>
    <izvorni_sadrzaj>
      <item>D&amp;M BAŠIĆ-PROMET d.o.o. za trgovinu i usluge, OIB 20946561442</item>
    </izvorni_sadrzaj>
    <derivirana_varijabla naziv="DomainObject.Predmet.ProtuStrankaListFormatedOIB_1">
      <item>D&amp;M BAŠIĆ-PROMET d.o.o. za trgovinu i usluge, OIB 20946561442</item>
    </derivirana_varijabla>
  </DomainObject.Predmet.ProtuStrankaListFormatedOIB>
  <DomainObject.Predmet.ProtuStrankaListFormatedWithAdress>
    <izvorni_sadrzaj>
      <item>D&amp;M BAŠIĆ-PROMET d.o.o. za trgovinu i usluge, Glavina Donja 469, 21260 Glavina Donja</item>
    </izvorni_sadrzaj>
    <derivirana_varijabla naziv="DomainObject.Predmet.ProtuStrankaListFormatedWithAdress_1">
      <item>D&amp;M BAŠIĆ-PROMET d.o.o. za trgovinu i usluge, Glavina Donja 469, 21260 Glavina Donja</item>
    </derivirana_varijabla>
  </DomainObject.Predmet.ProtuStrankaListFormatedWithAdress>
  <DomainObject.Predmet.ProtuStrankaListFormatedWithAdressOIB>
    <izvorni_sadrzaj>
      <item>D&amp;M BAŠIĆ-PROMET d.o.o. za trgovinu i usluge, OIB 20946561442, Glavina Donja 469, 21260 Glavina Donja</item>
    </izvorni_sadrzaj>
    <derivirana_varijabla naziv="DomainObject.Predmet.ProtuStrankaListFormatedWithAdressOIB_1">
      <item>D&amp;M BAŠIĆ-PROMET d.o.o. za trgovinu i usluge, OIB 20946561442, Glavina Donja 469, 21260 Glavina Donja</item>
    </derivirana_varijabla>
  </DomainObject.Predmet.ProtuStrankaListFormatedWithAdressOIB>
  <DomainObject.Predmet.ProtuStrankaListNazivFormated>
    <izvorni_sadrzaj>
      <item>D&amp;M BAŠIĆ-PROMET d.o.o. za trgovinu i usluge</item>
    </izvorni_sadrzaj>
    <derivirana_varijabla naziv="DomainObject.Predmet.ProtuStrankaListNazivFormated_1">
      <item>D&amp;M BAŠIĆ-PROMET d.o.o. za trgovinu i usluge</item>
    </derivirana_varijabla>
  </DomainObject.Predmet.ProtuStrankaListNazivFormated>
  <DomainObject.Predmet.ProtuStrankaListNazivFormatedOIB>
    <izvorni_sadrzaj>
      <item>D&amp;M BAŠIĆ-PROMET d.o.o. za trgovinu i usluge, OIB 20946561442</item>
    </izvorni_sadrzaj>
    <derivirana_varijabla naziv="DomainObject.Predmet.ProtuStrankaListNazivFormatedOIB_1">
      <item>D&amp;M BAŠIĆ-PROMET d.o.o. za trgovinu i usluge, OIB 20946561442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D&amp;M BAŠIĆ-PROMET d.o.o. za trgovinu i usluge</izvorni_sadrzaj>
    <derivirana_varijabla naziv="DomainObject.Predmet.ProtustrankaIDrugi_1">D&amp;M BAŠIĆ-PROMET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D&amp;M BAŠIĆ-PROMET d.o.o. za trgovinu i usluge, OIB 20946561442, Glavina Donja 469, 21260 Glavina Donja</izvorni_sadrzaj>
    <derivirana_varijabla naziv="DomainObject.Predmet.ProtustrankaIDrugiAdressOIB_1">D&amp;M BAŠIĆ-PROMET d.o.o. za trgovinu i usluge, OIB 20946561442, Glavina Donja 469,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D&amp;M BAŠIĆ-PROMET d.o.o. za trgovinu i usluge</item>
      <item>FINANCIJSKA AGENCIJA, RC SPLIT</item>
    </izvorni_sadrzaj>
    <derivirana_varijabla naziv="DomainObject.Predmet.SudioniciListNaziv_1">
      <item>D&amp;M BAŠIĆ-PROMET d.o.o. za trgovinu i usluge</item>
      <item>FINANCIJSKA AGENCIJA, RC SPLIT</item>
    </derivirana_varijabla>
  </DomainObject.Predmet.SudioniciListNaziv>
  <DomainObject.Predmet.SudioniciListAdressOIB>
    <izvorni_sadrzaj>
      <item>D&amp;M BAŠIĆ-PROMET d.o.o. za trgovinu i usluge, OIB 20946561442, Glavina Donja 469,21260 Glavina Donja</item>
      <item>FINANCIJSKA AGENCIJA, RC SPLIT, OIB 85821130368, Mažuranićevo šetalište 24 b,21000 Split</item>
    </izvorni_sadrzaj>
    <derivirana_varijabla naziv="DomainObject.Predmet.SudioniciListAdressOIB_1">
      <item>D&amp;M BAŠIĆ-PROMET d.o.o. za trgovinu i usluge, OIB 20946561442, Glavina Donja 469,21260 Glavina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20946561442</item>
      <item>, OIB 85821130368</item>
    </izvorni_sadrzaj>
    <derivirana_varijabla naziv="DomainObject.Predmet.SudioniciListNazivOIB_1">
      <item>, OIB 20946561442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5510</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2017-10-10T08:46:00Z</dcterms:created>
  <dc:creator>Diana Butigan Granić</dc:creator>
  <cp:lastModifiedBy>Mara Marčinko</cp:lastModifiedBy>
  <cp:lastPrinted>2017-10-10T10:06:00Z</cp:lastPrinted>
  <dcterms:modified xmlns:xsi="http://www.w3.org/2001/XMLSchema-instance" xsi:type="dcterms:W3CDTF">2017-10-10T10:07:00Z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