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9476" w14:paraId="be49476" w:rsidRDefault="0076373F" w:rsidP="0076373F" w:rsidR="0076373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73F" w:rsidP="0076373F" w:rsidR="0076373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373F" w:rsidP="0076373F" w:rsidR="007637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373F" w:rsidP="0076373F" w:rsidR="007637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373F" w:rsidP="0076373F" w:rsidR="0076373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373F" w:rsidP="0076373F" w:rsidR="007637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373F" w:rsidP="0076373F" w:rsidR="0076373F" w:rsidRPr="005D578C">
      <w:pPr>
        <w:jc w:val="center"/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678</w:t>
      </w:r>
      <w:r w:rsidRPr="002C2F41">
        <w:rPr>
          <w:rFonts w:cs="Times New Roman" w:eastAsia="Times New Roman"/>
        </w:rPr>
        <w:t xml:space="preserve">, OIB </w:t>
      </w:r>
      <w:r w:rsidRPr="0076373F">
        <w:rPr>
          <w:rFonts w:cs="Times New Roman" w:eastAsia="Times New Roman"/>
        </w:rPr>
        <w:t>14304962211</w:t>
      </w:r>
      <w:r w:rsidRPr="002C2F41">
        <w:rPr>
          <w:rFonts w:cs="Times New Roman" w:eastAsia="Times New Roman"/>
        </w:rPr>
        <w:t xml:space="preserve">, MBS </w:t>
      </w:r>
      <w:r w:rsidRPr="0076373F">
        <w:rPr>
          <w:rFonts w:cs="Times New Roman" w:eastAsia="Times New Roman"/>
        </w:rPr>
        <w:t>040287527</w:t>
      </w:r>
      <w:r>
        <w:rPr>
          <w:rFonts w:cs="Times New Roman" w:eastAsia="Times New Roman"/>
          <w:szCs w:val="24"/>
        </w:rPr>
        <w:t>, 14. ožujka 2017.</w:t>
      </w: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678</w:t>
      </w:r>
      <w:r w:rsidRPr="002C2F41">
        <w:rPr>
          <w:rFonts w:cs="Times New Roman" w:eastAsia="Times New Roman"/>
        </w:rPr>
        <w:t xml:space="preserve">, OIB </w:t>
      </w:r>
      <w:r w:rsidRPr="0076373F">
        <w:rPr>
          <w:rFonts w:cs="Times New Roman" w:eastAsia="Times New Roman"/>
        </w:rPr>
        <w:t>14304962211</w:t>
      </w:r>
      <w:r w:rsidRPr="002C2F41">
        <w:rPr>
          <w:rFonts w:cs="Times New Roman" w:eastAsia="Times New Roman"/>
        </w:rPr>
        <w:t xml:space="preserve">, MBS </w:t>
      </w:r>
      <w:r w:rsidRPr="0076373F">
        <w:rPr>
          <w:rFonts w:cs="Times New Roman" w:eastAsia="Times New Roman"/>
        </w:rPr>
        <w:t>040287527</w:t>
      </w:r>
      <w:r>
        <w:rPr>
          <w:rFonts w:cs="Times New Roman" w:eastAsia="Times New Roman"/>
          <w:szCs w:val="24"/>
        </w:rPr>
        <w:t>.</w:t>
      </w: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6373F" w:rsidP="0076373F" w:rsidR="0076373F">
      <w:pPr>
        <w:rPr>
          <w:rFonts w:cs="Times New Roman" w:eastAsia="Times New Roman"/>
          <w:szCs w:val="20"/>
        </w:rPr>
      </w:pPr>
    </w:p>
    <w:p w:rsidRDefault="0076373F" w:rsidP="0076373F" w:rsidR="007637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678</w:t>
      </w:r>
      <w:r w:rsidRPr="002C2F41">
        <w:rPr>
          <w:rFonts w:cs="Times New Roman" w:eastAsia="Times New Roman"/>
        </w:rPr>
        <w:t xml:space="preserve">, OIB </w:t>
      </w:r>
      <w:r w:rsidRPr="0076373F">
        <w:rPr>
          <w:rFonts w:cs="Times New Roman" w:eastAsia="Times New Roman"/>
        </w:rPr>
        <w:t>14304962211</w:t>
      </w:r>
      <w:r w:rsidRPr="002C2F41">
        <w:rPr>
          <w:rFonts w:cs="Times New Roman" w:eastAsia="Times New Roman"/>
        </w:rPr>
        <w:t xml:space="preserve">, MBS </w:t>
      </w:r>
      <w:r w:rsidRPr="0076373F">
        <w:rPr>
          <w:rFonts w:cs="Times New Roman" w:eastAsia="Times New Roman"/>
        </w:rPr>
        <w:t>040287527</w:t>
      </w:r>
      <w:r>
        <w:rPr>
          <w:rFonts w:cs="Times New Roman" w:eastAsia="Times New Roman"/>
          <w:szCs w:val="24"/>
        </w:rPr>
        <w:t>.</w:t>
      </w:r>
    </w:p>
    <w:p w:rsidRDefault="0076373F" w:rsidP="0076373F" w:rsidR="0076373F">
      <w:pPr>
        <w:ind w:firstLine="709"/>
        <w:rPr>
          <w:rFonts w:cs="Times New Roman" w:eastAsia="Times New Roman"/>
          <w:szCs w:val="24"/>
        </w:rPr>
      </w:pPr>
    </w:p>
    <w:p w:rsidRDefault="0076373F" w:rsidP="0076373F" w:rsidR="007637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678</w:t>
      </w:r>
      <w:r w:rsidRPr="002C2F41">
        <w:rPr>
          <w:rFonts w:cs="Times New Roman" w:eastAsia="Times New Roman"/>
        </w:rPr>
        <w:t xml:space="preserve">, OIB </w:t>
      </w:r>
      <w:r w:rsidRPr="0076373F">
        <w:rPr>
          <w:rFonts w:cs="Times New Roman" w:eastAsia="Times New Roman"/>
        </w:rPr>
        <w:t>14304962211</w:t>
      </w:r>
      <w:r w:rsidRPr="002C2F41">
        <w:rPr>
          <w:rFonts w:cs="Times New Roman" w:eastAsia="Times New Roman"/>
        </w:rPr>
        <w:t xml:space="preserve">, MBS </w:t>
      </w:r>
      <w:r w:rsidRPr="0076373F">
        <w:rPr>
          <w:rFonts w:cs="Times New Roman" w:eastAsia="Times New Roman"/>
        </w:rPr>
        <w:t>040287527</w:t>
      </w:r>
      <w:r>
        <w:rPr>
          <w:rFonts w:cs="Times New Roman" w:eastAsia="Times New Roman"/>
          <w:szCs w:val="24"/>
        </w:rPr>
        <w:t>.</w:t>
      </w:r>
    </w:p>
    <w:p w:rsidRDefault="0076373F" w:rsidP="0076373F" w:rsidR="0076373F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373F" w:rsidP="0076373F" w:rsidR="0076373F">
      <w:pPr>
        <w:ind w:firstLine="708"/>
        <w:rPr>
          <w:rFonts w:cs="Times New Roman" w:eastAsia="Times New Roman"/>
          <w:szCs w:val="24"/>
        </w:rPr>
      </w:pPr>
    </w:p>
    <w:p w:rsidRDefault="0076373F" w:rsidP="0076373F" w:rsidR="007637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>
        <w:rPr>
          <w:rFonts w:cs="Times New Roman" w:eastAsia="Times New Roman"/>
          <w:szCs w:val="24"/>
        </w:rPr>
        <w:t>.</w:t>
      </w:r>
    </w:p>
    <w:p w:rsidRDefault="0076373F" w:rsidP="0076373F" w:rsidR="0076373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prosinca 2016. imao neizvršene osnove za plaćanje u neprekinutom razdoblju od 120 dana u ukupnom iznosu 149.821,35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St-1119/2016-3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6373F" w:rsidP="0076373F" w:rsidR="007637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6373F" w:rsidP="0076373F" w:rsidR="007637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373F" w:rsidP="0076373F" w:rsidR="0076373F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6373F" w:rsidP="0076373F" w:rsidR="007637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04BA5">
        <w:rPr>
          <w:rFonts w:cs="Times New Roman" w:eastAsia="Times New Roman"/>
          <w:szCs w:val="24"/>
        </w:rPr>
        <w:t>, v.r.</w:t>
      </w:r>
    </w:p>
    <w:p w:rsidRDefault="0076373F" w:rsidP="0076373F" w:rsidR="0076373F">
      <w:pPr>
        <w:jc w:val="left"/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left"/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373F" w:rsidP="0076373F" w:rsidR="0076373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6373F" w:rsidP="0076373F" w:rsidR="007637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6373F" w:rsidP="0076373F" w:rsidR="0076373F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rPr>
          <w:rFonts w:cs="Times New Roman" w:eastAsia="Times New Roman"/>
          <w:szCs w:val="24"/>
        </w:rPr>
      </w:pPr>
    </w:p>
    <w:p w:rsidRDefault="0076373F" w:rsidP="0076373F" w:rsidR="007637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373F" w:rsidP="0076373F" w:rsidR="007637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76373F" w:rsidP="0076373F" w:rsidR="007637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SULEJMANI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678</w:t>
      </w:r>
      <w:r>
        <w:rPr>
          <w:rFonts w:cs="Times New Roman" w:eastAsia="Times New Roman"/>
          <w:szCs w:val="24"/>
        </w:rPr>
        <w:t xml:space="preserve">, </w:t>
      </w:r>
    </w:p>
    <w:p w:rsidRDefault="0076373F" w:rsidP="0076373F" w:rsidR="007637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6373F" w:rsidP="0076373F" w:rsidR="007637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6373F" w:rsidP="0076373F" w:rsidR="007637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6373F" w:rsidP="0076373F" w:rsidR="0076373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373F" w:rsidP="0076373F" w:rsidR="007637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373F" w:rsidP="0076373F" w:rsidR="007637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373F" w:rsidP="0076373F" w:rsidR="0076373F"/>
    <w:p w:rsidRDefault="0076373F" w:rsidP="0076373F" w:rsidR="0076373F"/>
    <w:p w:rsidRDefault="0076373F" w:rsidP="0076373F" w:rsidR="0076373F"/>
    <w:p w:rsidRDefault="001A2041" w:rsidR="001A2041"/>
    <w:sectPr w:rsidSect="000E0BC4" w:rsidR="001A204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73F" w:rsidP="0076373F" w:rsidR="0076373F">
      <w:r>
        <w:separator/>
      </w:r>
    </w:p>
  </w:endnote>
  <w:endnote w:id="0" w:type="continuationSeparator">
    <w:p w:rsidRDefault="0076373F" w:rsidP="0076373F" w:rsidR="00763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73F" w:rsidP="0076373F" w:rsidR="0076373F">
      <w:r>
        <w:separator/>
      </w:r>
    </w:p>
  </w:footnote>
  <w:footnote w:id="0" w:type="continuationSeparator">
    <w:p w:rsidRDefault="0076373F" w:rsidP="0076373F" w:rsidR="00763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73F" w:rsidP="000E0BC4" w:rsidR="000E0BC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4B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St-1119/2016-4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73F" w:rsidP="000E0BC4" w:rsidR="000E0BC4" w:rsidRPr="00970AE0">
    <w:pPr>
      <w:pStyle w:val="Zaglavlje"/>
      <w:jc w:val="right"/>
    </w:pPr>
    <w:r>
      <w:rPr>
        <w:szCs w:val="24"/>
      </w:rPr>
      <w:t>9 St-1119/2016-4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8AD"/>
    <w:rsid w:val="001A2041"/>
    <w:rsid w:val="002E478C"/>
    <w:rsid w:val="0076373F"/>
    <w:rsid w:val="00A608AD"/>
    <w:rsid w:val="00C0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37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37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37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3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37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37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37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B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4B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4B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4B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37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37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37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3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37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37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37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B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4B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4B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4B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SULEJMANI d.o.o. LIŽNJAN</izvorni_sadrzaj>
    <derivirana_varijabla naziv="DomainObject.Predmet.ProtustrankaFormated_1">  SULEJMANI d.o.o. LIŽNJAN</derivirana_varijabla>
  </DomainObject.Predmet.ProtustrankaFormated>
  <DomainObject.Predmet.ProtustrankaFormatedOIB>
    <izvorni_sadrzaj>  SULEJMANI d.o.o. LIŽNJAN, OIB 14304962211</izvorni_sadrzaj>
    <derivirana_varijabla naziv="DomainObject.Predmet.ProtustrankaFormatedOIB_1">  SULEJMANI d.o.o. LIŽNJAN, OIB 14304962211</derivirana_varijabla>
  </DomainObject.Predmet.ProtustrankaFormatedOIB>
  <DomainObject.Predmet.ProtustrankaFormatedWithAdress>
    <izvorni_sadrzaj> SULEJMANI d.o.o. LIŽNJAN, Ližnjan 678, 52204 Ližnjan</izvorni_sadrzaj>
    <derivirana_varijabla naziv="DomainObject.Predmet.ProtustrankaFormatedWithAdress_1"> SULEJMANI d.o.o. LIŽNJAN, Ližnjan 678, 52204 Ližnjan</derivirana_varijabla>
  </DomainObject.Predmet.ProtustrankaFormatedWithAdress>
  <DomainObject.Predmet.ProtustrankaFormatedWithAdressOIB>
    <izvorni_sadrzaj> SULEJMANI d.o.o. LIŽNJAN, OIB 14304962211, Ližnjan 678, 52204 Ližnjan</izvorni_sadrzaj>
    <derivirana_varijabla naziv="DomainObject.Predmet.ProtustrankaFormatedWithAdressOIB_1"> SULEJMANI d.o.o. LIŽNJAN, OIB 14304962211, Ližnjan 678, 52204 Ližnjan</derivirana_varijabla>
  </DomainObject.Predmet.ProtustrankaFormatedWithAdressOIB>
  <DomainObject.Predmet.ProtustrankaWithAdress>
    <izvorni_sadrzaj>SULEJMANI d.o.o. LIŽNJAN Ližnjan 678, 52204 Ližnjan</izvorni_sadrzaj>
    <derivirana_varijabla naziv="DomainObject.Predmet.ProtustrankaWithAdress_1">SULEJMANI d.o.o. LIŽNJAN Ližnjan 678, 52204 Ližnjan</derivirana_varijabla>
  </DomainObject.Predmet.ProtustrankaWithAdress>
  <DomainObject.Predmet.ProtustrankaWithAdressOIB>
    <izvorni_sadrzaj>SULEJMANI d.o.o. LIŽNJAN, OIB 14304962211, Ližnjan 678, 52204 Ližnjan</izvorni_sadrzaj>
    <derivirana_varijabla naziv="DomainObject.Predmet.ProtustrankaWithAdressOIB_1">SULEJMANI d.o.o. LIŽNJAN, OIB 14304962211, Ližnjan 678, 52204 Ližnjan</derivirana_varijabla>
  </DomainObject.Predmet.ProtustrankaWithAdressOIB>
  <DomainObject.Predmet.ProtustrankaNazivFormated>
    <izvorni_sadrzaj>SULEJMANI d.o.o. LIŽNJAN</izvorni_sadrzaj>
    <derivirana_varijabla naziv="DomainObject.Predmet.ProtustrankaNazivFormated_1">SULEJMANI d.o.o. LIŽNJAN</derivirana_varijabla>
  </DomainObject.Predmet.ProtustrankaNazivFormated>
  <DomainObject.Predmet.ProtustrankaNazivFormatedOIB>
    <izvorni_sadrzaj>SULEJMANI d.o.o. LIŽNJAN, OIB 14304962211</izvorni_sadrzaj>
    <derivirana_varijabla naziv="DomainObject.Predmet.ProtustrankaNazivFormatedOIB_1">SULEJMANI d.o.o. LIŽNJAN, OIB 14304962211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149821.35</izvorni_sadrzaj>
    <derivirana_varijabla naziv="DomainObject.Predmet.TrenutnaVrijednost_1">149821.35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SULEJMANI d.o.o. LIŽNJAN</item>
    </izvorni_sadrzaj>
    <derivirana_varijabla naziv="DomainObject.Predmet.ProtuStrankaListFormated_1">
      <item>SULEJMANI d.o.o. LIŽNJAN</item>
    </derivirana_varijabla>
  </DomainObject.Predmet.ProtuStrankaListFormated>
  <DomainObject.Predmet.ProtuStrankaListFormatedOIB>
    <izvorni_sadrzaj>
      <item>SULEJMANI d.o.o. LIŽNJAN, OIB 14304962211</item>
    </izvorni_sadrzaj>
    <derivirana_varijabla naziv="DomainObject.Predmet.ProtuStrankaListFormatedOIB_1">
      <item>SULEJMANI d.o.o. LIŽNJAN, OIB 14304962211</item>
    </derivirana_varijabla>
  </DomainObject.Predmet.ProtuStrankaListFormatedOIB>
  <DomainObject.Predmet.ProtuStrankaListFormatedWithAdress>
    <izvorni_sadrzaj>
      <item>SULEJMANI d.o.o. LIŽNJAN, Ližnjan 678, 52204 Ližnjan</item>
    </izvorni_sadrzaj>
    <derivirana_varijabla naziv="DomainObject.Predmet.ProtuStrankaListFormatedWithAdress_1">
      <item>SULEJMANI d.o.o. LIŽNJAN, Ližnjan 678, 52204 Ližnjan</item>
    </derivirana_varijabla>
  </DomainObject.Predmet.ProtuStrankaListFormatedWithAdress>
  <DomainObject.Predmet.ProtuStrankaListFormatedWithAdressOIB>
    <izvorni_sadrzaj>
      <item>SULEJMANI d.o.o. LIŽNJAN, OIB 14304962211, Ližnjan 678, 52204 Ližnjan</item>
    </izvorni_sadrzaj>
    <derivirana_varijabla naziv="DomainObject.Predmet.ProtuStrankaListFormatedWithAdressOIB_1">
      <item>SULEJMANI d.o.o. LIŽNJAN, OIB 14304962211, Ližnjan 678, 52204 Ližnjan</item>
    </derivirana_varijabla>
  </DomainObject.Predmet.ProtuStrankaListFormatedWithAdressOIB>
  <DomainObject.Predmet.ProtuStrankaListNazivFormated>
    <izvorni_sadrzaj>
      <item>SULEJMANI d.o.o. LIŽNJAN</item>
    </izvorni_sadrzaj>
    <derivirana_varijabla naziv="DomainObject.Predmet.ProtuStrankaListNazivFormated_1">
      <item>SULEJMANI d.o.o. LIŽNJAN</item>
    </derivirana_varijabla>
  </DomainObject.Predmet.ProtuStrankaListNazivFormated>
  <DomainObject.Predmet.ProtuStrankaListNazivFormatedOIB>
    <izvorni_sadrzaj>
      <item>SULEJMANI d.o.o. LIŽNJAN, OIB 14304962211</item>
    </izvorni_sadrzaj>
    <derivirana_varijabla naziv="DomainObject.Predmet.ProtuStrankaListNazivFormatedOIB_1">
      <item>SULEJMANI d.o.o. LIŽNJAN, OIB 14304962211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SULEJMANI d.o.o. LIŽNJAN</izvorni_sadrzaj>
    <derivirana_varijabla naziv="DomainObject.Predmet.ProtustrankaIDrugi_1">SULEJMANI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SULEJMANI d.o.o. LIŽNJAN, OIB 14304962211, Ližnjan 678, 52204 Ližnjan</izvorni_sadrzaj>
    <derivirana_varijabla naziv="DomainObject.Predmet.ProtustrankaIDrugiAdressOIB_1">SULEJMANI d.o.o. LIŽNJAN, OIB 14304962211, Ližnjan 678,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SULEJMANI d.o.o. LIŽNJAN</item>
    </izvorni_sadrzaj>
    <derivirana_varijabla naziv="DomainObject.Predmet.SudioniciListNaziv_1">
      <item>FINANCIJSKA AGENCIJA, RC RIJEKA, PODRUŽNICA PULA, PULA</item>
      <item>SULEJMANI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SULEJMANI d.o.o. LIŽNJAN, OIB 14304962211, Ližnjan 678,52204 Ližnjan</item>
    </izvorni_sadrzaj>
    <derivirana_varijabla naziv="DomainObject.Predmet.SudioniciListAdressOIB_1">
      <item>FINANCIJSKA AGENCIJA, RC RIJEKA, PODRUŽNICA PULA, PULA, OIB 85821130368, Giardini 5,52100 Pula</item>
      <item>SULEJMANI d.o.o. LIŽNJAN, OIB 14304962211, Ližnjan 678,52204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14304962211</item>
    </izvorni_sadrzaj>
    <derivirana_varijabla naziv="DomainObject.Predmet.SudioniciListNazivOIB_1">
      <item>, OIB 85821130368</item>
      <item>, OIB 14304962211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3607</properties:Characters>
  <properties:Lines>89</properties:Lines>
  <properties:Paragraphs>31</properties:Paragraphs>
  <properties:TotalTime>6</properties:TotalTime>
  <properties:ScaleCrop>false</properties:ScaleCrop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2017-03-13T08:48:00Z</dcterms:created>
  <dc:creator>Morena Brajuha</dc:creator>
  <dc:description/>
  <cp:keywords/>
  <cp:lastModifiedBy>Ana Jeromela</cp:lastModifiedBy>
  <cp:lastPrinted>2017-03-14T08:30:00Z</cp:lastPrinted>
  <dcterms:modified xmlns:xsi="http://www.w3.org/2001/XMLSchema-instance" xsi:type="dcterms:W3CDTF">2017-03-14T08:30:00Z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