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ffca" w14:paraId="84bffca" w:rsidRDefault="00AE649C" w:rsidP="00D03C1B" w:rsidR="00AE649C">
      <w:pPr>
        <w:pStyle w:val="Naslov3"/>
        <w:spacing w:after="0" w:before="0"/>
        <w15:collapsed w:val="false"/>
      </w:pPr>
    </w:p>
    <w:p w:rsidRDefault="00D03C1B" w:rsidP="00D03C1B" w:rsidR="00D03C1B"/>
    <w:p w:rsidRDefault="00D03C1B" w:rsidP="00D03C1B" w:rsidR="00D03C1B">
      <w:pPr>
        <w:spacing w:after="0"/>
      </w:pPr>
      <w:r>
        <w:t>REPUBLIKA HRVATSKA</w:t>
      </w:r>
    </w:p>
    <w:p w:rsidRDefault="00D03C1B" w:rsidP="00D03C1B" w:rsidR="00D03C1B">
      <w:pPr>
        <w:spacing w:after="0"/>
      </w:pPr>
      <w:r>
        <w:t>Trgovački sud u Varaždinu</w:t>
      </w:r>
    </w:p>
    <w:p w:rsidRDefault="00D03C1B" w:rsidP="00D03C1B" w:rsidR="00D03C1B" w:rsidRPr="00D03C1B">
      <w:pPr>
        <w:spacing w:after="0"/>
      </w:pPr>
      <w:r>
        <w:t>Varaždin, Braće Radić br. 2.</w:t>
      </w:r>
    </w:p>
    <w:p w:rsidRDefault="00937FF9" w:rsidP="00D03C1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03C1B" w:rsidR="00AE649C" w:rsidRPr="00B76F3C">
      <w:pPr>
        <w:pStyle w:val="SudSjedite"/>
      </w:pPr>
      <w:r>
        <w:tab/>
      </w:r>
    </w:p>
    <w:p w:rsidRDefault="00D03C1B" w:rsidP="00D03C1B" w:rsidR="00D03C1B">
      <w:pPr>
        <w:spacing w:after="0"/>
        <w:jc w:val="center"/>
      </w:pPr>
      <w:r>
        <w:t>R E P U B L I K A        H R V A T S K A</w:t>
      </w:r>
    </w:p>
    <w:p w:rsidRDefault="00D03C1B" w:rsidP="00D03C1B" w:rsidR="00D03C1B">
      <w:pPr>
        <w:spacing w:after="0"/>
      </w:pPr>
    </w:p>
    <w:p w:rsidRDefault="00D03C1B" w:rsidP="00D03C1B" w:rsidR="00D03C1B">
      <w:pPr>
        <w:spacing w:after="0"/>
        <w:jc w:val="center"/>
        <w:rPr>
          <w:b/>
        </w:rPr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D03C1B" w:rsidP="00D03C1B" w:rsidR="00D03C1B">
      <w:pPr>
        <w:spacing w:after="0"/>
      </w:pPr>
    </w:p>
    <w:p w:rsidRDefault="00D03C1B" w:rsidP="00D03C1B" w:rsidR="00D03C1B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DGK d.o.o. „u stečaju“, iz Čakovca, Tome </w:t>
      </w:r>
      <w:proofErr w:type="spellStart"/>
      <w:r>
        <w:t>Masaryka</w:t>
      </w:r>
      <w:proofErr w:type="spellEnd"/>
      <w:r>
        <w:t xml:space="preserve"> br. 12, OIB: 07935108623, </w:t>
      </w:r>
      <w:r w:rsidR="00537BCA">
        <w:t xml:space="preserve">kojeg zastupa stečajni upravitelj Miljenka Radović, </w:t>
      </w:r>
      <w:proofErr w:type="spellStart"/>
      <w:r w:rsidR="00537BCA">
        <w:t>mag</w:t>
      </w:r>
      <w:proofErr w:type="spellEnd"/>
      <w:r w:rsidR="00537BCA">
        <w:t xml:space="preserve">. oec., iz Preloga, Nikole Tesle br. 19, </w:t>
      </w:r>
      <w:r>
        <w:t>izvan ročišta 9. ožujka 2017.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center"/>
      </w:pPr>
      <w:r>
        <w:t>r   i   j   e   š   i   o        j   e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  <w:r>
        <w:tab/>
        <w:t xml:space="preserve">I/ Odobrava se završni račun stečajnog upravitelja od 29. srpnja 2016. </w:t>
      </w:r>
    </w:p>
    <w:p w:rsidRDefault="00D03C1B" w:rsidP="00D03C1B" w:rsidR="00D03C1B">
      <w:pPr>
        <w:spacing w:after="0"/>
        <w:jc w:val="both"/>
      </w:pPr>
    </w:p>
    <w:p w:rsidRDefault="00E01AF5" w:rsidP="00D03C1B" w:rsidR="00D03C1B">
      <w:pPr>
        <w:spacing w:after="0"/>
        <w:ind w:firstLine="708"/>
        <w:jc w:val="both"/>
      </w:pPr>
      <w:r>
        <w:t xml:space="preserve">II/ </w:t>
      </w:r>
      <w:r w:rsidR="00D03C1B">
        <w:t>Određuje se  završno  ročište</w:t>
      </w:r>
      <w:r w:rsidR="00D03C1B">
        <w:rPr>
          <w:b/>
        </w:rPr>
        <w:t xml:space="preserve"> </w:t>
      </w:r>
      <w:r w:rsidR="00D03C1B" w:rsidRPr="00D03C1B">
        <w:t>(skupština vjerovnika)</w:t>
      </w:r>
      <w:r w:rsidR="00D03C1B">
        <w:t xml:space="preserve"> kod ovoga suda u Varaždinu, Braće Radić br. 2, drugi kat, u sobi broj 222, za 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center"/>
        <w:rPr>
          <w:u w:val="single"/>
        </w:rPr>
      </w:pPr>
      <w:r>
        <w:rPr>
          <w:u w:val="single"/>
        </w:rPr>
        <w:t>dan  19.</w:t>
      </w:r>
      <w:r w:rsidR="00E01AF5">
        <w:rPr>
          <w:u w:val="single"/>
        </w:rPr>
        <w:t xml:space="preserve"> </w:t>
      </w:r>
      <w:r>
        <w:rPr>
          <w:u w:val="single"/>
        </w:rPr>
        <w:t xml:space="preserve"> travnja  2017.  u  13,30  sati,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center"/>
      </w:pPr>
      <w:r>
        <w:t>D N E V N I           R E D</w:t>
      </w:r>
    </w:p>
    <w:p w:rsidRDefault="00D03C1B" w:rsidP="00D03C1B" w:rsidR="00D03C1B">
      <w:pPr>
        <w:spacing w:after="0"/>
      </w:pPr>
    </w:p>
    <w:p w:rsidRDefault="00D03C1B" w:rsidP="00D03C1B" w:rsidR="00D03C1B">
      <w:pPr>
        <w:spacing w:after="0"/>
      </w:pPr>
      <w:r>
        <w:t>1)Rasprava o završnom računu stečajnog upravitelja,</w:t>
      </w:r>
    </w:p>
    <w:p w:rsidRDefault="00E01AF5" w:rsidP="00D03C1B" w:rsidR="00D03C1B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2)Razno</w:t>
      </w:r>
      <w:r w:rsidR="00D03C1B">
        <w:t>.</w:t>
      </w:r>
    </w:p>
    <w:p w:rsidRDefault="00D03C1B" w:rsidP="00D03C1B" w:rsidR="00D03C1B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D03C1B" w:rsidP="00D03C1B" w:rsidR="00D03C1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III/ Stečajnim vjerovnicima će se završni račun staviti na uvid u stečajnoj pisarnici ovoga suda i to najkasnije osam (8) dana prije završnog ročišta.</w:t>
      </w:r>
    </w:p>
    <w:p w:rsidRDefault="00D03C1B" w:rsidP="00D03C1B" w:rsidR="00D03C1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D03C1B" w:rsidP="00D03C1B" w:rsidR="00D03C1B">
      <w:pPr>
        <w:spacing w:after="0"/>
        <w:jc w:val="both"/>
      </w:pPr>
      <w:r>
        <w:tab/>
        <w:t>IV/ Na završno ročište se ovim rješenjem pozivaju :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  <w:r>
        <w:t xml:space="preserve">- stečajni upravitelj Miljenka Radović, </w:t>
      </w:r>
      <w:proofErr w:type="spellStart"/>
      <w:r>
        <w:t>mag</w:t>
      </w:r>
      <w:proofErr w:type="spellEnd"/>
      <w:r>
        <w:t>. iur., iz Preloga, Nikole Tesle br. 19,</w:t>
      </w:r>
    </w:p>
    <w:p w:rsidRDefault="00D03C1B" w:rsidP="00D03C1B" w:rsidR="00D03C1B">
      <w:pPr>
        <w:spacing w:after="0"/>
      </w:pPr>
    </w:p>
    <w:p w:rsidRDefault="00D03C1B" w:rsidP="00D03C1B" w:rsidR="00D03C1B">
      <w:pPr>
        <w:spacing w:after="0"/>
      </w:pPr>
      <w:r>
        <w:t>- vjerovnici objavom na e-Oglasnoj ploči ovoga suda.</w:t>
      </w:r>
    </w:p>
    <w:p w:rsidRDefault="00D03C1B" w:rsidP="00D03C1B" w:rsidR="00D03C1B">
      <w:pPr>
        <w:spacing w:after="0"/>
        <w:jc w:val="both"/>
      </w:pPr>
    </w:p>
    <w:p w:rsidRDefault="00E01AF5" w:rsidP="00D03C1B" w:rsidR="00E01AF5">
      <w:pPr>
        <w:spacing w:after="0"/>
        <w:jc w:val="both"/>
      </w:pPr>
    </w:p>
    <w:p w:rsidRDefault="00D03C1B" w:rsidP="00D03C1B" w:rsidR="00D03C1B">
      <w:pPr>
        <w:spacing w:after="0"/>
        <w:jc w:val="center"/>
      </w:pPr>
      <w:r>
        <w:t>U Varaždinu, 9. ožujka 2017.</w:t>
      </w:r>
    </w:p>
    <w:p w:rsidRDefault="00D03C1B" w:rsidP="00D03C1B" w:rsidR="00E01AF5">
      <w:pPr>
        <w:spacing w:after="0"/>
        <w:jc w:val="both"/>
      </w:pPr>
      <w:r>
        <w:tab/>
      </w:r>
      <w:r>
        <w:tab/>
      </w:r>
    </w:p>
    <w:p w:rsidRDefault="00D03C1B" w:rsidP="00D03C1B" w:rsidR="00D03C1B">
      <w:pPr>
        <w:spacing w:after="0"/>
        <w:jc w:val="both"/>
      </w:pPr>
      <w:r>
        <w:tab/>
      </w:r>
      <w:r w:rsidR="00656211">
        <w:tab/>
      </w:r>
      <w:r w:rsidR="00656211">
        <w:tab/>
      </w:r>
      <w:r w:rsidR="00656211">
        <w:tab/>
        <w:t xml:space="preserve">             </w:t>
      </w:r>
      <w:r w:rsidR="00656211">
        <w:tab/>
      </w:r>
      <w:r w:rsidR="00656211">
        <w:tab/>
      </w:r>
      <w:r w:rsidR="00656211">
        <w:tab/>
        <w:t xml:space="preserve">           </w:t>
      </w:r>
      <w:r>
        <w:t>SUDAC :</w:t>
      </w:r>
    </w:p>
    <w:p w:rsidRDefault="00D03C1B" w:rsidP="00D03C1B" w:rsidR="00D03C1B">
      <w:pPr>
        <w:spacing w:after="0"/>
        <w:jc w:val="both"/>
      </w:pPr>
    </w:p>
    <w:p w:rsidRDefault="00656211" w:rsidP="00656211" w:rsidR="006562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D03C1B">
        <w:t xml:space="preserve">Hugo </w:t>
      </w:r>
      <w:proofErr w:type="spellStart"/>
      <w:r w:rsidR="00D03C1B">
        <w:t>Wedemeyer</w:t>
      </w:r>
      <w:proofErr w:type="spellEnd"/>
      <w:r>
        <w:t>, v.r.</w:t>
      </w:r>
      <w:bookmarkStart w:name="_GoBack" w:id="0"/>
      <w:bookmarkEnd w:id="0"/>
    </w:p>
    <w:p w:rsidRDefault="00656211" w:rsidP="00E01AF5" w:rsidR="00656211">
      <w:pPr>
        <w:spacing w:after="0"/>
        <w:jc w:val="both"/>
      </w:pPr>
    </w:p>
    <w:p w:rsidRDefault="00656211" w:rsidP="00E01AF5" w:rsidR="00656211">
      <w:pPr>
        <w:spacing w:after="0"/>
        <w:jc w:val="both"/>
      </w:pPr>
    </w:p>
    <w:p w:rsidRDefault="00E01AF5" w:rsidP="00E01AF5" w:rsidR="00E01AF5">
      <w:pPr>
        <w:spacing w:after="0"/>
        <w:jc w:val="both"/>
        <w:rPr>
          <w:b/>
        </w:rPr>
      </w:pP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  <w:r>
        <w:t>DNA :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  <w:r>
        <w:t>Pisarnica – završno ročište 19. travnja 2017. u 13,30 sati.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center"/>
      </w:pPr>
      <w:r>
        <w:t>U Varaždinu, 9. ožujka 2017.</w:t>
      </w:r>
    </w:p>
    <w:p w:rsidRDefault="00D03C1B" w:rsidP="00D03C1B" w:rsidR="00D03C1B">
      <w:pPr>
        <w:spacing w:after="0"/>
        <w:jc w:val="both"/>
      </w:pPr>
    </w:p>
    <w:p w:rsidRDefault="00D03C1B" w:rsidP="00D03C1B" w:rsidR="00D03C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D03C1B" w:rsidP="00D03C1B" w:rsidR="00D03C1B">
      <w:pPr>
        <w:pStyle w:val="Poetniodjeljak"/>
        <w:spacing w:after="0" w:before="0"/>
      </w:pPr>
    </w:p>
    <w:p w:rsidRDefault="00D03C1B" w:rsidP="00D03C1B" w:rsidR="00D03C1B">
      <w:pPr>
        <w:pStyle w:val="NormaleSPIS"/>
        <w:spacing w:after="0"/>
        <w:rPr>
          <w:noProof/>
        </w:rPr>
      </w:pPr>
    </w:p>
    <w:p w:rsidRDefault="00D03C1B" w:rsidP="00D03C1B" w:rsidR="00D03C1B">
      <w:pPr>
        <w:spacing w:after="0"/>
        <w:jc w:val="both"/>
      </w:pPr>
    </w:p>
    <w:p w:rsidRDefault="00CB0EA4" w:rsidP="00D03C1B" w:rsidR="00CB0EA4">
      <w:pPr>
        <w:pStyle w:val="Naslovdokumenta"/>
        <w:spacing w:after="0" w:before="0"/>
      </w:pPr>
    </w:p>
    <w:p w:rsidRDefault="0071688E" w:rsidP="00D03C1B" w:rsidR="0071688E">
      <w:pPr>
        <w:pStyle w:val="Poetniodjeljak"/>
        <w:spacing w:after="0" w:before="0"/>
      </w:pPr>
    </w:p>
    <w:p w:rsidRDefault="00A21F0D" w:rsidP="00D03C1B" w:rsidR="00A21F0D">
      <w:pPr>
        <w:pStyle w:val="NormaleSPIS"/>
        <w:spacing w:after="0"/>
        <w:rPr>
          <w:noProof/>
        </w:rPr>
      </w:pPr>
    </w:p>
    <w:p w:rsidRDefault="00DA0242" w:rsidP="00D03C1B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F09" w:rsidP="00537B78" w:rsidR="00D24F09">
      <w:r>
        <w:separator/>
      </w:r>
    </w:p>
  </w:endnote>
  <w:endnote w:id="0" w:type="continuationSeparator">
    <w:p w:rsidRDefault="00D24F09" w:rsidP="00537B78" w:rsidR="00D24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683544"/>
      <w:docPartObj>
        <w:docPartGallery w:val="Page Numbers (Bottom of Page)"/>
        <w:docPartUnique/>
      </w:docPartObj>
    </w:sdtPr>
    <w:sdtEndPr/>
    <w:sdtContent>
      <w:p w:rsidRDefault="00D03C1B" w:rsidR="00D03C1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211">
          <w:t>1</w:t>
        </w:r>
        <w:r>
          <w:fldChar w:fldCharType="end"/>
        </w:r>
      </w:p>
    </w:sdtContent>
  </w:sdt>
  <w:p w:rsidRDefault="00D03C1B" w:rsidR="00D03C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F09" w:rsidP="00537B78" w:rsidR="00D24F09">
      <w:r>
        <w:separator/>
      </w:r>
    </w:p>
  </w:footnote>
  <w:footnote w:id="0" w:type="continuationSeparator">
    <w:p w:rsidRDefault="00D24F09" w:rsidP="00537B78" w:rsidR="00D24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1B" w:rsidR="008333A9">
    <w:pPr>
      <w:pStyle w:val="Zaglavlje"/>
    </w:pPr>
    <w:r>
      <w:rPr>
        <w:rStyle w:val="PozadinaSvijetloCrvena"/>
        <w:shd w:fill="auto" w:color="auto" w:val="clear"/>
      </w:rPr>
      <w:t>POSL. BROJ : 6 St-11/12-80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BC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211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87E52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C1B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F09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AF5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113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St-11/2012-80</izvorni_sadrzaj>
    <derivirana_varijabla naziv="DomainObject.Oznaka_1">St-11/2012-80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St-11/2012</izvorni_sadrzaj>
    <derivirana_varijabla naziv="DomainObject.Predmet.OznakaBroj_1">St-11/2012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DGK društvo s ograničenom odgovornošću za ugostiteljstvo i trgovinu</izvorni_sadrzaj>
    <derivirana_varijabla naziv="DomainObject.Predmet.ProtustrankaFormated_1">  DGK društvo s ograničenom odgovornošću za ugostiteljstvo i trgovinu</derivirana_varijabla>
  </DomainObject.Predmet.ProtustrankaFormated>
  <DomainObject.Predmet.ProtustrankaFormatedOIB>
    <izvorni_sadrzaj>  DGK društvo s ograničenom odgovornošću za ugostiteljstvo i trgovinu, OIB 07935108623</izvorni_sadrzaj>
    <derivirana_varijabla naziv="DomainObject.Predmet.ProtustrankaFormatedOIB_1">  DGK društvo s ograničenom odgovornošću za ugostiteljstvo i trgovinu, OIB 07935108623</derivirana_varijabla>
  </DomainObject.Predmet.ProtustrankaFormatedOIB>
  <DomainObject.Predmet.ProtustrankaFormatedWithAdress>
    <izvorni_sadrzaj> DGK društvo s ograničenom odgovornošću za ugostiteljstvo i trgovinu, Tome Masarika 12, Čakovec</izvorni_sadrzaj>
    <derivirana_varijabla naziv="DomainObject.Predmet.ProtustrankaFormatedWithAdress_1"> DGK društvo s ograničenom odgovornošću za ugostiteljstvo i trgovinu, Tome Masarika 12, Čakovec</derivirana_varijabla>
  </DomainObject.Predmet.ProtustrankaFormatedWithAdress>
  <DomainObject.Predmet.ProtustrankaFormatedWithAdressOIB>
    <izvorni_sadrzaj> DGK društvo s ograničenom odgovornošću za ugostiteljstvo i trgovinu, OIB 07935108623, Tome Masarika 12, Čakovec</izvorni_sadrzaj>
    <derivirana_varijabla naziv="DomainObject.Predmet.ProtustrankaFormatedWithAdressOIB_1"> DGK društvo s ograničenom odgovornošću za ugostiteljstvo i trgovinu, OIB 07935108623, Tome Masarika 12, Čakovec</derivirana_varijabla>
  </DomainObject.Predmet.ProtustrankaFormatedWithAdressOIB>
  <DomainObject.Predmet.ProtustrankaWithAdress>
    <izvorni_sadrzaj>DGK društvo s ograničenom odgovornošću za ugostiteljstvo i trgovinu Tome Masarika 12, Čakovec</izvorni_sadrzaj>
    <derivirana_varijabla naziv="DomainObject.Predmet.ProtustrankaWithAdress_1">DGK društvo s ograničenom odgovornošću za ugostiteljstvo i trgovinu Tome Masarika 12, Čakovec</derivirana_varijabla>
  </DomainObject.Predmet.ProtustrankaWithAdress>
  <DomainObject.Predmet.ProtustrankaWithAdressOIB>
    <izvorni_sadrzaj>DGK društvo s ograničenom odgovornošću za ugostiteljstvo i trgovinu, OIB 07935108623, Tome Masarika 12, Čakovec</izvorni_sadrzaj>
    <derivirana_varijabla naziv="DomainObject.Predmet.ProtustrankaWithAdressOIB_1">DGK društvo s ograničenom odgovornošću za ugostiteljstvo i trgovinu, OIB 07935108623, Tome Masarika 12, Čakovec</derivirana_varijabla>
  </DomainObject.Predmet.ProtustrankaWithAdressOIB>
  <DomainObject.Predmet.ProtustrankaNazivFormated>
    <izvorni_sadrzaj>DGK društvo s ograničenom odgovornošću za ugostiteljstvo i trgovinu</izvorni_sadrzaj>
    <derivirana_varijabla naziv="DomainObject.Predmet.ProtustrankaNazivFormated_1">DGK društvo s ograničenom odgovornošću za ugostiteljstvo i trgovinu</derivirana_varijabla>
  </DomainObject.Predmet.ProtustrankaNazivFormated>
  <DomainObject.Predmet.ProtustrankaNazivFormatedOIB>
    <izvorni_sadrzaj>DGK društvo s ograničenom odgovornošću za ugostiteljstvo i trgovinu, OIB 07935108623</izvorni_sadrzaj>
    <derivirana_varijabla naziv="DomainObject.Predmet.ProtustrankaNazivFormatedOIB_1">DGK društvo s ograničenom odgovornošću za ugostiteljstvo i trgovinu, OIB 07935108623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DGK društvo s ograničenom odgovornošću za ugostiteljstvo i trgovinu</item>
    </izvorni_sadrzaj>
    <derivirana_varijabla naziv="DomainObject.Predmet.ProtuStrankaListFormated_1">
      <item>DGK društvo s ograničenom odgovornošću za ugostiteljstvo i trgovinu</item>
    </derivirana_varijabla>
  </DomainObject.Predmet.ProtuStrankaListFormated>
  <DomainObject.Predmet.ProtuStrankaListFormatedOIB>
    <izvorni_sadrzaj>
      <item>DGK društvo s ograničenom odgovornošću za ugostiteljstvo i trgovinu, OIB 07935108623</item>
    </izvorni_sadrzaj>
    <derivirana_varijabla naziv="DomainObject.Predmet.ProtuStrankaListFormatedOIB_1">
      <item>DGK društvo s ograničenom odgovornošću za ugostiteljstvo i trgovinu, OIB 07935108623</item>
    </derivirana_varijabla>
  </DomainObject.Predmet.ProtuStrankaListFormatedOIB>
  <DomainObject.Predmet.ProtuStrankaListFormatedWithAdress>
    <izvorni_sadrzaj>
      <item>DGK društvo s ograničenom odgovornošću za ugostiteljstvo i trgovinu, Tome Masarika 12, Čakovec</item>
    </izvorni_sadrzaj>
    <derivirana_varijabla naziv="DomainObject.Predmet.ProtuStrankaListFormatedWithAdress_1">
      <item>DGK društvo s ograničenom odgovornošću za ugostiteljstvo i trgovinu, Tome Masarika 12, Čakovec</item>
    </derivirana_varijabla>
  </DomainObject.Predmet.ProtuStrankaListFormatedWithAdress>
  <DomainObject.Predmet.ProtuStrankaListFormatedWithAdressOIB>
    <izvorni_sadrzaj>
      <item>DGK društvo s ograničenom odgovornošću za ugostiteljstvo i trgovinu, OIB 07935108623, Tome Masarika 12, Čakovec</item>
    </izvorni_sadrzaj>
    <derivirana_varijabla naziv="DomainObject.Predmet.ProtuStrankaListFormatedWithAdressOIB_1">
      <item>DGK društvo s ograničenom odgovornošću za ugostiteljstvo i trgovinu, OIB 07935108623, Tome Masarika 12, Čakovec</item>
    </derivirana_varijabla>
  </DomainObject.Predmet.ProtuStrankaListFormatedWithAdressOIB>
  <DomainObject.Predmet.ProtuStrankaListNazivFormated>
    <izvorni_sadrzaj>
      <item>DGK društvo s ograničenom odgovornošću za ugostiteljstvo i trgovinu</item>
    </izvorni_sadrzaj>
    <derivirana_varijabla naziv="DomainObject.Predmet.ProtuStrankaListNazivFormated_1">
      <item>DGK društvo s ograničenom odgovornošću za ugostiteljstvo i trgovinu</item>
    </derivirana_varijabla>
  </DomainObject.Predmet.ProtuStrankaListNazivFormated>
  <DomainObject.Predmet.ProtuStrankaListNazivFormatedOIB>
    <izvorni_sadrzaj>
      <item>DGK društvo s ograničenom odgovornošću za ugostiteljstvo i trgovinu, OIB 07935108623</item>
    </izvorni_sadrzaj>
    <derivirana_varijabla naziv="DomainObject.Predmet.ProtuStrankaListNazivFormatedOIB_1">
      <item>DGK društvo s ograničenom odgovornošću za ugostiteljstvo i trgovinu, OIB 07935108623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izvorni_sadrzaj>
    <derivirana_varijabla naziv="DomainObject.Predmet.OstaliListFormated_1">
      <item>ŽUPANIJSKO DRŽAVNO ODVJETNIŠTVO U VARAŽDINU punomoćnik sudionika u postupku 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izvorni_sadrzaj>
    <derivirana_varijabla naziv="DomainObject.Predmet.OstaliListFormatedOIB_1">
      <item>ŽUPANIJSKO DRŽAVNO ODVJETNIŠTVO U VARAŽDINU punomoćnik sudionika u postupku POREZNA UPRAVA ČAKOVEC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FINA, Regionalni centar Zagreb, Vrtni put br. 3., 10000 Zagreb</item>
      <item>GORDANA KELEMEN, Tome Masarika br. 12., 40000 Čakovec</item>
      <item>MIRJANA BOGDANOVIĆ-KAMBER zamjenica ŽDO</item>
      <item>Miljenka Radović,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Optujska 9, 42000 Varaždin</item>
      <item>RH Općinski sud u Čakovcu</item>
      <item>ZOU Damir Barišić-Vedran Barišić, Basaričekova 27, 48000 Koprivnica</item>
      <item>Marko Đuričić, odvjetnik za VB Leasing d.o.o.</item>
    </izvorni_sadrzaj>
    <derivirana_varijabla naziv="DomainObject.Predmet.OstaliListFormatedWithAdress_1">
      <item>ŽUPANIJSKO DRŽAVNO ODVJETNIŠTVO U VARAŽDINU, 42000 Varaždin punomoćnik sudionika u postupku POREZNA UPRAVA ČAKOVEC</item>
      <item>FINA, Regionalni centar Zagreb, Vrtni put br. 3., 10000 Zagreb</item>
      <item>GORDANA KELEMEN, Tome Masarika br. 12., 40000 Čakovec</item>
      <item>MIRJANA BOGDANOVIĆ-KAMBER zamjenica ŽDO</item>
      <item>Miljenka Radović,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Optujska 9, 42000 Varaždin</item>
      <item>RH Općinski sud u Čakovcu</item>
      <item>ZOU Damir Barišić-Vedran Barišić, Basaričekova 27, 48000 Koprivnica</item>
      <item>Marko Đuričić, odvjetnik za VB Leasing d.o.o.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FINA, Regionalni centar Zagreb, OIB , Vrtni put br. 3., 10000 Zagreb</item>
      <item>GORDANA KELEMEN, Tome Masarika br. 12., 40000 Čakovec</item>
      <item>MIRJANA BOGDANOVIĆ-KAMBER zamjenica ŽDO</item>
      <item>Miljenka Radović, OIB 69903109199,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 42000 Varaždin</item>
      <item>RH Općinski sud u Čakovcu</item>
      <item>ZOU Damir Barišić-Vedran Barišić, Basaričekova 27, 48000 Koprivnica</item>
      <item>Marko Đuričić, odvjetnik za VB Leasing d.o.o.</item>
    </izvorni_sadrzaj>
    <derivirana_varijabla naziv="DomainObject.Predmet.OstaliListFormatedWithAdressOIB_1">
      <item>ŽUPANIJSKO DRŽAVNO ODVJETNIŠTVO U VARAŽDINU, 42000 Varaždin punomoćnik sudionika u postupku POREZNA UPRAVA ČAKOVEC</item>
      <item>FINA, Regionalni centar Zagreb, OIB , Vrtni put br. 3., 10000 Zagreb</item>
      <item>GORDANA KELEMEN, Tome Masarika br. 12., 40000 Čakovec</item>
      <item>MIRJANA BOGDANOVIĆ-KAMBER zamjenica ŽDO</item>
      <item>Miljenka Radović, OIB 69903109199,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 42000 Varaždin</item>
      <item>RH Općinski sud u Čakovcu</item>
      <item>ZOU Damir Barišić-Vedran Barišić, Basaričekova 27, 48000 Koprivnica</item>
      <item>Marko Đuričić, odvjetnik za VB Leasing d.o.o.</item>
    </derivirana_varijabla>
  </DomainObject.Predmet.OstaliListFormatedWithAdressOIB>
  <DomainObject.Predmet.OstaliListNazivFormated>
    <izvorni_sadrzaj>
      <item>ŽUPANIJSKO DRŽAVNO ODVJETNIŠTVO U VARAŽDINU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izvorni_sadrzaj>
    <derivirana_varijabla naziv="DomainObject.Predmet.OstaliListNazivFormated_1">
      <item>ŽUPANIJSKO DRŽAVNO ODVJETNIŠTVO U VARAŽDINU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derivirana_varijabla>
  </DomainObject.Predmet.OstaliListNazivFormated>
  <DomainObject.Predmet.OstaliListNazivFormatedOIB>
    <izvorni_sadrzaj>
      <item>ŽUPANIJSKO DRŽAVNO ODVJETNIŠTVO U VARAŽDINU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izvorni_sadrzaj>
    <derivirana_varijabla naziv="DomainObject.Predmet.OstaliListNazivFormatedOIB_1">
      <item>ŽUPANIJSKO DRŽAVNO ODVJETNIŠTVO U VARAŽDINU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St-11/2012-80</izvorni_sadrzaj>
    <derivirana_varijabla naziv="DomainObject.PoslovniBrojDokumenta_1">St-11/2012-80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DGK društvo s ograničenom odgovornošću za ugostiteljstvo i trgovinu</izvorni_sadrzaj>
    <derivirana_varijabla naziv="DomainObject.Predmet.ProtustrankaIDrugi_1">DGK društvo s ograničenom odgovornošću za ugostiteljstvo i trgovinu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DGK društvo s ograničenom odgovornošću za ugostiteljstvo i trgovinu, OIB 07935108623, Tome Masarika 12, Čakovec</izvorni_sadrzaj>
    <derivirana_varijabla naziv="DomainObject.Predmet.ProtustrankaIDrugiAdressOIB_1">DGK društvo s ograničenom odgovornošću za ugostiteljstvo i trgovinu, OIB 07935108623, Tome Masarika 12,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DGK društvo s ograničenom odgovornošću za ugostiteljstvo i trgovinu</item>
      <item>ŽUPANIJSKO DRŽAVNO ODVJETNIŠTVO U VARAŽDINU</item>
      <item>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izvorni_sadrzaj>
    <derivirana_varijabla naziv="DomainObject.Predmet.SudioniciListNaziv_1">
      <item>DGK društvo s ograničenom odgovornošću za ugostiteljstvo i trgovinu</item>
      <item>ŽUPANIJSKO DRŽAVNO ODVJETNIŠTVO U VARAŽDINU</item>
      <item>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derivirana_varijabla>
  </DomainObject.Predmet.SudioniciListNaziv>
  <DomainObject.Predmet.SudioniciListAdressOIB>
    <izvorni_sadrzaj>
      <item>DGK društvo s ograničenom odgovornošću za ugostiteljstvo i trgovinu, OIB 07935108623, Tome Masarika 12,Čakovec</item>
      <item>ŽUPANIJSKO DRŽAVNO ODVJETNIŠTVO U VARAŽDINU, 42000 Varaždin</item>
      <item>POREZNA UPRAVA ČAKOVEC, OIB 18683136487, O. Keršovanija 11,40000 Čakovec</item>
      <item>FINA, Regionalni centar Zagreb, OIB , Vrtni put br. 3.,10000 Zagreb</item>
      <item>GORDANA KELEMEN, Tome Masarika br. 12.,40000 Čakovec</item>
      <item>MIRJANA BOGDANOVIĆ-KAMBER zamjenica ŽDO</item>
      <item>Miljenka Radović, OIB 69903109199, Nikole Tesle br. 19.,40323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9,42000 Varaždin</item>
      <item>RH Općinski sud u Čakovcu</item>
      <item>ZOU Damir Barišić-Vedran Barišić, Basaričekova 27,48000 Koprivnica</item>
      <item>Marko Đuričić, odvjetnik za VB Leasing d.o.o.</item>
    </izvorni_sadrzaj>
    <derivirana_varijabla naziv="DomainObject.Predmet.SudioniciListAdressOIB_1">
      <item>DGK društvo s ograničenom odgovornošću za ugostiteljstvo i trgovinu, OIB 07935108623, Tome Masarika 12,Čakovec</item>
      <item>ŽUPANIJSKO DRŽAVNO ODVJETNIŠTVO U VARAŽDINU, 42000 Varaždin</item>
      <item>POREZNA UPRAVA ČAKOVEC, OIB 18683136487, O. Keršovanija 11,40000 Čakovec</item>
      <item>FINA, Regionalni centar Zagreb, OIB , Vrtni put br. 3.,10000 Zagreb</item>
      <item>GORDANA KELEMEN, Tome Masarika br. 12.,40000 Čakovec</item>
      <item>MIRJANA BOGDANOVIĆ-KAMBER zamjenica ŽDO</item>
      <item>Miljenka Radović, OIB 69903109199, Nikole Tesle br. 19.,40323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9,42000 Varaždin</item>
      <item>RH Općinski sud u Čakovcu</item>
      <item>ZOU Damir Barišić-Vedran Barišić, Basaričekova 27,48000 Koprivnica</item>
      <item>Marko Đuričić, odvjetnik za VB Leasing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F2230-94DE-4CC7-BE11-A705D3509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1038</properties:Characters>
  <properties:Lines>64</properties:Lines>
  <properties:Paragraphs>24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2017-03-09T11:33:00Z</cp:lastPrinted>
  <dcterms:modified xmlns:xsi="http://www.w3.org/2001/XMLSchema-instance" xsi:type="dcterms:W3CDTF">2017-03-09T11:33:00Z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St-11/2012-80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