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1b70" w14:paraId="8bd1b70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6C5007">
        <w:t xml:space="preserve"> </w:t>
      </w:r>
      <w:r>
        <w:t>Rijeka</w:t>
      </w:r>
      <w:r w:rsidR="006C5007">
        <w:t>, Zadarska 1 i 3</w:t>
      </w:r>
      <w:r w:rsidR="004C2ED7">
        <w:t xml:space="preserve"> </w:t>
      </w:r>
    </w:p>
    <w:p w:rsidRDefault="0064065E" w:rsidP="00741334" w:rsidR="0064065E">
      <w:pPr>
        <w:jc w:val="both"/>
      </w:pPr>
      <w:r>
        <w:t xml:space="preserve"> </w:t>
      </w:r>
    </w:p>
    <w:p w:rsidRDefault="00741334" w:rsidP="0009063B" w:rsidR="00741334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C3FDF" w:rsidRPr="004C3FDF">
        <w:t xml:space="preserve">Stečajna masa iza MAR. RA. ISTRA društvo s ograničenom odgovornošću za proizvodnju, trgovinu, usluge, turizam i putnička agencija u stečaju Pula, Kaštanjer 64 </w:t>
      </w:r>
      <w:r w:rsidR="006C5007">
        <w:t>(</w:t>
      </w:r>
      <w:r w:rsidR="004C3FDF" w:rsidRPr="004C3FDF">
        <w:t>MBS 130073597 - OIB  06649812010)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4C3FDF" w:rsidRPr="004C3FDF">
        <w:t>23. studenog 2017</w:t>
      </w:r>
      <w:r w:rsidR="00962487" w:rsidRPr="00962487">
        <w:t>. u prisutnosti stečajnog upravitelja</w:t>
      </w:r>
      <w:r w:rsidR="00C17428">
        <w:t>,</w:t>
      </w:r>
      <w:r w:rsidR="00420133">
        <w:t xml:space="preserve"> </w:t>
      </w:r>
      <w:r w:rsidR="005A135A">
        <w:t>zastupnika</w:t>
      </w:r>
      <w:r w:rsidR="00962487" w:rsidRPr="00962487">
        <w:t xml:space="preserve"> </w:t>
      </w:r>
      <w:r w:rsidR="00C17428">
        <w:t xml:space="preserve">i punomoćnika </w:t>
      </w:r>
      <w:r w:rsidR="00420133">
        <w:t xml:space="preserve">vjerovnika </w:t>
      </w:r>
    </w:p>
    <w:p w:rsidRDefault="001218C8" w:rsidP="00962487" w:rsidR="001218C8">
      <w:pPr>
        <w:ind w:firstLine="708"/>
        <w:jc w:val="both"/>
      </w:pPr>
    </w:p>
    <w:p w:rsidRDefault="0009063B" w:rsidP="00D73E33" w:rsidR="0009063B" w:rsidRPr="00FD10DE">
      <w:pPr>
        <w:ind w:firstLine="708"/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1218C8" w:rsidP="005557CA" w:rsidR="001218C8">
      <w:pPr>
        <w:ind w:left="1080"/>
        <w:jc w:val="both"/>
      </w:pPr>
    </w:p>
    <w:p w:rsidRDefault="007E737C" w:rsidP="007E737C" w:rsidR="007E737C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redova:</w:t>
      </w:r>
    </w:p>
    <w:p w:rsidRDefault="007E737C" w:rsidP="007E737C" w:rsidR="007E737C">
      <w:pPr>
        <w:jc w:val="both"/>
        <w:rPr>
          <w:rFonts w:eastAsia="MS Mincho"/>
        </w:rPr>
      </w:pPr>
    </w:p>
    <w:p w:rsidRDefault="004C3FDF" w:rsidP="004C3FDF" w:rsidR="004C3FDF" w:rsidRPr="004C3FDF">
      <w:pPr>
        <w:spacing w:lineRule="auto" w:line="276" w:after="200"/>
        <w:jc w:val="both"/>
        <w:rPr>
          <w:bCs w:val="false"/>
        </w:rPr>
      </w:pPr>
      <w:r w:rsidRPr="004C3FDF">
        <w:rPr>
          <w:bCs w:val="false"/>
        </w:rPr>
        <w:t xml:space="preserve">tražbine prvog višeg isplatnog reda </w:t>
      </w:r>
    </w:p>
    <w:tbl>
      <w:tblPr>
        <w:tblStyle w:val="Reetkatablice11"/>
        <w:tblW w:type="auto" w:w="0"/>
        <w:tblInd w:type="dxa" w:w="108"/>
        <w:tblLook w:val="04A0" w:noVBand="1" w:noHBand="0" w:lastColumn="0" w:firstColumn="1" w:lastRow="0" w:firstRow="1"/>
      </w:tblPr>
      <w:tblGrid>
        <w:gridCol w:w="6521"/>
        <w:gridCol w:w="2123"/>
      </w:tblGrid>
      <w:tr w:rsidTr="004C3FDF" w:rsidR="004C3FDF" w:rsidRPr="004C3FDF">
        <w:tc>
          <w:tcPr>
            <w:tcW w:type="dxa" w:w="6521"/>
          </w:tcPr>
          <w:p w:rsidRDefault="004C3FDF" w:rsidP="004C3FDF" w:rsidR="004C3FDF" w:rsidRPr="004C3FDF">
            <w:pPr>
              <w:rPr>
                <w:lang w:eastAsia="en-US"/>
              </w:rPr>
            </w:pPr>
            <w:r w:rsidRPr="004C3FDF">
              <w:rPr>
                <w:lang w:eastAsia="en-US"/>
              </w:rPr>
              <w:t>REPUBLIKA HRVATSKA</w:t>
            </w:r>
          </w:p>
          <w:p w:rsidRDefault="004C3FDF" w:rsidP="004C3FDF" w:rsidR="004C3FDF" w:rsidRPr="004C3FDF">
            <w:r w:rsidRPr="004C3FDF">
              <w:rPr>
                <w:lang w:eastAsia="en-US"/>
              </w:rPr>
              <w:t>Ministarstvo financija, Porezna uprava OIB 18683136487</w:t>
            </w:r>
            <w:r>
              <w:rPr>
                <w:lang w:eastAsia="en-US"/>
              </w:rPr>
              <w:t xml:space="preserve"> ( 2 ) </w:t>
            </w:r>
          </w:p>
        </w:tc>
        <w:tc>
          <w:tcPr>
            <w:tcW w:type="dxa" w:w="2123"/>
          </w:tcPr>
          <w:p w:rsidRDefault="004C3FDF" w:rsidP="004C3FDF" w:rsidR="004C3FDF" w:rsidRPr="004C3FDF">
            <w:pPr>
              <w:jc w:val="right"/>
            </w:pPr>
            <w:r w:rsidRPr="004C3FDF">
              <w:rPr>
                <w:lang w:eastAsia="en-US"/>
              </w:rPr>
              <w:t>2.031.884,86 kn</w:t>
            </w:r>
          </w:p>
        </w:tc>
      </w:tr>
    </w:tbl>
    <w:p w:rsidRDefault="004C3FDF" w:rsidP="004C3FDF" w:rsidR="004C3FDF">
      <w:pPr>
        <w:spacing w:lineRule="auto" w:line="276" w:after="200"/>
        <w:jc w:val="both"/>
        <w:rPr>
          <w:bCs w:val="false"/>
        </w:rPr>
      </w:pPr>
    </w:p>
    <w:p w:rsidRDefault="004C3FDF" w:rsidP="004C3FDF" w:rsidR="004C3FDF" w:rsidRPr="004C3FDF">
      <w:pPr>
        <w:spacing w:lineRule="auto" w:line="276" w:after="200"/>
        <w:jc w:val="both"/>
        <w:rPr>
          <w:bCs w:val="false"/>
        </w:rPr>
      </w:pPr>
      <w:r w:rsidRPr="004C3FDF">
        <w:rPr>
          <w:bCs w:val="false"/>
        </w:rPr>
        <w:t xml:space="preserve">tražbine drugog višeg isplatnog reda </w:t>
      </w:r>
    </w:p>
    <w:tbl>
      <w:tblPr>
        <w:tblStyle w:val="Reetkatablice11"/>
        <w:tblW w:type="auto" w:w="0"/>
        <w:tblInd w:type="dxa" w:w="108"/>
        <w:tblLook w:val="04A0" w:noVBand="1" w:noHBand="0" w:lastColumn="0" w:firstColumn="1" w:lastRow="0" w:firstRow="1"/>
      </w:tblPr>
      <w:tblGrid>
        <w:gridCol w:w="6521"/>
        <w:gridCol w:w="2123"/>
      </w:tblGrid>
      <w:tr w:rsidTr="004C3FDF" w:rsidR="004C3FDF" w:rsidRPr="004C3FDF">
        <w:tc>
          <w:tcPr>
            <w:tcW w:type="dxa" w:w="6521"/>
          </w:tcPr>
          <w:p w:rsidRDefault="004C3FDF" w:rsidP="004C3FDF" w:rsidR="004C3FDF">
            <w:r w:rsidRPr="004C3FDF">
              <w:t>ALLIANZ  ZAGREB d.d.</w:t>
            </w:r>
          </w:p>
          <w:p w:rsidRDefault="004C3FDF" w:rsidP="004C3FDF" w:rsidR="004C3FDF" w:rsidRPr="004C3FDF">
            <w:r w:rsidRPr="004C3FDF">
              <w:t>Zagreb, Heinzelova 70,  OIB  23759810849 ( 1 )</w:t>
            </w:r>
          </w:p>
        </w:tc>
        <w:tc>
          <w:tcPr>
            <w:tcW w:type="dxa" w:w="2123"/>
          </w:tcPr>
          <w:p w:rsidRDefault="004C3FDF" w:rsidP="004C3FDF" w:rsidR="004C3FDF" w:rsidRPr="004C3FDF">
            <w:pPr>
              <w:jc w:val="right"/>
            </w:pPr>
            <w:r w:rsidRPr="004C3FDF">
              <w:t>25.316,18 kn</w:t>
            </w:r>
          </w:p>
        </w:tc>
      </w:tr>
      <w:tr w:rsidTr="004C3FDF" w:rsidR="004C3FDF" w:rsidRPr="004C3FDF">
        <w:tc>
          <w:tcPr>
            <w:tcW w:type="dxa" w:w="6521"/>
          </w:tcPr>
          <w:p w:rsidRDefault="004C3FDF" w:rsidP="004C3FDF" w:rsidR="004C3FDF" w:rsidRPr="004C3FDF">
            <w:pPr>
              <w:rPr>
                <w:lang w:eastAsia="en-US"/>
              </w:rPr>
            </w:pPr>
            <w:r w:rsidRPr="004C3FDF">
              <w:rPr>
                <w:lang w:eastAsia="en-US"/>
              </w:rPr>
              <w:t>REPUBLIKA HRVATSKA</w:t>
            </w:r>
          </w:p>
          <w:p w:rsidRDefault="004C3FDF" w:rsidP="004C3FDF" w:rsidR="004C3FDF" w:rsidRPr="004C3FDF">
            <w:r w:rsidRPr="004C3FDF">
              <w:rPr>
                <w:lang w:eastAsia="en-US"/>
              </w:rPr>
              <w:t>Ministarstvo financija, Porezna uprava OIB 18683136487( 2 )</w:t>
            </w:r>
          </w:p>
        </w:tc>
        <w:tc>
          <w:tcPr>
            <w:tcW w:type="dxa" w:w="2123"/>
          </w:tcPr>
          <w:p w:rsidRDefault="004C3FDF" w:rsidP="004C3FDF" w:rsidR="004C3FDF" w:rsidRPr="004C3FDF">
            <w:pPr>
              <w:jc w:val="right"/>
            </w:pPr>
            <w:r w:rsidRPr="004C3FDF">
              <w:rPr>
                <w:lang w:eastAsia="en-US"/>
              </w:rPr>
              <w:t>1.524.989,81 kn</w:t>
            </w:r>
          </w:p>
        </w:tc>
      </w:tr>
      <w:tr w:rsidTr="004C3FDF" w:rsidR="004C3FDF" w:rsidRPr="004C3FDF">
        <w:tc>
          <w:tcPr>
            <w:tcW w:type="dxa" w:w="6521"/>
          </w:tcPr>
          <w:p w:rsidRDefault="004C3FDF" w:rsidP="004C3FDF" w:rsidR="004C3FDF">
            <w:r w:rsidRPr="004C3FDF">
              <w:t>HRVATSKA  POŠTANSKA  BANKA d.d.</w:t>
            </w:r>
          </w:p>
          <w:p w:rsidRDefault="004C3FDF" w:rsidP="004C3FDF" w:rsidR="004C3FDF" w:rsidRPr="004C3FDF">
            <w:r w:rsidRPr="004C3FDF">
              <w:t>Zagreb, Jurišićeva 4,  OIB  87939104217 ( 3 )</w:t>
            </w:r>
          </w:p>
        </w:tc>
        <w:tc>
          <w:tcPr>
            <w:tcW w:type="dxa" w:w="2123"/>
          </w:tcPr>
          <w:p w:rsidRDefault="004C3FDF" w:rsidP="004C3FDF" w:rsidR="004C3FDF" w:rsidRPr="004C3FDF">
            <w:pPr>
              <w:jc w:val="right"/>
            </w:pPr>
            <w:r w:rsidRPr="004C3FDF">
              <w:rPr>
                <w:lang w:eastAsia="en-US"/>
              </w:rPr>
              <w:t>19.322.570,13 kn</w:t>
            </w:r>
          </w:p>
        </w:tc>
      </w:tr>
      <w:tr w:rsidTr="004C3FDF" w:rsidR="004C3FDF" w:rsidRPr="004C3FDF">
        <w:tc>
          <w:tcPr>
            <w:tcW w:type="dxa" w:w="6521"/>
          </w:tcPr>
          <w:p w:rsidRDefault="004C3FDF" w:rsidP="004C3FDF" w:rsidR="004C3FDF">
            <w:r w:rsidRPr="004C3FDF">
              <w:t>B2 KAPITAL d.o.o.</w:t>
            </w:r>
          </w:p>
          <w:p w:rsidRDefault="004C3FDF" w:rsidP="004C3FDF" w:rsidR="004C3FDF" w:rsidRPr="004C3FDF">
            <w:r w:rsidRPr="004C3FDF">
              <w:t>Zagreb,  Radnička  41, OIB 57509775367 ( 4 )</w:t>
            </w:r>
          </w:p>
        </w:tc>
        <w:tc>
          <w:tcPr>
            <w:tcW w:type="dxa" w:w="2123"/>
          </w:tcPr>
          <w:p w:rsidRDefault="004C3FDF" w:rsidP="004C3FDF" w:rsidR="004C3FDF" w:rsidRPr="004C3FDF">
            <w:pPr>
              <w:jc w:val="right"/>
            </w:pPr>
            <w:r w:rsidRPr="004C3FDF">
              <w:rPr>
                <w:lang w:eastAsia="en-US"/>
              </w:rPr>
              <w:t>13.618,29 kn</w:t>
            </w:r>
          </w:p>
        </w:tc>
      </w:tr>
    </w:tbl>
    <w:p w:rsidRDefault="004C3FDF" w:rsidP="005557CA" w:rsidR="004C3FDF">
      <w:pPr>
        <w:jc w:val="center"/>
      </w:pPr>
    </w:p>
    <w:p w:rsidRDefault="004C3FDF" w:rsidP="005557CA" w:rsidR="004C3FDF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1218C8" w:rsidP="005557CA" w:rsidR="001218C8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4C3FDF" w:rsidRPr="004C3FDF">
        <w:t>23. studenog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>jerovni</w:t>
      </w:r>
      <w:r w:rsidR="00592997">
        <w:rPr>
          <w:rFonts w:eastAsia="MS Mincho"/>
        </w:rPr>
        <w:t>k</w:t>
      </w:r>
      <w:r w:rsidR="00E603EE">
        <w:rPr>
          <w:rFonts w:eastAsia="MS Mincho"/>
        </w:rPr>
        <w:t xml:space="preserve"> </w:t>
      </w:r>
      <w:r w:rsidR="00592997">
        <w:rPr>
          <w:rFonts w:eastAsia="MS Mincho"/>
        </w:rPr>
        <w:t xml:space="preserve">je </w:t>
      </w:r>
      <w:r w:rsidR="00E603EE">
        <w:rPr>
          <w:rFonts w:eastAsia="MS Mincho"/>
        </w:rPr>
        <w:t xml:space="preserve">prije ispitnog ročišta upozoren po članku 265. stavak 4. </w:t>
      </w:r>
      <w:r w:rsidR="00592997" w:rsidRPr="00592997">
        <w:rPr>
          <w:rFonts w:eastAsia="MS Mincho"/>
        </w:rPr>
        <w:t>Stečajnog  zakona    („Narodne novine“ br. 71/15,  u daljnjem tekstu: SZ)</w:t>
      </w:r>
      <w:r w:rsidR="00592997">
        <w:rPr>
          <w:rFonts w:eastAsia="MS Mincho"/>
        </w:rPr>
        <w:t>.</w:t>
      </w:r>
    </w:p>
    <w:p w:rsidRDefault="00592997" w:rsidP="00592997" w:rsidR="002B55E5">
      <w:pPr>
        <w:ind w:firstLine="708"/>
        <w:jc w:val="both"/>
      </w:pPr>
      <w:r>
        <w:lastRenderedPageBreak/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BD78AB" w:rsidP="004C3DAE" w:rsidR="00592997">
      <w:pPr>
        <w:pStyle w:val="Bezproreda"/>
        <w:ind w:firstLine="708"/>
        <w:jc w:val="both"/>
        <w:rPr>
          <w:color w:val="000000"/>
        </w:rPr>
      </w:pPr>
      <w:r>
        <w:t>T</w:t>
      </w:r>
      <w:r w:rsidR="002946C5">
        <w:t>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>
        <w:t xml:space="preserve">na ispitnom ročištu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 w:rsidR="008B3391"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</w:t>
      </w:r>
      <w:r>
        <w:rPr>
          <w:color w:val="000000"/>
        </w:rPr>
        <w:t xml:space="preserve">. 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>o tim tražbinama valjalo odlučiti temeljem odredbe članka 265. stavak 1. SZ kao pod točkom I izreke ovog rješenja.</w:t>
      </w:r>
    </w:p>
    <w:p w:rsidRDefault="00761CCE" w:rsidP="005D4B7E" w:rsidR="00761CCE">
      <w:pPr>
        <w:jc w:val="center"/>
      </w:pPr>
    </w:p>
    <w:p w:rsidRDefault="001218C8" w:rsidP="005D4B7E" w:rsidR="001218C8">
      <w:pPr>
        <w:jc w:val="center"/>
      </w:pPr>
    </w:p>
    <w:p w:rsidRDefault="005D4B7E" w:rsidP="005D4B7E" w:rsidR="005D4B7E">
      <w:pPr>
        <w:jc w:val="center"/>
      </w:pPr>
      <w:r>
        <w:t xml:space="preserve">U </w:t>
      </w:r>
      <w:r w:rsidRPr="002D4198">
        <w:t xml:space="preserve">Rijeci, </w:t>
      </w:r>
      <w:r w:rsidR="004C3FDF" w:rsidRPr="004C3FDF">
        <w:t>23. studenog 2017</w:t>
      </w:r>
      <w:r w:rsidRPr="002D4198">
        <w:t>.</w:t>
      </w:r>
    </w:p>
    <w:p w:rsidRDefault="001218C8" w:rsidP="005D4B7E" w:rsidR="001218C8" w:rsidRPr="002D4198">
      <w:pPr>
        <w:jc w:val="center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 xml:space="preserve">Liljana Ugrin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pPr>
        <w:jc w:val="both"/>
        <w:rPr>
          <w:rFonts w:eastAsia="MS Mincho"/>
          <w:lang w:val="de-DE"/>
        </w:rPr>
      </w:pPr>
    </w:p>
    <w:p w:rsidRDefault="006C5007" w:rsidP="005D4B7E" w:rsidR="006C5007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r>
        <w:t xml:space="preserve">POUKA O PRAVOM LIJEKU </w:t>
      </w:r>
    </w:p>
    <w:p w:rsidRDefault="005D4B7E" w:rsidP="005D4B7E" w:rsidR="005D4B7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 19. SZ)</w:t>
      </w:r>
    </w:p>
    <w:sectPr w:rsidSect="00761CCE" w:rsidR="005D4B7E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5FE" w:rsidP="0009063B" w:rsidR="002D75FE">
      <w:r>
        <w:separator/>
      </w:r>
    </w:p>
  </w:endnote>
  <w:endnote w:id="0" w:type="continuationSeparator">
    <w:p w:rsidRDefault="002D75FE" w:rsidP="0009063B" w:rsidR="002D7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5FE" w:rsidP="0009063B" w:rsidR="002D75FE">
      <w:r>
        <w:separator/>
      </w:r>
    </w:p>
  </w:footnote>
  <w:footnote w:id="0" w:type="continuationSeparator">
    <w:p w:rsidRDefault="002D75FE" w:rsidP="0009063B" w:rsidR="002D7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 7 St-</w:t>
    </w:r>
    <w:r w:rsidR="004C3FDF">
      <w:t>1041</w:t>
    </w:r>
    <w:r w:rsidRPr="00022D23">
      <w:t>/201</w:t>
    </w:r>
    <w:r w:rsidR="00741334">
      <w:t>6</w:t>
    </w:r>
    <w:r w:rsidRPr="00022D23">
      <w:t>-</w:t>
    </w:r>
    <w:r w:rsidR="004C3FDF">
      <w:t>15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1D367D"/>
    <w:multiLevelType w:val="hybridMultilevel"/>
    <w:tmpl w:val="2430BE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20FC"/>
    <w:rsid w:val="00044B3C"/>
    <w:rsid w:val="000809C6"/>
    <w:rsid w:val="0009063B"/>
    <w:rsid w:val="000B316B"/>
    <w:rsid w:val="000D0A15"/>
    <w:rsid w:val="000E5E78"/>
    <w:rsid w:val="00104D45"/>
    <w:rsid w:val="0011534A"/>
    <w:rsid w:val="001218C8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2D75FE"/>
    <w:rsid w:val="002F63EC"/>
    <w:rsid w:val="003037C3"/>
    <w:rsid w:val="003606F0"/>
    <w:rsid w:val="003962B3"/>
    <w:rsid w:val="00420133"/>
    <w:rsid w:val="0042106B"/>
    <w:rsid w:val="00426D73"/>
    <w:rsid w:val="0043000F"/>
    <w:rsid w:val="004616F7"/>
    <w:rsid w:val="004736D2"/>
    <w:rsid w:val="00490D8F"/>
    <w:rsid w:val="004A6DEE"/>
    <w:rsid w:val="004B5866"/>
    <w:rsid w:val="004C2ED7"/>
    <w:rsid w:val="004C3DAE"/>
    <w:rsid w:val="004C3FDF"/>
    <w:rsid w:val="004E254B"/>
    <w:rsid w:val="00514642"/>
    <w:rsid w:val="00554328"/>
    <w:rsid w:val="005557CA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85AED"/>
    <w:rsid w:val="006C5007"/>
    <w:rsid w:val="006D35F8"/>
    <w:rsid w:val="006D3DFA"/>
    <w:rsid w:val="00702229"/>
    <w:rsid w:val="00741334"/>
    <w:rsid w:val="00761CCE"/>
    <w:rsid w:val="007643BC"/>
    <w:rsid w:val="0079633A"/>
    <w:rsid w:val="007E737C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C18C9"/>
    <w:rsid w:val="008E4CE8"/>
    <w:rsid w:val="008E6AB3"/>
    <w:rsid w:val="00962487"/>
    <w:rsid w:val="00970EB7"/>
    <w:rsid w:val="00977C3B"/>
    <w:rsid w:val="00985388"/>
    <w:rsid w:val="009961AD"/>
    <w:rsid w:val="009A56AD"/>
    <w:rsid w:val="009C6DE4"/>
    <w:rsid w:val="00A00233"/>
    <w:rsid w:val="00A0549E"/>
    <w:rsid w:val="00A42896"/>
    <w:rsid w:val="00A6142B"/>
    <w:rsid w:val="00A90822"/>
    <w:rsid w:val="00A914F9"/>
    <w:rsid w:val="00A9705A"/>
    <w:rsid w:val="00B055E1"/>
    <w:rsid w:val="00B4552C"/>
    <w:rsid w:val="00B67C46"/>
    <w:rsid w:val="00BC1CE9"/>
    <w:rsid w:val="00BC6974"/>
    <w:rsid w:val="00BD78AB"/>
    <w:rsid w:val="00BF0DCE"/>
    <w:rsid w:val="00C17428"/>
    <w:rsid w:val="00C565DA"/>
    <w:rsid w:val="00C84090"/>
    <w:rsid w:val="00C96A2F"/>
    <w:rsid w:val="00CA58D0"/>
    <w:rsid w:val="00CD7D20"/>
    <w:rsid w:val="00D73E33"/>
    <w:rsid w:val="00D80B85"/>
    <w:rsid w:val="00D92054"/>
    <w:rsid w:val="00DD6E24"/>
    <w:rsid w:val="00E603EE"/>
    <w:rsid w:val="00E64FA4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4C3FDF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4C3FDF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MAR. RA. ISTRA d.o.o.</izvorni_sadrzaj>
    <derivirana_varijabla naziv="DomainObject.Predmet.ProtustrankaFormated_1">  Stečajna masa MAR. RA. ISTRA d.o.o.</derivirana_varijabla>
  </DomainObject.Predmet.ProtustrankaFormated>
  <DomainObject.Predmet.ProtustrankaFormatedOIB>
    <izvorni_sadrzaj>  Stečajna masa MAR. RA. ISTRA d.o.o., OIB 06649812010</izvorni_sadrzaj>
    <derivirana_varijabla naziv="DomainObject.Predmet.ProtustrankaFormatedOIB_1">  Stečajna masa MAR. RA. ISTRA d.o.o., OIB 06649812010</derivirana_varijabla>
  </DomainObject.Predmet.ProtustrankaFormatedOIB>
  <DomainObject.Predmet.ProtustrankaFormatedWithAdress>
    <izvorni_sadrzaj> Stečajna masa MAR. RA. ISTRA d.o.o., Vodice 38a, 52422 Lanišće</izvorni_sadrzaj>
    <derivirana_varijabla naziv="DomainObject.Predmet.ProtustrankaFormatedWithAdress_1"> Stečajna masa MAR. RA. ISTRA d.o.o., Vodice 38a, 52422 Lanišće</derivirana_varijabla>
  </DomainObject.Predmet.ProtustrankaFormatedWithAdress>
  <DomainObject.Predmet.ProtustrankaFormatedWithAdressOIB>
    <izvorni_sadrzaj> Stečajna masa MAR. RA. ISTRA d.o.o., OIB 06649812010, Vodice 38a, 52422 Lanišće</izvorni_sadrzaj>
    <derivirana_varijabla naziv="DomainObject.Predmet.ProtustrankaFormatedWithAdressOIB_1"> Stečajna masa MAR. RA. ISTRA d.o.o., OIB 06649812010, Vodice 38a, 52422 Lanišće</derivirana_varijabla>
  </DomainObject.Predmet.ProtustrankaFormatedWithAdressOIB>
  <DomainObject.Predmet.ProtustrankaWithAdress>
    <izvorni_sadrzaj>Stečajna masa MAR. RA. ISTRA d.o.o. Vodice 38a, 52422 Lanišće</izvorni_sadrzaj>
    <derivirana_varijabla naziv="DomainObject.Predmet.ProtustrankaWithAdress_1">Stečajna masa MAR. RA. ISTRA d.o.o. Vodice 38a, 52422 Lanišće</derivirana_varijabla>
  </DomainObject.Predmet.ProtustrankaWithAdress>
  <DomainObject.Predmet.ProtustrankaWithAdressOIB>
    <izvorni_sadrzaj>Stečajna masa MAR. RA. ISTRA d.o.o., OIB 06649812010, Vodice 38a, 52422 Lanišće</izvorni_sadrzaj>
    <derivirana_varijabla naziv="DomainObject.Predmet.ProtustrankaWithAdressOIB_1">Stečajna masa MAR. RA. ISTRA d.o.o., OIB 06649812010, Vodice 38a, 52422 Lanišće</derivirana_varijabla>
  </DomainObject.Predmet.ProtustrankaWithAdressOIB>
  <DomainObject.Predmet.ProtustrankaNazivFormated>
    <izvorni_sadrzaj>Stečajna masa MAR. RA. ISTRA d.o.o.</izvorni_sadrzaj>
    <derivirana_varijabla naziv="DomainObject.Predmet.ProtustrankaNazivFormated_1">Stečajna masa MAR. RA. ISTRA d.o.o.</derivirana_varijabla>
  </DomainObject.Predmet.ProtustrankaNazivFormated>
  <DomainObject.Predmet.ProtustrankaNazivFormatedOIB>
    <izvorni_sadrzaj>Stečajna masa MAR. RA. ISTRA d.o.o., OIB 06649812010</izvorni_sadrzaj>
    <derivirana_varijabla naziv="DomainObject.Predmet.ProtustrankaNazivFormatedOIB_1">Stečajna masa MAR. RA. ISTRA d.o.o.,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MAR. RA. ISTRA d.o.o.</item>
    </izvorni_sadrzaj>
    <derivirana_varijabla naziv="DomainObject.Predmet.ProtuStrankaListFormated_1">
      <item>Stečajna masa MAR. RA. ISTRA d.o.o.</item>
    </derivirana_varijabla>
  </DomainObject.Predmet.ProtuStrankaListFormated>
  <DomainObject.Predmet.ProtuStrankaListFormatedOIB>
    <izvorni_sadrzaj>
      <item>Stečajna masa MAR. RA. ISTRA d.o.o., OIB 06649812010</item>
    </izvorni_sadrzaj>
    <derivirana_varijabla naziv="DomainObject.Predmet.ProtuStrankaListFormatedOIB_1">
      <item>Stečajna masa MAR. RA. ISTRA d.o.o., OIB 06649812010</item>
    </derivirana_varijabla>
  </DomainObject.Predmet.ProtuStrankaListFormatedOIB>
  <DomainObject.Predmet.ProtuStrankaListFormatedWithAdress>
    <izvorni_sadrzaj>
      <item>Stečajna masa MAR. RA. ISTRA d.o.o., Vodice 38a, 52422 Lanišće</item>
    </izvorni_sadrzaj>
    <derivirana_varijabla naziv="DomainObject.Predmet.ProtuStrankaListFormatedWithAdress_1">
      <item>Stečajna masa MAR. RA. ISTRA d.o.o., Vodice 38a, 52422 Lanišće</item>
    </derivirana_varijabla>
  </DomainObject.Predmet.ProtuStrankaListFormatedWithAdress>
  <DomainObject.Predmet.ProtuStrankaListFormatedWithAdressOIB>
    <izvorni_sadrzaj>
      <item>Stečajna masa MAR. RA. ISTRA d.o.o., OIB 06649812010, Vodice 38a, 52422 Lanišće</item>
    </izvorni_sadrzaj>
    <derivirana_varijabla naziv="DomainObject.Predmet.ProtuStrankaListFormatedWithAdressOIB_1">
      <item>Stečajna masa MAR. RA. ISTRA d.o.o., OIB 06649812010, Vodice 38a, 52422 Lanišće</item>
    </derivirana_varijabla>
  </DomainObject.Predmet.ProtuStrankaListFormatedWithAdressOIB>
  <DomainObject.Predmet.ProtuStrankaListNazivFormated>
    <izvorni_sadrzaj>
      <item>Stečajna masa MAR. RA. ISTRA d.o.o.</item>
    </izvorni_sadrzaj>
    <derivirana_varijabla naziv="DomainObject.Predmet.ProtuStrankaListNazivFormated_1">
      <item>Stečajna masa MAR. RA. ISTRA d.o.o.</item>
    </derivirana_varijabla>
  </DomainObject.Predmet.ProtuStrankaListNazivFormated>
  <DomainObject.Predmet.ProtuStrankaListNazivFormatedOIB>
    <izvorni_sadrzaj>
      <item>Stečajna masa MAR. RA. ISTRA d.o.o., OIB 06649812010</item>
    </izvorni_sadrzaj>
    <derivirana_varijabla naziv="DomainObject.Predmet.ProtuStrankaListNazivFormatedOIB_1">
      <item>Stečajna masa MAR. RA. ISTRA d.o.o., OIB 06649812010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MAR. RA. ISTRA d.o.o.</izvorni_sadrzaj>
    <derivirana_varijabla naziv="DomainObject.Predmet.ProtustrankaIDrugi_1">Stečajna masa MAR. RA. ISTRA d.o.o.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MAR. RA. ISTRA d.o.o., OIB 06649812010, Vodice 38a, 52422 Lanišće</izvorni_sadrzaj>
    <derivirana_varijabla naziv="DomainObject.Predmet.ProtustrankaIDrugiAdressOIB_1">Stečajna masa MAR. RA. ISTRA d.o.o.,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MAR. RA. ISTRA d.o.o.</item>
    </izvorni_sadrzaj>
    <derivirana_varijabla naziv="DomainObject.Predmet.SudioniciListNaziv_1">
      <item>JASNA KUČEVIĆ stečajni upravitelj</item>
      <item>Stečajna masa MAR. RA. ISTRA d.o.o.</item>
    </derivirana_varijabla>
  </DomainObject.Predmet.SudioniciListNaziv>
  <DomainObject.Predmet.SudioniciListAdressOIB>
    <izvorni_sadrzaj>
      <item>JASNA KUČEVIĆ stečajni upravitelj, OIB 89442269215, Kaštanjer 64,52100 Pula</item>
      <item>Stečajna masa MAR. RA. ISTRA d.o.o., OIB 06649812010, Vodice 38a,52422 Lanišće</item>
    </izvorni_sadrzaj>
    <derivirana_varijabla naziv="DomainObject.Predmet.SudioniciListAdressOIB_1">
      <item>JASNA KUČEVIĆ stečajni upravitelj, OIB 89442269215, Kaštanjer 64,52100 Pula</item>
      <item>Stečajna masa MAR. RA. ISTRA d.o.o., OIB 06649812010, Vodice 38a,52422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</izvorni_sadrzaj>
    <derivirana_varijabla naziv="DomainObject.Predmet.SudioniciListNazivOIB_1">
      <item>, OIB 89442269215</item>
      <item>, OIB 06649812010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2053</properties:Characters>
  <properties:Lines>73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2017-12-04T07:14:00Z</dcterms:created>
  <dc:creator>Jasmina Matika</dc:creator>
  <cp:lastModifiedBy>Elizabet Jovanović</cp:lastModifiedBy>
  <cp:lastPrinted>2017-12-04T07:14:00Z</cp:lastPrinted>
  <dcterms:modified xmlns:xsi="http://www.w3.org/2001/XMLSchema-instance" xsi:type="dcterms:W3CDTF">2017-12-04T07:15:00Z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