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b0fc" w14:paraId="572b0fc"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161E46" w:rsidP="00825537" w:rsidR="00386198" w:rsidRPr="00104B99">
      <w:pPr>
        <w:jc w:val="center"/>
        <w:rPr>
          <w:bCs/>
        </w:rPr>
      </w:pPr>
      <w:r>
        <w:rPr>
          <w:bCs/>
        </w:rPr>
        <w:t xml:space="preserve">U  I M E  R E </w:t>
      </w:r>
      <w:r w:rsidR="00386198" w:rsidRPr="00104B99">
        <w:rPr>
          <w:bCs/>
        </w:rPr>
        <w:t xml:space="preserve">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552858" w:rsidR="00C26D1C" w:rsidRPr="00104B99">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C300E6" w:rsidRPr="00104B99">
        <w:t xml:space="preserve"> </w:t>
      </w:r>
      <w:r w:rsidR="007F1C41">
        <w:t xml:space="preserve">ZADARSKO SUNCE j.d.o.o., Zadar, Franka Lisice 42, OIB:79477117856,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w:t>
      </w:r>
      <w:r w:rsidR="009D5D7A">
        <w:t>20</w:t>
      </w:r>
      <w:r w:rsidR="006104B9" w:rsidRPr="00104B99">
        <w:t>15</w:t>
      </w:r>
      <w:r w:rsidR="001951F1">
        <w:t xml:space="preserve"> i 104/</w:t>
      </w:r>
      <w:r w:rsidR="009D5D7A">
        <w:t>20</w:t>
      </w:r>
      <w:r w:rsidR="001951F1">
        <w:t>17</w:t>
      </w:r>
      <w:r w:rsidR="00386198" w:rsidRPr="00104B99">
        <w:t>),</w:t>
      </w:r>
      <w:r w:rsidR="00731302">
        <w:t xml:space="preserve"> </w:t>
      </w:r>
      <w:r w:rsidR="0089272F">
        <w:t xml:space="preserve">dana 1. listopada </w:t>
      </w:r>
      <w:r w:rsidR="00731302">
        <w:t>2018.</w:t>
      </w:r>
      <w:r w:rsidR="000A1F5A" w:rsidRPr="00104B99">
        <w:t>,</w:t>
      </w: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7F1C41">
        <w:t>ZADARSKO SUNCE j.d.o.o., Zadar, Franka Lisice 42, OIB:79477117856</w:t>
      </w:r>
      <w:r w:rsidR="00104B99">
        <w:t xml:space="preserve">, </w:t>
      </w:r>
      <w:r w:rsidRPr="000D739E">
        <w:t>s danom</w:t>
      </w:r>
      <w:r w:rsidR="00731302">
        <w:t xml:space="preserve"> </w:t>
      </w:r>
      <w:r w:rsidR="00912D8A">
        <w:t>1. listopadom 2018. u 9,4</w:t>
      </w:r>
      <w:r w:rsidR="0005329D">
        <w:t>5</w:t>
      </w:r>
      <w:r w:rsidR="0089272F">
        <w:t xml:space="preserve">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B32C8D" w:rsidP="00654A2D" w:rsidR="00386198" w:rsidRPr="000D739E">
      <w:pPr>
        <w:jc w:val="both"/>
      </w:pPr>
      <w:r>
        <w:t>II.</w:t>
      </w:r>
      <w:r>
        <w:tab/>
      </w:r>
      <w:r w:rsidR="007F1C41">
        <w:t>Berislav Maksimović iz</w:t>
      </w:r>
      <w:r w:rsidR="0089272F">
        <w:t xml:space="preserve"> Hrašćice</w:t>
      </w:r>
      <w:r w:rsidR="007F1C41">
        <w:t>, Braće Radić 1</w:t>
      </w:r>
      <w:r w:rsidR="0089272F">
        <w:t>,</w:t>
      </w:r>
      <w:r w:rsidR="0089272F" w:rsidRPr="0089272F">
        <w:t xml:space="preserve"> </w:t>
      </w:r>
      <w:r w:rsidR="0089272F">
        <w:t>Varaždin</w:t>
      </w:r>
      <w:r w:rsidR="007F1C41">
        <w:t>, OIB:57300759557</w:t>
      </w:r>
      <w:r w:rsidR="009C1CDC">
        <w:t xml:space="preserve"> </w:t>
      </w:r>
      <w:r w:rsidR="002859B2">
        <w:t>imenuje se za stečajnog upravitelja</w:t>
      </w:r>
      <w:r w:rsidR="00386198" w:rsidRPr="000D739E">
        <w:t>.</w:t>
      </w:r>
    </w:p>
    <w:p w:rsidRDefault="00386198" w:rsidP="00013993" w:rsidR="00386198" w:rsidRPr="000D739E">
      <w:pPr>
        <w:jc w:val="both"/>
      </w:pPr>
    </w:p>
    <w:p w:rsidRDefault="00654A2D" w:rsidP="00654A2D" w:rsidR="00B32C8D">
      <w:pPr>
        <w:jc w:val="both"/>
      </w:pPr>
      <w:r w:rsidRPr="000D739E">
        <w:t>III.</w:t>
      </w:r>
      <w:r w:rsidRPr="000D739E">
        <w:tab/>
      </w:r>
      <w:r w:rsidR="00386198" w:rsidRPr="000D739E">
        <w:t xml:space="preserve">Zaključuje se stečajni postupak nad stečajnim dužnikom </w:t>
      </w:r>
      <w:r w:rsidR="007F1C41">
        <w:t>ZADARSKO SUNCE j.d.o.o., Zadar, Franka Lisice 42, OIB:79477117856</w:t>
      </w:r>
      <w:r w:rsidR="009C1CDC">
        <w:t>.</w:t>
      </w:r>
    </w:p>
    <w:p w:rsidRDefault="009C1CDC" w:rsidP="00654A2D" w:rsidR="009C1CDC">
      <w:pPr>
        <w:jc w:val="both"/>
      </w:pPr>
    </w:p>
    <w:p w:rsidRDefault="00C26D1C" w:rsidP="0005329D" w:rsidR="00386198">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05329D" w:rsidP="0005329D" w:rsidR="0005329D" w:rsidRPr="000D739E">
      <w:pPr>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9C1CDC" w:rsidR="00721FB9" w:rsidRPr="000D739E">
      <w:pPr>
        <w:ind w:firstLine="720"/>
        <w:jc w:val="both"/>
      </w:pPr>
      <w:r w:rsidRPr="000D739E">
        <w:t>Financijska agencija, Regionalni centar Split</w:t>
      </w:r>
      <w:r w:rsidR="00F1126F" w:rsidRPr="000D739E">
        <w:t xml:space="preserve">, Podružnica </w:t>
      </w:r>
      <w:r w:rsidR="007F1C41">
        <w:t>Zadar</w:t>
      </w:r>
      <w:r w:rsidR="002859B2">
        <w:t>,</w:t>
      </w:r>
      <w:r w:rsidR="000D739E">
        <w:t xml:space="preserve">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r w:rsidR="00721FB9">
        <w:t xml:space="preserve">U prijedlogu </w:t>
      </w:r>
      <w:r w:rsidR="00912D8A">
        <w:t xml:space="preserve">je ista navela, </w:t>
      </w:r>
      <w:r w:rsidR="00323593">
        <w:t xml:space="preserve">da je </w:t>
      </w:r>
      <w:r w:rsidR="00721FB9">
        <w:t xml:space="preserve"> dužnik na dan </w:t>
      </w:r>
      <w:r w:rsidR="007F1C41">
        <w:t>21</w:t>
      </w:r>
      <w:r w:rsidR="00F717F7">
        <w:t xml:space="preserve">. </w:t>
      </w:r>
      <w:r w:rsidR="007F1C41">
        <w:t>rujna</w:t>
      </w:r>
      <w:r w:rsidR="00F717F7">
        <w:t xml:space="preserve"> </w:t>
      </w:r>
      <w:r w:rsidR="009C1CDC">
        <w:t>201</w:t>
      </w:r>
      <w:r w:rsidR="007F1C41">
        <w:t>6</w:t>
      </w:r>
      <w:r w:rsidR="00F717F7">
        <w:t>.</w:t>
      </w:r>
      <w:r w:rsidR="00721FB9">
        <w:t xml:space="preserve"> </w:t>
      </w:r>
      <w:r w:rsidR="00721FB9" w:rsidRPr="002B5AAE">
        <w:t>u Očevidniku redoslijeda osnova za plaćanje ima</w:t>
      </w:r>
      <w:r w:rsidR="00323593">
        <w:t>o</w:t>
      </w:r>
      <w:r w:rsidR="00721FB9" w:rsidRPr="002B5AAE">
        <w:t xml:space="preserve"> evidentirane neizvršene osnove za plaćanje u neprekinutom razdoblju od </w:t>
      </w:r>
      <w:r w:rsidR="009C1CDC">
        <w:t>120</w:t>
      </w:r>
      <w:r w:rsidR="00721FB9">
        <w:t xml:space="preserve"> </w:t>
      </w:r>
      <w:r w:rsidR="00721FB9" w:rsidRPr="002B5AAE">
        <w:t>dan</w:t>
      </w:r>
      <w:r w:rsidR="00721FB9">
        <w:t>a</w:t>
      </w:r>
      <w:r w:rsidR="00721FB9" w:rsidRPr="002B5AAE">
        <w:t xml:space="preserve"> u ukupnom iznosu od </w:t>
      </w:r>
      <w:r w:rsidR="007F1C41">
        <w:t>7.409,46</w:t>
      </w:r>
      <w:r w:rsidR="00721FB9">
        <w:t xml:space="preserve"> kn</w:t>
      </w:r>
      <w:r w:rsidR="00721FB9" w:rsidRPr="002B5AAE">
        <w:t xml:space="preserve">, da </w:t>
      </w:r>
      <w:r w:rsidR="00B32C8D">
        <w:t xml:space="preserve">ima </w:t>
      </w:r>
      <w:r w:rsidR="009C1CDC">
        <w:t>jednog zaposlenog</w:t>
      </w:r>
      <w:r w:rsidR="00721FB9" w:rsidRPr="002B5AAE">
        <w:t xml:space="preserve">, </w:t>
      </w:r>
      <w:r w:rsidR="00721FB9" w:rsidRPr="00CF7AC9">
        <w:t xml:space="preserve">da </w:t>
      </w:r>
      <w:r w:rsidR="00721FB9">
        <w:t>ima</w:t>
      </w:r>
      <w:r w:rsidR="00721FB9" w:rsidRPr="00CF7AC9">
        <w:t xml:space="preserve"> otvoren račun</w:t>
      </w:r>
      <w:r w:rsidR="009C1CDC">
        <w:t xml:space="preserve"> kod </w:t>
      </w:r>
      <w:r w:rsidR="007F1C41">
        <w:t xml:space="preserve">OTP banka Hrvatska d.d., </w:t>
      </w:r>
      <w:r w:rsidR="00721FB9">
        <w:t xml:space="preserve">kao </w:t>
      </w:r>
      <w:r w:rsidR="00721FB9" w:rsidRPr="00CF7AC9">
        <w:t xml:space="preserve">i da </w:t>
      </w:r>
      <w:r w:rsidR="00721FB9">
        <w:t xml:space="preserve">nema </w:t>
      </w:r>
      <w:r w:rsidR="00721FB9" w:rsidRPr="00CF7AC9">
        <w:t>zaplijenjenih sredstava na ime predujma za namire</w:t>
      </w:r>
      <w:r w:rsidR="00721FB9">
        <w:t>nje troškova.</w:t>
      </w:r>
    </w:p>
    <w:p w:rsidRDefault="00386198" w:rsidP="001605CA" w:rsidR="00386198" w:rsidRPr="000D739E">
      <w:pPr>
        <w:jc w:val="both"/>
      </w:pPr>
      <w:r w:rsidRPr="000D739E">
        <w:tab/>
        <w:t xml:space="preserve">Rješenjem </w:t>
      </w:r>
      <w:r w:rsidR="00721FB9">
        <w:t>ovog s</w:t>
      </w:r>
      <w:r w:rsidRPr="000D739E">
        <w:t xml:space="preserve">uda od </w:t>
      </w:r>
      <w:r w:rsidR="007F1C41">
        <w:t>25</w:t>
      </w:r>
      <w:r w:rsidR="00731302">
        <w:t xml:space="preserve">. </w:t>
      </w:r>
      <w:r w:rsidR="007F1C41">
        <w:t>listopada</w:t>
      </w:r>
      <w:r w:rsidR="00F717F7">
        <w:t xml:space="preserve"> </w:t>
      </w:r>
      <w:r w:rsidR="007F1C41">
        <w:t>2016</w:t>
      </w:r>
      <w:r w:rsidR="00F717F7">
        <w:t>.</w:t>
      </w:r>
      <w:r w:rsidR="00104B99">
        <w:t xml:space="preserve"> </w:t>
      </w:r>
      <w:r w:rsidRPr="000D739E">
        <w:t xml:space="preserve">pokrenut je prethodni postupak nad </w:t>
      </w:r>
      <w:r w:rsidR="000D739E">
        <w:t>uvodno označenim dužnikom.</w:t>
      </w:r>
    </w:p>
    <w:p w:rsidRDefault="00721FB9" w:rsidP="00927F27" w:rsidR="00927F27">
      <w:pPr>
        <w:ind w:firstLine="708"/>
        <w:jc w:val="both"/>
        <w:rPr>
          <w:rFonts w:cstheme="majorBidi" w:hAnsiTheme="majorBidi" w:asciiTheme="majorBidi"/>
        </w:rPr>
      </w:pPr>
      <w:r>
        <w:t>Privre</w:t>
      </w:r>
      <w:r w:rsidR="002859B2">
        <w:t>meni</w:t>
      </w:r>
      <w:r>
        <w:t xml:space="preserve"> stečajn</w:t>
      </w:r>
      <w:r w:rsidR="002859B2">
        <w:t>i upravitelj</w:t>
      </w:r>
      <w:r>
        <w:t xml:space="preserve"> </w:t>
      </w:r>
      <w:r w:rsidR="007F1C41">
        <w:t>Berislav Maksimović</w:t>
      </w:r>
      <w:r w:rsidR="009D5D7A">
        <w:t xml:space="preserve"> </w:t>
      </w:r>
      <w:r w:rsidR="002859B2">
        <w:t>dostavio</w:t>
      </w:r>
      <w:r>
        <w:t xml:space="preserve"> je </w:t>
      </w:r>
      <w:r w:rsidR="00B24BB6">
        <w:t xml:space="preserve">sudu </w:t>
      </w:r>
      <w:r w:rsidRPr="000D739E">
        <w:t xml:space="preserve">izvješće iz kojeg </w:t>
      </w:r>
      <w:r>
        <w:t>proizlazi</w:t>
      </w:r>
      <w:r w:rsidR="002859B2">
        <w:t xml:space="preserve"> </w:t>
      </w:r>
      <w:r w:rsidR="007F1C41">
        <w:t xml:space="preserve">da </w:t>
      </w:r>
      <w:r w:rsidR="0005329D">
        <w:t xml:space="preserve">se </w:t>
      </w:r>
      <w:r w:rsidR="007F1C41">
        <w:t>temeljem pribavljenih podataka te analizom imo</w:t>
      </w:r>
      <w:r w:rsidR="0005329D">
        <w:t>vine i</w:t>
      </w:r>
      <w:r w:rsidR="007F1C41">
        <w:t xml:space="preserve"> obveza može zaključiti da kod dužnika postoje stečajni razlozi nesposobnosti za plaćanje i prezaduženosti. Dužnik da ne raspolaže dugotrajnom i kratkotrajnom imovinom veće vrijednosti, da nema nekretnina ni pokretnina</w:t>
      </w:r>
      <w:r w:rsidR="00416CD7">
        <w:t xml:space="preserve">, osim robe u skladištu u vrijednosti od 397,99kn. Obveze društva da su veće od potraživanja. </w:t>
      </w:r>
      <w:r w:rsidR="0005329D">
        <w:t xml:space="preserve">Da ne </w:t>
      </w:r>
      <w:r w:rsidR="00416CD7">
        <w:t xml:space="preserve">postoji mogućnost da društvo nastavi s poslovanjem, </w:t>
      </w:r>
      <w:r w:rsidR="0005329D">
        <w:t xml:space="preserve">jer da </w:t>
      </w:r>
      <w:r w:rsidR="00416CD7">
        <w:t xml:space="preserve">dužnik ne posluje od 1. travnja 2016. </w:t>
      </w:r>
      <w:r w:rsidR="00927F27">
        <w:rPr>
          <w:rFonts w:cstheme="majorBidi" w:hAnsiTheme="majorBidi" w:asciiTheme="majorBidi"/>
        </w:rPr>
        <w:t xml:space="preserve">Obzirom da do dana sastavljanja izvješća je utvrđeno da dužnik </w:t>
      </w:r>
      <w:r w:rsidR="00927F27">
        <w:rPr>
          <w:rFonts w:cstheme="majorBidi" w:hAnsiTheme="majorBidi" w:asciiTheme="majorBidi"/>
        </w:rPr>
        <w:lastRenderedPageBreak/>
        <w:t xml:space="preserve">nema imovine veće vrijednosti koja bi činila stečajnu masu dostatnu za pokriće troškova stečajnog postupka privremeni stečajni upravitelj predložio je suda da isti postupi sukladno odredbi čl. 132. st.1. i st. 2. Stečajnog zakona te da pozovem vjerovnike koji imaju pravni interes za provedbu stečaja da u roku od 15 dana uplate iznos predujma od 25.000,00 kn, koji iznos da bi bio dostatan za pokriće prethodnog i otvorenog stečajnog postupka u razdoblju od 27. veljače 2018. do 27. veljače 2019.  </w:t>
      </w:r>
    </w:p>
    <w:p w:rsidRDefault="00927F27" w:rsidP="00927F27" w:rsidR="0005329D" w:rsidRPr="00927F27">
      <w:pPr>
        <w:ind w:firstLine="708"/>
        <w:jc w:val="both"/>
        <w:rPr>
          <w:rFonts w:cstheme="majorBidi" w:hAnsiTheme="majorBidi" w:asciiTheme="majorBidi"/>
        </w:rPr>
      </w:pPr>
      <w:r>
        <w:rPr>
          <w:rFonts w:cstheme="majorBidi" w:hAnsiTheme="majorBidi" w:asciiTheme="majorBidi"/>
        </w:rPr>
        <w:t xml:space="preserve">U odnosu na predvidive troškove stečajnog postupka po čl. 154. Stečajnog zakona, privremeni stečajni upravitelj predvidio je iznos od 17.500,00 kuna od toga iznos od 4.000,00 kuna na ime bruto nagrade privremenom stečajnom upravitelju, iznos od 3.000,00 kuna na ime bruto nagrade stečajnom upravitelju, iznos od 8.400,00 kuna na ime knjigovodstvenih usluga (700,00 kuna x12 mjeseci), iznos od 1.000,00 kuna na ime sudskih troškova eventualnih postupka u stečajnom postupku, iznos od 500,00 kuna na ime drugih nepredvidivih izdataka-troškova koji se mogu pojaviti, iznos od 600,00 kuna na ime izrade pečata, uredski materijal za 12 mjeseci (12x50,00 kuna). Nadalje, predvidivi troškovi stečajnog postupka po čl. 155. Stečajnog zakona iznosili bi 7.500,00 kuna, od toga iznos od 1.000,00 kn na ime procjene pokretnina, iznos od 1.000,00 kn na ime knjigovodstvenih usluga, utvrđenja početnog stanja imovine i obveza te analize, iznos od 3.500,00 kn na ime putnih troškova stečajnog upravitelja bruto, iznos od 400,00 kn na ime naknade za bankovne usluge, vođenje računa za 12 mjeseci, iznos od 100,00 kn na ime administrativnih biljega, poštarine HPT, te iznos od 1.500,00 kn na ime troškova arhiviranja i ostalih troškova. </w:t>
      </w:r>
    </w:p>
    <w:p w:rsidRDefault="00386198" w:rsidP="008C65CD" w:rsidR="00386198" w:rsidRPr="000D739E">
      <w:pPr>
        <w:ind w:firstLine="708"/>
        <w:jc w:val="both"/>
      </w:pPr>
      <w:r w:rsidRPr="000D739E">
        <w:t xml:space="preserve">Obzirom na sadržaj navedenog izvješća </w:t>
      </w:r>
      <w:r w:rsidR="00721FB9">
        <w:t>privremen</w:t>
      </w:r>
      <w:r w:rsidR="008C65CD">
        <w:t>og stečajnog</w:t>
      </w:r>
      <w:r w:rsidR="00721FB9">
        <w:t xml:space="preserve"> upravitelj</w:t>
      </w:r>
      <w:r w:rsidR="008C65CD">
        <w:t>a</w:t>
      </w:r>
      <w:r w:rsidR="00721FB9">
        <w:t xml:space="preserve"> </w:t>
      </w:r>
      <w:r w:rsidRPr="000D739E">
        <w:t xml:space="preserve">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B24BB6">
      <w:pPr>
        <w:ind w:firstLine="708"/>
        <w:jc w:val="both"/>
      </w:pPr>
      <w:r w:rsidRPr="000D739E">
        <w:t>Rješenje kojim su vjerovnici pozvani na uplatu predujma objavljeno je</w:t>
      </w:r>
      <w:r w:rsidR="00E13355">
        <w:t xml:space="preserve"> na </w:t>
      </w:r>
      <w:r w:rsidR="009E67B8">
        <w:t xml:space="preserve">mrežnoj stranici </w:t>
      </w:r>
      <w:r w:rsidR="00E13355">
        <w:t>e-O</w:t>
      </w:r>
      <w:r w:rsidR="00B05CF9" w:rsidRPr="000D739E">
        <w:t>glasn</w:t>
      </w:r>
      <w:r w:rsidR="00E13355">
        <w:t xml:space="preserve">a ploča sudova </w:t>
      </w:r>
      <w:r w:rsidR="00A554D8">
        <w:t>9</w:t>
      </w:r>
      <w:r w:rsidR="00B94B62">
        <w:t xml:space="preserve">. </w:t>
      </w:r>
      <w:r w:rsidR="00A554D8">
        <w:t>kolovoza</w:t>
      </w:r>
      <w:r w:rsidR="002C4292">
        <w:t xml:space="preserve"> 2018</w:t>
      </w:r>
      <w:r w:rsidR="009E67B8">
        <w:t>.</w:t>
      </w:r>
      <w:r w:rsidRPr="000D739E">
        <w:t xml:space="preserve">, temeljem čega je rok za uplatu predujma istekao </w:t>
      </w:r>
      <w:r w:rsidR="00A554D8">
        <w:t>1</w:t>
      </w:r>
      <w:r w:rsidR="0005329D">
        <w:t xml:space="preserve">. rujna </w:t>
      </w:r>
      <w:r w:rsidR="002C4292">
        <w:t>2018.</w:t>
      </w:r>
      <w:r w:rsidR="009E67B8">
        <w:t xml:space="preserve"> </w:t>
      </w:r>
    </w:p>
    <w:p w:rsidRDefault="00386198" w:rsidP="00912D8A" w:rsidR="00386198" w:rsidRPr="000D739E">
      <w:pPr>
        <w:ind w:firstLine="708"/>
        <w:jc w:val="both"/>
      </w:pPr>
      <w:r w:rsidRPr="000D739E">
        <w:t>Kako u ostavljenom roku niti jedan od vjerovnika nije predujmio novac za pokriće troškova vođenja stečajnog postupka, to je odlučeno kao u izreci</w:t>
      </w:r>
      <w:r w:rsidR="00912D8A">
        <w:t xml:space="preserve">, budući je odredbom čl. 132. st. 2. Stečajnog zakona propisano da ako osobe iz stavka 1. </w:t>
      </w:r>
      <w:r w:rsidR="00912D8A" w:rsidRPr="00932A20">
        <w:t xml:space="preserve">istog članka citiranog Zakona ne predujme zatraženi iznos, sud će donijeti rješenje o otvaranju i zaključenju stečajnog postupka.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323593" w:rsidR="001951F1">
      <w:pPr>
        <w:ind w:firstLine="708"/>
        <w:jc w:val="both"/>
      </w:pPr>
      <w:r w:rsidRPr="000D739E">
        <w:t xml:space="preserve">Nalog iz točke </w:t>
      </w:r>
      <w:r w:rsidR="00C26D1C">
        <w:t>I</w:t>
      </w:r>
      <w:r w:rsidRPr="000D739E">
        <w:t>V</w:t>
      </w:r>
      <w:r w:rsidR="00F7059A" w:rsidRPr="000D739E">
        <w:t>.</w:t>
      </w:r>
      <w:r w:rsidR="009E67B8">
        <w:t xml:space="preserve"> </w:t>
      </w:r>
      <w:r w:rsidRPr="000D739E">
        <w:t xml:space="preserve">ovog rješenja temelji se na odredbi članka </w:t>
      </w:r>
      <w:r w:rsidR="00754ACC" w:rsidRPr="000D739E">
        <w:t>129</w:t>
      </w:r>
      <w:r w:rsidRPr="000D739E">
        <w:t xml:space="preserve">. stavak </w:t>
      </w:r>
      <w:r w:rsidR="00754ACC" w:rsidRPr="000D739E">
        <w:t>2</w:t>
      </w:r>
      <w:r w:rsidRPr="000D739E">
        <w:t>. Stečajnog zakona</w:t>
      </w:r>
      <w:r w:rsidR="00721FB9">
        <w:t>.</w:t>
      </w:r>
    </w:p>
    <w:p w:rsidRDefault="00386198" w:rsidP="00F1126F" w:rsidR="00386198" w:rsidRPr="000D739E">
      <w:pPr>
        <w:ind w:hanging="705" w:left="705"/>
        <w:jc w:val="center"/>
      </w:pPr>
      <w:r w:rsidRPr="000D739E">
        <w:t>U Zadru</w:t>
      </w:r>
      <w:r w:rsidR="00F1126F" w:rsidRPr="000D739E">
        <w:t xml:space="preserve"> </w:t>
      </w:r>
      <w:r w:rsidR="0005329D">
        <w:t xml:space="preserve">1. listopada </w:t>
      </w:r>
      <w:r w:rsidR="00731302">
        <w:t>2018.</w:t>
      </w:r>
      <w:r w:rsidR="000D739E">
        <w:t xml:space="preserve"> </w:t>
      </w:r>
      <w:r w:rsidRPr="000D739E">
        <w:t xml:space="preserve"> </w:t>
      </w:r>
    </w:p>
    <w:p w:rsidRDefault="00731302" w:rsidP="00552858" w:rsidR="00096C5B">
      <w:r>
        <w:tab/>
      </w:r>
      <w:r>
        <w:tab/>
      </w:r>
      <w:r w:rsidR="001951F1">
        <w:tab/>
      </w:r>
      <w:r w:rsidR="001951F1">
        <w:tab/>
      </w:r>
      <w:r w:rsidR="001951F1">
        <w:tab/>
      </w:r>
      <w:r w:rsidR="001951F1">
        <w:tab/>
      </w:r>
      <w:r w:rsidR="001951F1">
        <w:tab/>
      </w:r>
      <w:r w:rsidR="002C4292">
        <w:t xml:space="preserve">           </w:t>
      </w:r>
      <w:r w:rsidR="001951F1">
        <w:tab/>
      </w:r>
    </w:p>
    <w:p w:rsidRDefault="004942EA" w:rsidP="004942EA" w:rsidR="004942EA"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4942EA" w:rsidP="004942EA" w:rsidR="004942EA">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4942EA" w:rsidP="004942EA" w:rsidR="004942EA">
      <w:pPr>
        <w:jc w:val="center"/>
      </w:pPr>
    </w:p>
    <w:p w:rsidRDefault="00386198" w:rsidP="004942EA" w:rsidR="00386198" w:rsidRPr="000D739E"/>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1668C0" w:rsidR="00386198"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sectPr w:rsidSect="00B24BB6" w:rsidR="00386198" w:rsidRPr="000D739E">
      <w:headerReference w:type="even" r:id="rId10"/>
      <w:headerReference w:type="default" r:id="rId11"/>
      <w:headerReference w:type="first" r:id="rId12"/>
      <w:pgSz w:h="16838" w:w="11906"/>
      <w:pgMar w:gutter="0" w:footer="708" w:header="708" w:left="1417" w:bottom="1276"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68C0">
      <w:rPr>
        <w:rStyle w:val="Brojstranice"/>
        <w:noProof/>
      </w:rPr>
      <w:t>2</w:t>
    </w:r>
    <w:r>
      <w:rPr>
        <w:rStyle w:val="Brojstranice"/>
      </w:rPr>
      <w:fldChar w:fldCharType="end"/>
    </w:r>
  </w:p>
  <w:p w:rsidRDefault="007F1C41" w:rsidP="007F1C41" w:rsidR="007F1C41" w:rsidRPr="009E1438">
    <w:pPr>
      <w:jc w:val="right"/>
      <w:rPr>
        <w:sz w:val="22"/>
        <w:szCs w:val="22"/>
      </w:rPr>
    </w:pPr>
    <w:r w:rsidRPr="009E1438">
      <w:rPr>
        <w:sz w:val="22"/>
        <w:szCs w:val="22"/>
      </w:rPr>
      <w:t>Poslovni broj 2 St-</w:t>
    </w:r>
    <w:r w:rsidR="0089272F">
      <w:rPr>
        <w:sz w:val="22"/>
        <w:szCs w:val="22"/>
      </w:rPr>
      <w:t>1060/2016-37</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7F1C41">
      <w:rPr>
        <w:sz w:val="22"/>
        <w:szCs w:val="22"/>
      </w:rPr>
      <w:t>1060</w:t>
    </w:r>
    <w:r w:rsidR="00B32C8D">
      <w:rPr>
        <w:sz w:val="22"/>
        <w:szCs w:val="22"/>
      </w:rPr>
      <w:t>/</w:t>
    </w:r>
    <w:r w:rsidR="0089272F">
      <w:rPr>
        <w:sz w:val="22"/>
        <w:szCs w:val="22"/>
      </w:rPr>
      <w:t>2016-37</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5329D"/>
    <w:rsid w:val="0006522B"/>
    <w:rsid w:val="000859B2"/>
    <w:rsid w:val="000964E5"/>
    <w:rsid w:val="00096C5B"/>
    <w:rsid w:val="000A1F5A"/>
    <w:rsid w:val="000D739E"/>
    <w:rsid w:val="000E4FA2"/>
    <w:rsid w:val="00104B99"/>
    <w:rsid w:val="00117181"/>
    <w:rsid w:val="001441EB"/>
    <w:rsid w:val="001457F0"/>
    <w:rsid w:val="001540AB"/>
    <w:rsid w:val="001605CA"/>
    <w:rsid w:val="00161E46"/>
    <w:rsid w:val="001668C0"/>
    <w:rsid w:val="00176691"/>
    <w:rsid w:val="00187596"/>
    <w:rsid w:val="001951F1"/>
    <w:rsid w:val="00215D49"/>
    <w:rsid w:val="002226FD"/>
    <w:rsid w:val="00227E5A"/>
    <w:rsid w:val="0023474F"/>
    <w:rsid w:val="00253644"/>
    <w:rsid w:val="00280E12"/>
    <w:rsid w:val="00281249"/>
    <w:rsid w:val="002859B2"/>
    <w:rsid w:val="0029546C"/>
    <w:rsid w:val="002A25D5"/>
    <w:rsid w:val="002A357D"/>
    <w:rsid w:val="002C3F74"/>
    <w:rsid w:val="002C4292"/>
    <w:rsid w:val="00323593"/>
    <w:rsid w:val="00341947"/>
    <w:rsid w:val="00345BC5"/>
    <w:rsid w:val="003466FE"/>
    <w:rsid w:val="00347F8C"/>
    <w:rsid w:val="00353B45"/>
    <w:rsid w:val="003572C6"/>
    <w:rsid w:val="00386198"/>
    <w:rsid w:val="003A0F96"/>
    <w:rsid w:val="003A4B29"/>
    <w:rsid w:val="003B7793"/>
    <w:rsid w:val="003E326D"/>
    <w:rsid w:val="003F769A"/>
    <w:rsid w:val="00403476"/>
    <w:rsid w:val="004131E7"/>
    <w:rsid w:val="00416CD7"/>
    <w:rsid w:val="004215A1"/>
    <w:rsid w:val="00437E5E"/>
    <w:rsid w:val="00454E5B"/>
    <w:rsid w:val="00482F52"/>
    <w:rsid w:val="004942EA"/>
    <w:rsid w:val="004A07A1"/>
    <w:rsid w:val="004B1AD4"/>
    <w:rsid w:val="004C2B0A"/>
    <w:rsid w:val="004C78F7"/>
    <w:rsid w:val="004D7B96"/>
    <w:rsid w:val="004F2EAE"/>
    <w:rsid w:val="0050703D"/>
    <w:rsid w:val="00520474"/>
    <w:rsid w:val="00525F6C"/>
    <w:rsid w:val="005260F1"/>
    <w:rsid w:val="00540A6A"/>
    <w:rsid w:val="00552858"/>
    <w:rsid w:val="0055393A"/>
    <w:rsid w:val="00554974"/>
    <w:rsid w:val="00560032"/>
    <w:rsid w:val="00566BE9"/>
    <w:rsid w:val="00577A9F"/>
    <w:rsid w:val="005A3DFA"/>
    <w:rsid w:val="005B5AF4"/>
    <w:rsid w:val="005F207C"/>
    <w:rsid w:val="006104B9"/>
    <w:rsid w:val="00622B35"/>
    <w:rsid w:val="00626D21"/>
    <w:rsid w:val="006420EF"/>
    <w:rsid w:val="00645943"/>
    <w:rsid w:val="00645C80"/>
    <w:rsid w:val="00654A2D"/>
    <w:rsid w:val="00656BED"/>
    <w:rsid w:val="00667CB9"/>
    <w:rsid w:val="006A2D75"/>
    <w:rsid w:val="006B13B2"/>
    <w:rsid w:val="006B3467"/>
    <w:rsid w:val="006C1D4F"/>
    <w:rsid w:val="006D1A44"/>
    <w:rsid w:val="006F6106"/>
    <w:rsid w:val="00704B62"/>
    <w:rsid w:val="00715A33"/>
    <w:rsid w:val="00721FB9"/>
    <w:rsid w:val="0072725E"/>
    <w:rsid w:val="0073003F"/>
    <w:rsid w:val="00731302"/>
    <w:rsid w:val="00734852"/>
    <w:rsid w:val="00754ACC"/>
    <w:rsid w:val="007573DA"/>
    <w:rsid w:val="007624D3"/>
    <w:rsid w:val="00780AA8"/>
    <w:rsid w:val="00785CC1"/>
    <w:rsid w:val="007C13A9"/>
    <w:rsid w:val="007D2590"/>
    <w:rsid w:val="007E2061"/>
    <w:rsid w:val="007E7809"/>
    <w:rsid w:val="007F1C41"/>
    <w:rsid w:val="0080120F"/>
    <w:rsid w:val="00812A15"/>
    <w:rsid w:val="008227EA"/>
    <w:rsid w:val="00825537"/>
    <w:rsid w:val="008275AD"/>
    <w:rsid w:val="00830C45"/>
    <w:rsid w:val="00854BFC"/>
    <w:rsid w:val="0086586A"/>
    <w:rsid w:val="00875BF2"/>
    <w:rsid w:val="0087616C"/>
    <w:rsid w:val="0089272F"/>
    <w:rsid w:val="00893718"/>
    <w:rsid w:val="00896E93"/>
    <w:rsid w:val="008A7855"/>
    <w:rsid w:val="008A7CD9"/>
    <w:rsid w:val="008C65CD"/>
    <w:rsid w:val="008F0D7C"/>
    <w:rsid w:val="009037AE"/>
    <w:rsid w:val="00912D8A"/>
    <w:rsid w:val="00927F27"/>
    <w:rsid w:val="0093600F"/>
    <w:rsid w:val="00937B7C"/>
    <w:rsid w:val="00942352"/>
    <w:rsid w:val="00951F73"/>
    <w:rsid w:val="00957A63"/>
    <w:rsid w:val="00960D51"/>
    <w:rsid w:val="009626DB"/>
    <w:rsid w:val="00971E2F"/>
    <w:rsid w:val="009A2757"/>
    <w:rsid w:val="009C1CDC"/>
    <w:rsid w:val="009C40AB"/>
    <w:rsid w:val="009C416E"/>
    <w:rsid w:val="009D30D7"/>
    <w:rsid w:val="009D3372"/>
    <w:rsid w:val="009D5D7A"/>
    <w:rsid w:val="009D7018"/>
    <w:rsid w:val="009E1438"/>
    <w:rsid w:val="009E67B8"/>
    <w:rsid w:val="009F1AC6"/>
    <w:rsid w:val="00A06A48"/>
    <w:rsid w:val="00A11C28"/>
    <w:rsid w:val="00A27918"/>
    <w:rsid w:val="00A31DE4"/>
    <w:rsid w:val="00A554D8"/>
    <w:rsid w:val="00A67590"/>
    <w:rsid w:val="00A800F5"/>
    <w:rsid w:val="00A80D29"/>
    <w:rsid w:val="00A9426A"/>
    <w:rsid w:val="00AB4171"/>
    <w:rsid w:val="00AB483A"/>
    <w:rsid w:val="00AC5741"/>
    <w:rsid w:val="00AD7687"/>
    <w:rsid w:val="00AF299B"/>
    <w:rsid w:val="00B033D7"/>
    <w:rsid w:val="00B05CF9"/>
    <w:rsid w:val="00B20829"/>
    <w:rsid w:val="00B24BB6"/>
    <w:rsid w:val="00B32C8D"/>
    <w:rsid w:val="00B45C7F"/>
    <w:rsid w:val="00B45E69"/>
    <w:rsid w:val="00B604A8"/>
    <w:rsid w:val="00B85A8A"/>
    <w:rsid w:val="00B94B62"/>
    <w:rsid w:val="00BA21BB"/>
    <w:rsid w:val="00BA5150"/>
    <w:rsid w:val="00BB0D8F"/>
    <w:rsid w:val="00BD5992"/>
    <w:rsid w:val="00BE2723"/>
    <w:rsid w:val="00BF6893"/>
    <w:rsid w:val="00C22AEC"/>
    <w:rsid w:val="00C26D1C"/>
    <w:rsid w:val="00C300E6"/>
    <w:rsid w:val="00C35145"/>
    <w:rsid w:val="00C94376"/>
    <w:rsid w:val="00CA31D7"/>
    <w:rsid w:val="00CB6BD1"/>
    <w:rsid w:val="00CC3666"/>
    <w:rsid w:val="00CC3BD1"/>
    <w:rsid w:val="00CE7D3D"/>
    <w:rsid w:val="00D074E2"/>
    <w:rsid w:val="00D23FC7"/>
    <w:rsid w:val="00D376EA"/>
    <w:rsid w:val="00D44545"/>
    <w:rsid w:val="00D470A9"/>
    <w:rsid w:val="00D5631D"/>
    <w:rsid w:val="00D6238B"/>
    <w:rsid w:val="00D6373B"/>
    <w:rsid w:val="00D67C25"/>
    <w:rsid w:val="00D7083B"/>
    <w:rsid w:val="00D84F28"/>
    <w:rsid w:val="00DB0826"/>
    <w:rsid w:val="00DC0DCC"/>
    <w:rsid w:val="00DC32C2"/>
    <w:rsid w:val="00DC4DED"/>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17F7"/>
    <w:rsid w:val="00F76731"/>
    <w:rsid w:val="00F85CB1"/>
    <w:rsid w:val="00F92206"/>
    <w:rsid w:val="00FC2EE6"/>
    <w:rsid w:val="00FC51FD"/>
    <w:rsid w:val="00FC52C8"/>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668C0"/>
    <w:rPr>
      <w:color w:val="808080"/>
      <w:bdr w:space="0" w:sz="0" w:color="auto" w:val="none"/>
      <w:shd w:fill="auto" w:color="auto" w:val="clear"/>
    </w:rPr>
  </w:style>
  <w:style w:customStyle="true" w:styleId="eSPISCCParagraphDefaultFont" w:type="character">
    <w:name w:val="eSPIS_CC_Paragraph Default Font"/>
    <w:basedOn w:val="Zadanifontodlomka"/>
    <w:rsid w:val="001668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68C0"/>
    <w:rPr>
      <w:bdr w:space="0" w:sz="0" w:color="auto" w:val="none"/>
      <w:shd w:fill="FFFFCC" w:color="auto" w:val="clear"/>
      <w:lang w:val="hr-HR"/>
    </w:rPr>
  </w:style>
  <w:style w:customStyle="true" w:styleId="PozadinaSvijetloCrvena" w:type="character">
    <w:name w:val="Pozadina_SvijetloCrvena"/>
    <w:basedOn w:val="eSPISCCParagraphDefaultFont"/>
    <w:rsid w:val="001668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68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1668C0"/>
    <w:rPr>
      <w:color w:val="808080"/>
      <w:bdr w:color="auto" w:space="0" w:sz="0" w:val="none"/>
      <w:shd w:color="auto" w:fill="auto" w:val="clear"/>
    </w:rPr>
  </w:style>
  <w:style w:customStyle="1" w:styleId="eSPISCCParagraphDefaultFont" w:type="character">
    <w:name w:val="eSPIS_CC_Paragraph Default Font"/>
    <w:basedOn w:val="Zadanifontodlomka"/>
    <w:rsid w:val="001668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68C0"/>
    <w:rPr>
      <w:bdr w:color="auto" w:space="0" w:sz="0" w:val="none"/>
      <w:shd w:color="auto" w:fill="FFFFCC" w:val="clear"/>
      <w:lang w:val="hr-HR"/>
    </w:rPr>
  </w:style>
  <w:style w:customStyle="1" w:styleId="PozadinaSvijetloCrvena" w:type="character">
    <w:name w:val="Pozadina_SvijetloCrvena"/>
    <w:basedOn w:val="eSPISCCParagraphDefaultFont"/>
    <w:rsid w:val="001668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68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St-1060/2016</izvorni_sadrzaj>
    <derivirana_varijabla naziv="DomainObject.Predmet.OznakaBroj_1">St-1060/2016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ZADARSKO SUNCE j.d.o.o. za organiziranje dječjih zabava i djelatnost turističke agencije zastupanog po punomoćniku Ivana Parić</izvorni_sadrzaj>
    <derivirana_varijabla naziv="DomainObject.Predmet.ProtustrankaFormated_1">  ZADARSKO SUNCE j.d.o.o. za organiziranje dječjih zabava i djelatnost turističke agencije zastupanog po punomoćniku Ivana Parić</derivirana_varijabla>
  </DomainObject.Predmet.ProtustrankaFormated>
  <DomainObject.Predmet.ProtustrankaFormatedOIB>
    <izvorni_sadrzaj>  ZADARSKO SUNCE j.d.o.o. za organiziranje dječjih zabava i djelatnost turističke agencije, OIB 79477117856 zastupanog po punomoćniku Ivana Parić</izvorni_sadrzaj>
    <derivirana_varijabla naziv="DomainObject.Predmet.ProtustrankaFormatedOIB_1">  ZADARSKO SUNCE j.d.o.o. za organiziranje dječjih zabava i djelatnost turističke agencije, OIB 79477117856 zastupanog po punomoćniku Ivana Parić</derivirana_varijabla>
  </DomainObject.Predmet.ProtustrankaFormatedOIB>
  <DomainObject.Predmet.ProtustrankaFormatedWithAdress>
    <izvorni_sadrzaj> ZADARSKO SUNCE j.d.o.o. za organiziranje dječjih zabava i djelatnost turističke agencije, Franka Lisice 42, 23000 Zadar zastupanog po punomoćniku Ivana Parić</izvorni_sadrzaj>
    <derivirana_varijabla naziv="DomainObject.Predmet.ProtustrankaFormatedWithAdress_1"> ZADARSKO SUNCE j.d.o.o. za organiziranje dječjih zabava i djelatnost turističke agencije, Franka Lisice 42, 23000 Zadar zastupanog po punomoćniku Ivana Parić</derivirana_varijabla>
  </DomainObject.Predmet.ProtustrankaFormatedWithAdress>
  <DomainObject.Predmet.ProtustrankaFormatedWithAdressOIB>
    <izvorni_sadrzaj> ZADARSKO SUNCE j.d.o.o. za organiziranje dječjih zabava i djelatnost turističke agencije, OIB 79477117856, Franka Lisice 42, 23000 Zadar zastupanog po punomoćniku Ivana Parić</izvorni_sadrzaj>
    <derivirana_varijabla naziv="DomainObject.Predmet.ProtustrankaFormatedWithAdressOIB_1"> ZADARSKO SUNCE j.d.o.o. za organiziranje dječjih zabava i djelatnost turističke agencije, OIB 79477117856, Franka Lisice 42, 23000 Zadar zastupanog po punomoćniku Ivana Parić</derivirana_varijabla>
  </DomainObject.Predmet.ProtustrankaFormatedWithAdressOIB>
  <DomainObject.Predmet.ProtustrankaWithAdress>
    <izvorni_sadrzaj>ZADARSKO SUNCE j.d.o.o. za organiziranje dječjih zabava i djelatnost turističke agencije Franka Lisice 42, 23000 Zadar</izvorni_sadrzaj>
    <derivirana_varijabla naziv="DomainObject.Predmet.ProtustrankaWithAdress_1">ZADARSKO SUNCE j.d.o.o. za organiziranje dječjih zabava i djelatnost turističke agencije Franka Lisice 42, 23000 Zadar</derivirana_varijabla>
  </DomainObject.Predmet.ProtustrankaWithAdress>
  <DomainObject.Predmet.ProtustrankaWithAdressOIB>
    <izvorni_sadrzaj>ZADARSKO SUNCE j.d.o.o. za organiziranje dječjih zabava i djelatnost turističke agencije, OIB 79477117856, Franka Lisice 42, 23000 Zadar</izvorni_sadrzaj>
    <derivirana_varijabla naziv="DomainObject.Predmet.ProtustrankaWithAdressOIB_1">ZADARSKO SUNCE j.d.o.o. za organiziranje dječjih zabava i djelatnost turističke agencije, OIB 79477117856, Franka Lisice 42, 23000 Zadar</derivirana_varijabla>
  </DomainObject.Predmet.ProtustrankaWithAdressOIB>
  <DomainObject.Predmet.ProtustrankaNazivFormated>
    <izvorni_sadrzaj>ZADARSKO SUNCE j.d.o.o. za organiziranje dječjih zabava i djelatnost turističke agencije</izvorni_sadrzaj>
    <derivirana_varijabla naziv="DomainObject.Predmet.ProtustrankaNazivFormated_1">ZADARSKO SUNCE j.d.o.o. za organiziranje dječjih zabava i djelatnost turističke agencije</derivirana_varijabla>
  </DomainObject.Predmet.ProtustrankaNazivFormated>
  <DomainObject.Predmet.ProtustrankaNazivFormatedOIB>
    <izvorni_sadrzaj>ZADARSKO SUNCE j.d.o.o. za organiziranje dječjih zabava i djelatnost turističke agencije, OIB 79477117856</izvorni_sadrzaj>
    <derivirana_varijabla naziv="DomainObject.Predmet.ProtustrankaNazivFormatedOIB_1">ZADARSKO SUNCE j.d.o.o. za organiziranje dječjih zabava i djelatnost turističke agencije, OIB 79477117856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ZADARSKO SUNCE j.d.o.o. za organiziranje dječjih zabava i djelatnost turističke agencije zastupanog po punomoćniku Ivana Parić</item>
    </izvorni_sadrzaj>
    <derivirana_varijabla naziv="DomainObject.Predmet.ProtuStrankaListFormated_1">
      <item>ZADARSKO SUNCE j.d.o.o. za organiziranje dječjih zabava i djelatnost turističke agencije zastupanog po punomoćniku Ivana Parić</item>
    </derivirana_varijabla>
  </DomainObject.Predmet.ProtuStrankaListFormated>
  <DomainObject.Predmet.ProtuStrankaListFormatedOIB>
    <izvorni_sadrzaj>
      <item>ZADARSKO SUNCE j.d.o.o. za organiziranje dječjih zabava i djelatnost turističke agencije, OIB 79477117856 zastupanog po punomoćniku Ivana Parić</item>
    </izvorni_sadrzaj>
    <derivirana_varijabla naziv="DomainObject.Predmet.ProtuStrankaListFormatedOIB_1">
      <item>ZADARSKO SUNCE j.d.o.o. za organiziranje dječjih zabava i djelatnost turističke agencije, OIB 79477117856 zastupanog po punomoćniku Ivana Parić</item>
    </derivirana_varijabla>
  </DomainObject.Predmet.ProtuStrankaListFormatedOIB>
  <DomainObject.Predmet.ProtuStrankaListFormatedWithAdress>
    <izvorni_sadrzaj>
      <item>ZADARSKO SUNCE j.d.o.o. za organiziranje dječjih zabava i djelatnost turističke agencije, Franka Lisice 42, 23000 Zadar zastupanog po punomoćniku Ivana Parić</item>
    </izvorni_sadrzaj>
    <derivirana_varijabla naziv="DomainObject.Predmet.ProtuStrankaListFormatedWithAdress_1">
      <item>ZADARSKO SUNCE j.d.o.o. za organiziranje dječjih zabava i djelatnost turističke agencije, Franka Lisice 42, 23000 Zadar zastupanog po punomoćniku Ivana Parić</item>
    </derivirana_varijabla>
  </DomainObject.Predmet.ProtuStrankaListFormatedWithAdress>
  <DomainObject.Predmet.ProtuStrankaListFormatedWithAdressOIB>
    <izvorni_sadrzaj>
      <item>ZADARSKO SUNCE j.d.o.o. za organiziranje dječjih zabava i djelatnost turističke agencije, OIB 79477117856, Franka Lisice 42, 23000 Zadar zastupanog po punomoćniku Ivana Parić</item>
    </izvorni_sadrzaj>
    <derivirana_varijabla naziv="DomainObject.Predmet.ProtuStrankaListFormatedWithAdressOIB_1">
      <item>ZADARSKO SUNCE j.d.o.o. za organiziranje dječjih zabava i djelatnost turističke agencije, OIB 79477117856, Franka Lisice 42, 23000 Zadar zastupanog po punomoćniku Ivana Parić</item>
    </derivirana_varijabla>
  </DomainObject.Predmet.ProtuStrankaListFormatedWithAdressOIB>
  <DomainObject.Predmet.ProtuStrankaListNazivFormated>
    <izvorni_sadrzaj>
      <item>ZADARSKO SUNCE j.d.o.o. za organiziranje dječjih zabava i djelatnost turističke agencije</item>
    </izvorni_sadrzaj>
    <derivirana_varijabla naziv="DomainObject.Predmet.ProtuStrankaListNazivFormated_1">
      <item>ZADARSKO SUNCE j.d.o.o. za organiziranje dječjih zabava i djelatnost turističke agencije</item>
    </derivirana_varijabla>
  </DomainObject.Predmet.ProtuStrankaListNazivFormated>
  <DomainObject.Predmet.ProtuStrankaListNazivFormatedOIB>
    <izvorni_sadrzaj>
      <item>ZADARSKO SUNCE j.d.o.o. za organiziranje dječjih zabava i djelatnost turističke agencije, OIB 79477117856</item>
    </izvorni_sadrzaj>
    <derivirana_varijabla naziv="DomainObject.Predmet.ProtuStrankaListNazivFormatedOIB_1">
      <item>ZADARSKO SUNCE j.d.o.o. za organiziranje dječjih zabava i djelatnost turističke agencije, OIB 79477117856</item>
    </derivirana_varijabla>
  </DomainObject.Predmet.ProtuStrankaListNazivFormatedOIB>
  <DomainObject.Predmet.OstaliListFormated>
    <izvorni_sadrzaj>
      <item>Ivana Parić punomoćnik sudionika u postupku ZADARSKO SUNCE j.d.o.o. za organiziranje dječjih zabava i djelatnost turističke agencije</item>
    </izvorni_sadrzaj>
    <derivirana_varijabla naziv="DomainObject.Predmet.OstaliListFormated_1">
      <item>Ivana Parić punomoćnik sudionika u postupku ZADARSKO SUNCE j.d.o.o. za organiziranje dječjih zabava i djelatnost turističke agencije</item>
    </derivirana_varijabla>
  </DomainObject.Predmet.OstaliListFormated>
  <DomainObject.Predmet.OstaliListFormatedOIB>
    <izvorni_sadrzaj>
      <item>Ivana Parić punomoćnik sudionika u postupku ZADARSKO SUNCE j.d.o.o. za organiziranje dječjih zabava i djelatnost turističke agencije</item>
    </izvorni_sadrzaj>
    <derivirana_varijabla naziv="DomainObject.Predmet.OstaliListFormatedOIB_1">
      <item>Ivana Parić punomoćnik sudionika u postupku ZADARSKO SUNCE j.d.o.o. za organiziranje dječjih zabava i djelatnost turističke agencije</item>
    </derivirana_varijabla>
  </DomainObject.Predmet.OstaliListFormatedOIB>
  <DomainObject.Predmet.OstaliListFormatedWithAdress>
    <izvorni_sadrzaj>
      <item>Ivana Parić, Katarine Zrinske 1/B, 23000 Zadar punomoćnik sudionika u postupku ZADARSKO SUNCE j.d.o.o. za organiziranje dječjih zabava i djelatnost turističke agencije</item>
    </izvorni_sadrzaj>
    <derivirana_varijabla naziv="DomainObject.Predmet.OstaliListFormatedWithAdress_1">
      <item>Ivana Parić, Katarine Zrinske 1/B, 23000 Zadar punomoćnik sudionika u postupku ZADARSKO SUNCE j.d.o.o. za organiziranje dječjih zabava i djelatnost turističke agencije</item>
    </derivirana_varijabla>
  </DomainObject.Predmet.OstaliListFormatedWithAdress>
  <DomainObject.Predmet.OstaliListFormatedWithAdressOIB>
    <izvorni_sadrzaj>
      <item>Ivana Parić, Katarine Zrinske 1/B, 23000 Zadar punomoćnik sudionika u postupku ZADARSKO SUNCE j.d.o.o. za organiziranje dječjih zabava i djelatnost turističke agencije</item>
    </izvorni_sadrzaj>
    <derivirana_varijabla naziv="DomainObject.Predmet.OstaliListFormatedWithAdressOIB_1">
      <item>Ivana Parić, Katarine Zrinske 1/B, 23000 Zadar punomoćnik sudionika u postupku ZADARSKO SUNCE j.d.o.o. za organiziranje dječjih zabava i djelatnost turističke agencije</item>
    </derivirana_varijabla>
  </DomainObject.Predmet.OstaliListFormatedWithAdressOIB>
  <DomainObject.Predmet.OstaliListNazivFormated>
    <izvorni_sadrzaj>
      <item>Ivana Parić</item>
    </izvorni_sadrzaj>
    <derivirana_varijabla naziv="DomainObject.Predmet.OstaliListNazivFormated_1">
      <item>Ivana Parić</item>
    </derivirana_varijabla>
  </DomainObject.Predmet.OstaliListNazivFormated>
  <DomainObject.Predmet.OstaliListNazivFormatedOIB>
    <izvorni_sadrzaj>
      <item>Ivana Parić</item>
    </izvorni_sadrzaj>
    <derivirana_varijabla naziv="DomainObject.Predmet.OstaliListNazivFormatedOIB_1">
      <item>Ivana Parić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ZADARSKO SUNCE j.d.o.o. za organiziranje dječjih zabava i djelatnost turističke agencije</izvorni_sadrzaj>
    <derivirana_varijabla naziv="DomainObject.Predmet.ProtustrankaIDrugi_1">ZADARSKO SUNCE j.d.o.o. za organiziranje dječjih zabava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ZADARSKO SUNCE j.d.o.o. za organiziranje dječjih zabava i djelatnost turističke agencije, OIB 79477117856, Franka Lisice 42, 23000 Zadar</izvorni_sadrzaj>
    <derivirana_varijabla naziv="DomainObject.Predmet.ProtustrankaIDrugiAdressOIB_1">ZADARSKO SUNCE j.d.o.o. za organiziranje dječjih zabava i djelatnost turističke agencije, OIB 79477117856, Franka Lisice 42,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ZADARSKO SUNCE j.d.o.o. za organiziranje dječjih zabava i djelatnost turističke agencije</item>
      <item>Ivana Parić</item>
    </izvorni_sadrzaj>
    <derivirana_varijabla naziv="DomainObject.Predmet.SudioniciListNaziv_1">
      <item>FINA</item>
      <item>ZADARSKO SUNCE j.d.o.o. za organiziranje dječjih zabava i djelatnost turističke agencije</item>
      <item>Ivana Parić</item>
    </derivirana_varijabla>
  </DomainObject.Predmet.SudioniciListNaziv>
  <DomainObject.Predmet.SudioniciListAdressOIB>
    <izvorni_sadrzaj>
      <item>FINA, OIB 85821130368</item>
      <item>ZADARSKO SUNCE j.d.o.o. za organiziranje dječjih zabava i djelatnost turističke agencije, OIB 79477117856, Franka Lisice 42,23000 Zadar</item>
      <item>Ivana Parić, Katarine Zrinske 1/B,23000 Zadar</item>
    </izvorni_sadrzaj>
    <derivirana_varijabla naziv="DomainObject.Predmet.SudioniciListAdressOIB_1">
      <item>FINA, OIB 85821130368</item>
      <item>ZADARSKO SUNCE j.d.o.o. za organiziranje dječjih zabava i djelatnost turističke agencije, OIB 79477117856, Franka Lisice 42,23000 Zadar</item>
      <item>Ivana Parić, Katarine Zrinske 1/B,23000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79477117856</item>
      <item>, OIB null</item>
    </izvorni_sadrzaj>
    <derivirana_varijabla naziv="DomainObject.Predmet.SudioniciListNazivOIB_1">
      <item>, OIB 85821130368</item>
      <item>, OIB 79477117856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04A373-68FC-474A-AAFE-D893293355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952</properties:Words>
  <properties:Characters>5168</properties:Characters>
  <properties:Lines>102</properties:Lines>
  <properties:Paragraphs>27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2018-09-24T08:42:00Z</dcterms:created>
  <dc:creator>Ardena Bajlo</dc:creator>
  <cp:lastModifiedBy>Vedrana Raspović</cp:lastModifiedBy>
  <cp:lastPrinted>2018-10-01T07:18:00Z</cp:lastPrinted>
  <dcterms:modified xmlns:xsi="http://www.w3.org/2001/XMLSchema-instance" xsi:type="dcterms:W3CDTF">2018-10-01T07:31:00Z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(St-1060-16 ZADARSKO SUNCE otvaranje i zaključenje  1.10.2018.docx)</vt:lpwstr>
  </prop:property>
  <prop:property name="CC_coloring" pid="4" fmtid="{D5CDD505-2E9C-101B-9397-08002B2CF9AE}">
    <vt:bool>false</vt:bool>
  </prop:property>
  <prop:property name="BrojStranica" pid="5" fmtid="{D5CDD505-2E9C-101B-9397-08002B2CF9AE}">
    <vt:i4>2</vt:i4>
  </prop:property>
</prop:Properties>
</file>