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2777d" w14:paraId="742777d" w:rsidRDefault="00937FF9" w:rsidP="00314FCA" w:rsidR="00314FCA" w:rsidRPr="00314FCA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14FCA" w:rsidRPr="00314FCA">
        <w:rPr>
          <w:rFonts w:cs="Times New Roman" w:eastAsia="Times New Roman"/>
          <w:lang w:eastAsia="hr-HR"/>
        </w:rPr>
        <w:t xml:space="preserve">     </w:t>
      </w:r>
      <w:r w:rsidR="00314FCA" w:rsidRPr="00314FCA">
        <w:rPr>
          <w:rFonts w:cs="Times New Roman" w:eastAsia="Times New Roman"/>
          <w:b w:val="false"/>
          <w:lang w:eastAsia="hr-HR"/>
        </w:rPr>
        <w:t>REPUBLIKA HRVATSKA</w:t>
      </w:r>
    </w:p>
    <w:p w:rsidRDefault="00314FCA" w:rsidP="00314FCA" w:rsidR="00314FCA" w:rsidRPr="00314FCA">
      <w:pPr>
        <w:spacing w:after="0"/>
        <w:rPr>
          <w:rFonts w:cs="Times New Roman" w:eastAsia="Times New Roman"/>
          <w:lang w:eastAsia="hr-HR"/>
        </w:rPr>
      </w:pPr>
    </w:p>
    <w:p w:rsidRDefault="00314FCA" w:rsidP="00314FCA" w:rsidR="00314FCA" w:rsidRPr="00314FCA">
      <w:pPr>
        <w:spacing w:after="0"/>
        <w:rPr>
          <w:rFonts w:cs="Times New Roman" w:eastAsia="Times New Roman"/>
          <w:lang w:eastAsia="hr-HR"/>
        </w:rPr>
      </w:pPr>
      <w:r w:rsidRPr="00314FCA">
        <w:rPr>
          <w:rFonts w:cs="Times New Roman" w:eastAsia="Times New Roman"/>
          <w:lang w:eastAsia="hr-HR"/>
        </w:rPr>
        <w:t xml:space="preserve"> TRGOVAČKI SUD U ZAGREBU</w:t>
      </w:r>
    </w:p>
    <w:p w:rsidRDefault="00314FCA" w:rsidP="00314FCA" w:rsidR="00314FCA" w:rsidRPr="00314FCA">
      <w:pPr>
        <w:spacing w:after="0"/>
        <w:rPr>
          <w:rFonts w:cs="Times New Roman" w:eastAsia="Times New Roman"/>
          <w:lang w:eastAsia="hr-HR"/>
        </w:rPr>
      </w:pPr>
      <w:r w:rsidRPr="00314FCA">
        <w:rPr>
          <w:rFonts w:cs="Times New Roman" w:eastAsia="Times New Roman"/>
          <w:lang w:eastAsia="hr-HR"/>
        </w:rPr>
        <w:t xml:space="preserve">         STALNA SLUŽBA </w:t>
      </w:r>
    </w:p>
    <w:p w:rsidRDefault="00314FCA" w:rsidP="00314FCA" w:rsidR="00314FCA" w:rsidRPr="00314FCA">
      <w:pPr>
        <w:spacing w:after="0"/>
        <w:rPr>
          <w:rFonts w:cs="Times New Roman" w:eastAsia="Times New Roman"/>
          <w:lang w:eastAsia="hr-HR"/>
        </w:rPr>
      </w:pPr>
      <w:r w:rsidRPr="00314FCA">
        <w:rPr>
          <w:rFonts w:cs="Times New Roman" w:eastAsia="Times New Roman"/>
          <w:lang w:eastAsia="hr-HR"/>
        </w:rPr>
        <w:t xml:space="preserve">  Karlovac, Ljudevita Šestića 4</w:t>
      </w:r>
    </w:p>
    <w:p w:rsidRDefault="00314FCA" w:rsidP="00314FCA" w:rsidR="00314FCA" w:rsidRPr="00314FCA">
      <w:pPr>
        <w:spacing w:after="0"/>
        <w:rPr>
          <w:rFonts w:cs="Times New Roman" w:eastAsia="Times New Roman"/>
          <w:lang w:eastAsia="hr-HR"/>
        </w:rPr>
      </w:pPr>
    </w:p>
    <w:p w:rsidRDefault="00314FCA" w:rsidP="00314FCA" w:rsidR="00314FCA" w:rsidRPr="00314FCA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314FCA">
        <w:rPr>
          <w:rFonts w:cs="Times New Roman" w:eastAsia="Times New Roman"/>
          <w:lang w:eastAsia="hr-HR"/>
        </w:rPr>
        <w:t>R E P U B L I K A    H R V A T S K A</w:t>
      </w:r>
    </w:p>
    <w:p w:rsidRDefault="00314FCA" w:rsidP="00314FCA" w:rsidR="00314FCA" w:rsidRPr="00314FCA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314FCA" w:rsidP="00314FCA" w:rsidR="00314FCA" w:rsidRPr="00314FCA">
      <w:pPr>
        <w:spacing w:after="0"/>
        <w:jc w:val="center"/>
        <w:rPr>
          <w:rFonts w:cs="Times New Roman" w:eastAsia="Times New Roman"/>
          <w:lang w:eastAsia="hr-HR"/>
        </w:rPr>
      </w:pPr>
      <w:r w:rsidRPr="00314FCA">
        <w:rPr>
          <w:rFonts w:cs="Times New Roman" w:eastAsia="Times New Roman"/>
          <w:lang w:eastAsia="hr-HR"/>
        </w:rPr>
        <w:t>R J E Š E N J E</w:t>
      </w:r>
    </w:p>
    <w:p w:rsidRDefault="00314FCA" w:rsidP="00314FCA" w:rsidR="00314FCA" w:rsidRPr="00314FCA">
      <w:pPr>
        <w:spacing w:after="0"/>
        <w:rPr>
          <w:rFonts w:cs="Times New Roman" w:eastAsia="Times New Roman"/>
          <w:lang w:eastAsia="hr-HR"/>
        </w:rPr>
      </w:pPr>
    </w:p>
    <w:p w:rsidRDefault="00314FCA" w:rsidP="00314FCA" w:rsidR="00314FCA" w:rsidRPr="00314FCA">
      <w:pPr>
        <w:spacing w:after="0"/>
        <w:jc w:val="both"/>
        <w:rPr>
          <w:rFonts w:cs="Times New Roman" w:eastAsia="Times New Roman"/>
          <w:lang w:eastAsia="hr-HR"/>
        </w:rPr>
      </w:pPr>
      <w:r w:rsidRPr="00314FCA">
        <w:rPr>
          <w:rFonts w:cs="Times New Roman" w:eastAsia="Times New Roman"/>
          <w:lang w:eastAsia="hr-HR"/>
        </w:rPr>
        <w:tab/>
        <w:t>TRGOVAČKI SUD U ZAGREBU, Stalna služba</w:t>
      </w:r>
      <w:r w:rsidRPr="00314FCA">
        <w:rPr>
          <w:rFonts w:cs="Times New Roman" w:eastAsia="Times New Roman"/>
          <w:b/>
          <w:lang w:eastAsia="hr-HR"/>
        </w:rPr>
        <w:t>,</w:t>
      </w:r>
      <w:r w:rsidRPr="00314FCA">
        <w:rPr>
          <w:rFonts w:cs="Times New Roman" w:eastAsia="Times New Roman"/>
          <w:lang w:eastAsia="hr-HR"/>
        </w:rPr>
        <w:t xml:space="preserve"> po sucu Jadranki Mađeruh, kao stečajnom sucu, u stečajnom postupku nad stečajnim dužnikom DORF d.o.o. u stečaju, Strmec, Ulica dr. Franje Tuđmana 4, OIB: 29078381011, 31. siječnja 2017.</w:t>
      </w:r>
    </w:p>
    <w:p w:rsidRDefault="00314FCA" w:rsidP="00314FCA" w:rsidR="00314FCA" w:rsidRPr="00314FCA">
      <w:pPr>
        <w:spacing w:after="0"/>
        <w:rPr>
          <w:rFonts w:cs="Times New Roman" w:eastAsia="Times New Roman"/>
          <w:lang w:eastAsia="hr-HR"/>
        </w:rPr>
      </w:pPr>
    </w:p>
    <w:p w:rsidRDefault="00314FCA" w:rsidP="00314FCA" w:rsidR="00314FCA" w:rsidRPr="00314FCA">
      <w:pPr>
        <w:spacing w:after="0"/>
        <w:jc w:val="center"/>
        <w:rPr>
          <w:rFonts w:cs="Times New Roman" w:eastAsia="Times New Roman"/>
          <w:lang w:eastAsia="hr-HR"/>
        </w:rPr>
      </w:pPr>
      <w:r w:rsidRPr="00314FCA">
        <w:rPr>
          <w:rFonts w:cs="Times New Roman" w:eastAsia="Times New Roman"/>
          <w:lang w:eastAsia="hr-HR"/>
        </w:rPr>
        <w:t>r i j e š i o   j e</w:t>
      </w:r>
    </w:p>
    <w:p w:rsidRDefault="00314FCA" w:rsidP="00314FCA" w:rsidR="00314FCA" w:rsidRPr="00314FCA">
      <w:pPr>
        <w:spacing w:after="0"/>
        <w:rPr>
          <w:rFonts w:cs="Times New Roman" w:eastAsia="Times New Roman"/>
          <w:lang w:eastAsia="hr-HR"/>
        </w:rPr>
      </w:pPr>
    </w:p>
    <w:p w:rsidRDefault="00314FCA" w:rsidP="00314FCA" w:rsidR="00314FCA" w:rsidRPr="00314FC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14FCA">
        <w:rPr>
          <w:rFonts w:cs="Times New Roman" w:eastAsia="Times New Roman"/>
          <w:lang w:eastAsia="hr-HR"/>
        </w:rPr>
        <w:t>Prodaja imovine stečajnog dužnika od 19. rujna 2016. kupcu Blaženki Vujić, Zagreb, Našička 12, OIB: 47598307537,  koja s odnosi k.č.br .6514/1 oranica ukupne površine 455 m2 upisano u z.k.ul. 3331 k.o. Strmec Samoborski, oglašava se nevažećom.</w:t>
      </w:r>
    </w:p>
    <w:p w:rsidRDefault="00314FCA" w:rsidP="00314FCA" w:rsidR="00314FCA" w:rsidRPr="00314FCA">
      <w:pPr>
        <w:spacing w:after="0"/>
        <w:ind w:left="1485"/>
        <w:contextualSpacing/>
        <w:jc w:val="both"/>
        <w:rPr>
          <w:rFonts w:cs="Times New Roman" w:eastAsia="Times New Roman"/>
          <w:lang w:eastAsia="hr-HR"/>
        </w:rPr>
      </w:pPr>
    </w:p>
    <w:p w:rsidRDefault="00314FCA" w:rsidP="00314FCA" w:rsidR="00314FCA" w:rsidRPr="00314FC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14FCA">
        <w:rPr>
          <w:rFonts w:cs="Times New Roman" w:eastAsia="Times New Roman"/>
          <w:lang w:eastAsia="hr-HR"/>
        </w:rPr>
        <w:t>Prodaja imovine stečajnog dužnika od 19. rujna 2016. kupcu Mireli Banović, Zagreb, D. Cesarića 11, OIB: 24296987308, koja se odnosi na k.č.br. 6513/1 oranica ukupne površine 90 m2 upisano u z.k.ul. 3330 k.o. Strmec Samoborski, oglašava se nevažećom.</w:t>
      </w:r>
    </w:p>
    <w:p w:rsidRDefault="00314FCA" w:rsidP="00314FCA" w:rsidR="00314FCA" w:rsidRPr="00314F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14FCA" w:rsidP="00314FCA" w:rsidR="00314FCA" w:rsidRPr="00314FC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14FCA">
        <w:rPr>
          <w:rFonts w:cs="Times New Roman" w:eastAsia="Times New Roman"/>
          <w:lang w:eastAsia="hr-HR"/>
        </w:rPr>
        <w:t>Određuje se nova prodaja imovine stečajnog dužnika koja se u naravi odnosi na:</w:t>
      </w:r>
    </w:p>
    <w:p w:rsidRDefault="00314FCA" w:rsidP="00314FCA" w:rsidR="00314FCA" w:rsidRPr="00314FCA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14FCA" w:rsidP="00314FCA" w:rsidR="00314FCA" w:rsidRPr="00314FCA">
      <w:pPr>
        <w:numPr>
          <w:ilvl w:val="0"/>
          <w:numId w:val="48"/>
        </w:numPr>
        <w:spacing w:after="0"/>
        <w:contextualSpacing/>
        <w:rPr>
          <w:rFonts w:cs="Times New Roman" w:eastAsia="Times New Roman"/>
          <w:lang w:eastAsia="hr-HR"/>
        </w:rPr>
      </w:pPr>
      <w:r w:rsidRPr="00314FCA">
        <w:rPr>
          <w:rFonts w:cs="Times New Roman" w:eastAsia="Times New Roman"/>
          <w:lang w:eastAsia="hr-HR"/>
        </w:rPr>
        <w:t>k.č.br .6514/1 oranica ukupne površine 455 m2 upisano u z.k.ul. 3331 k.o. Strmec Samoborski,</w:t>
      </w:r>
    </w:p>
    <w:p w:rsidRDefault="00314FCA" w:rsidP="00314FCA" w:rsidR="00314FCA" w:rsidRPr="00314FCA">
      <w:pPr>
        <w:numPr>
          <w:ilvl w:val="0"/>
          <w:numId w:val="48"/>
        </w:numPr>
        <w:spacing w:after="0"/>
        <w:contextualSpacing/>
        <w:rPr>
          <w:rFonts w:cs="Times New Roman" w:eastAsia="Times New Roman"/>
          <w:lang w:eastAsia="hr-HR"/>
        </w:rPr>
      </w:pPr>
      <w:r w:rsidRPr="00314FCA">
        <w:rPr>
          <w:rFonts w:cs="Times New Roman" w:eastAsia="Times New Roman"/>
          <w:lang w:eastAsia="hr-HR"/>
        </w:rPr>
        <w:t>k.č.br. 6513/1 oranica ukupne površine 90 m2 upisano u z.k.ul. 3330 k.o. Strmec Samoborski,</w:t>
      </w:r>
    </w:p>
    <w:p w:rsidRDefault="00314FCA" w:rsidP="00314FCA" w:rsidR="00314FCA" w:rsidRPr="00314FCA">
      <w:pPr>
        <w:spacing w:after="0"/>
        <w:ind w:left="1080"/>
        <w:contextualSpacing/>
        <w:rPr>
          <w:rFonts w:cs="Times New Roman" w:eastAsia="Times New Roman"/>
          <w:lang w:eastAsia="hr-HR"/>
        </w:rPr>
      </w:pPr>
      <w:r w:rsidRPr="00314FCA">
        <w:rPr>
          <w:rFonts w:cs="Times New Roman" w:eastAsia="Times New Roman"/>
          <w:lang w:eastAsia="hr-HR"/>
        </w:rPr>
        <w:t>uz uvjete određene za prodaju koja je oglašena nevažećom, a koji će biti utvrđeni zaključkom o prodaji.</w:t>
      </w:r>
    </w:p>
    <w:p w:rsidRDefault="00314FCA" w:rsidP="00314FCA" w:rsidR="00314FCA" w:rsidRPr="00314F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14FCA" w:rsidP="00314FCA" w:rsidR="00314FCA" w:rsidRPr="00314FCA">
      <w:pPr>
        <w:spacing w:after="0"/>
        <w:jc w:val="both"/>
        <w:rPr>
          <w:rFonts w:cs="Times New Roman" w:eastAsia="Times New Roman"/>
          <w:lang w:eastAsia="hr-HR"/>
        </w:rPr>
      </w:pPr>
      <w:r w:rsidRPr="00314FCA">
        <w:rPr>
          <w:rFonts w:cs="Times New Roman" w:eastAsia="Times New Roman"/>
          <w:lang w:eastAsia="hr-HR"/>
        </w:rPr>
        <w:tab/>
        <w:t xml:space="preserve">IV. Iz položene jamčevine namirit će se troškovi nove prodaje i naknaditi razlika između kupovnine postignute na prijašnjoj i novoj prodaji o čemu će biti konačno odlučeno nakon nove prodaje. </w:t>
      </w:r>
    </w:p>
    <w:p w:rsidRDefault="00314FCA" w:rsidP="00314FCA" w:rsidR="00314FCA" w:rsidRPr="00314FCA">
      <w:pPr>
        <w:spacing w:after="0"/>
        <w:jc w:val="both"/>
        <w:rPr>
          <w:rFonts w:cs="Times New Roman" w:eastAsia="Times New Roman"/>
          <w:lang w:eastAsia="hr-HR"/>
        </w:rPr>
      </w:pPr>
      <w:r w:rsidRPr="00314FCA">
        <w:rPr>
          <w:rFonts w:cs="Times New Roman" w:eastAsia="Times New Roman"/>
          <w:lang w:eastAsia="hr-HR"/>
        </w:rPr>
        <w:tab/>
      </w:r>
    </w:p>
    <w:p w:rsidRDefault="00314FCA" w:rsidP="00314FCA" w:rsidR="00314FCA" w:rsidRPr="00314FCA">
      <w:pPr>
        <w:spacing w:after="0"/>
        <w:jc w:val="center"/>
        <w:rPr>
          <w:rFonts w:cs="Times New Roman" w:eastAsia="Times New Roman"/>
          <w:lang w:eastAsia="hr-HR"/>
        </w:rPr>
      </w:pPr>
      <w:r w:rsidRPr="00314FCA">
        <w:rPr>
          <w:rFonts w:cs="Times New Roman" w:eastAsia="Times New Roman"/>
          <w:lang w:eastAsia="hr-HR"/>
        </w:rPr>
        <w:t>Obrazloženje</w:t>
      </w:r>
    </w:p>
    <w:p w:rsidRDefault="00314FCA" w:rsidP="00314FCA" w:rsidR="00314FCA" w:rsidRPr="00314FC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14FCA" w:rsidP="00314FCA" w:rsidR="00314FCA" w:rsidRPr="00314FCA">
      <w:pPr>
        <w:spacing w:after="0"/>
        <w:jc w:val="both"/>
        <w:rPr>
          <w:rFonts w:cs="Times New Roman" w:eastAsia="Times New Roman"/>
          <w:lang w:eastAsia="hr-HR"/>
        </w:rPr>
      </w:pPr>
      <w:r w:rsidRPr="00314FCA">
        <w:rPr>
          <w:rFonts w:cs="Times New Roman" w:eastAsia="Times New Roman"/>
          <w:b/>
          <w:lang w:eastAsia="hr-HR"/>
        </w:rPr>
        <w:tab/>
      </w:r>
      <w:r w:rsidRPr="00314FCA">
        <w:rPr>
          <w:rFonts w:cs="Times New Roman" w:eastAsia="Times New Roman"/>
          <w:lang w:eastAsia="hr-HR"/>
        </w:rPr>
        <w:t xml:space="preserve">Rješenjem ovog suda posl.br. St-176/15-68 od 19. rujna 2016. kupcu Blaženki Vujić, Zagreb, Našička 12, OIB: 47598307537, dosuđena je imovina stečajnog dužnika čija je prodaja određena rješenjem od 2. veljače 2016. </w:t>
      </w:r>
    </w:p>
    <w:p w:rsidRDefault="00314FCA" w:rsidP="00314FCA" w:rsidR="00314FCA" w:rsidRPr="00314F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14FCA" w:rsidP="00314FCA" w:rsidR="00314FCA" w:rsidRPr="00314FCA">
      <w:pPr>
        <w:spacing w:after="0"/>
        <w:jc w:val="both"/>
        <w:rPr>
          <w:rFonts w:cs="Times New Roman" w:eastAsia="Times New Roman"/>
          <w:lang w:eastAsia="hr-HR"/>
        </w:rPr>
      </w:pPr>
      <w:r w:rsidRPr="00314FCA">
        <w:rPr>
          <w:rFonts w:cs="Times New Roman" w:eastAsia="Times New Roman"/>
          <w:lang w:eastAsia="hr-HR"/>
        </w:rPr>
        <w:lastRenderedPageBreak/>
        <w:tab/>
        <w:t xml:space="preserve">Navedeno rješenje postalo je pravomoćno dana 4. listopada 2016. godine (list 528 do 530 spisa). </w:t>
      </w:r>
    </w:p>
    <w:p w:rsidRDefault="00314FCA" w:rsidP="00314FCA" w:rsidR="00314FCA" w:rsidRPr="00314F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14FCA" w:rsidP="00314FCA" w:rsidR="00314FCA" w:rsidRPr="00314FCA">
      <w:pPr>
        <w:spacing w:after="0"/>
        <w:jc w:val="both"/>
        <w:rPr>
          <w:rFonts w:cs="Times New Roman" w:eastAsia="Times New Roman"/>
          <w:lang w:eastAsia="hr-HR"/>
        </w:rPr>
      </w:pPr>
      <w:r w:rsidRPr="00314FCA">
        <w:rPr>
          <w:rFonts w:cs="Times New Roman" w:eastAsia="Times New Roman"/>
          <w:lang w:eastAsia="hr-HR"/>
        </w:rPr>
        <w:tab/>
        <w:t>Prema rješenju o dosudi kupac je bio dužan u roku od 90 dana od dana pravomoćnosti rješenja o dosudi uplatiti razliku kupovnine preko uplaćene jamčevine i to u iznosu od 24.061,82 kn na žiro račun ovog suda (toč. III. rješenja).</w:t>
      </w:r>
    </w:p>
    <w:p w:rsidRDefault="00314FCA" w:rsidP="00314FCA" w:rsidR="00314FCA" w:rsidRPr="00314F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14FCA" w:rsidP="00314FCA" w:rsidR="00314FCA" w:rsidRPr="00314FCA">
      <w:pPr>
        <w:spacing w:after="0"/>
        <w:jc w:val="both"/>
        <w:rPr>
          <w:rFonts w:cs="Times New Roman" w:eastAsia="Times New Roman"/>
          <w:lang w:eastAsia="hr-HR"/>
        </w:rPr>
      </w:pPr>
      <w:r w:rsidRPr="00314FCA">
        <w:rPr>
          <w:rFonts w:cs="Times New Roman" w:eastAsia="Times New Roman"/>
          <w:lang w:eastAsia="hr-HR"/>
        </w:rPr>
        <w:tab/>
        <w:t xml:space="preserve">Rješenjem ovog suda posl.br. St-176/15-69 od 19. rujna 2016. kupcu Mireli Banović, Zagreb, D. Cesarića 11, OIB: 24296987308, dosuđena je imovina stečajnog dužnika čija je prodaja određena rješenjem od 2. veljače 2016. </w:t>
      </w:r>
    </w:p>
    <w:p w:rsidRDefault="00314FCA" w:rsidP="00314FCA" w:rsidR="00314FCA" w:rsidRPr="00314F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14FCA" w:rsidP="00314FCA" w:rsidR="00314FCA" w:rsidRPr="00314FCA">
      <w:pPr>
        <w:spacing w:after="0"/>
        <w:jc w:val="both"/>
        <w:rPr>
          <w:rFonts w:cs="Times New Roman" w:eastAsia="Times New Roman"/>
          <w:lang w:eastAsia="hr-HR"/>
        </w:rPr>
      </w:pPr>
      <w:r w:rsidRPr="00314FCA">
        <w:rPr>
          <w:rFonts w:cs="Times New Roman" w:eastAsia="Times New Roman"/>
          <w:lang w:eastAsia="hr-HR"/>
        </w:rPr>
        <w:tab/>
        <w:t xml:space="preserve">Navedeno rješenje postalo je pravomoćno dana 6. listopada 2016. godine (list 531 do 533 spisa). </w:t>
      </w:r>
    </w:p>
    <w:p w:rsidRDefault="00314FCA" w:rsidP="00314FCA" w:rsidR="00314FCA" w:rsidRPr="00314F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14FCA" w:rsidP="00314FCA" w:rsidR="00314FCA" w:rsidRPr="00314FCA">
      <w:pPr>
        <w:spacing w:after="0"/>
        <w:jc w:val="both"/>
        <w:rPr>
          <w:rFonts w:cs="Times New Roman" w:eastAsia="Times New Roman"/>
          <w:lang w:eastAsia="hr-HR"/>
        </w:rPr>
      </w:pPr>
      <w:r w:rsidRPr="00314FCA">
        <w:rPr>
          <w:rFonts w:cs="Times New Roman" w:eastAsia="Times New Roman"/>
          <w:lang w:eastAsia="hr-HR"/>
        </w:rPr>
        <w:tab/>
        <w:t>Prema rješenju o dosudi kupac je bio dužan u roku od 90 dana od dana pravomoćnosti rješenja o dosudi uplatiti razliku kupovnine preko uplaćene jamčevine i to u iznosu od 4.759,48 kn na žiro račun ovog suda (toč. III. rješenja).</w:t>
      </w:r>
    </w:p>
    <w:p w:rsidRDefault="00314FCA" w:rsidP="00314FCA" w:rsidR="00314FCA" w:rsidRPr="00314F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14FCA" w:rsidP="00314FCA" w:rsidR="00314FCA" w:rsidRPr="00314FCA">
      <w:pPr>
        <w:spacing w:after="0"/>
        <w:jc w:val="both"/>
        <w:rPr>
          <w:rFonts w:cs="Times New Roman" w:eastAsia="Times New Roman"/>
          <w:lang w:eastAsia="hr-HR"/>
        </w:rPr>
      </w:pPr>
      <w:r w:rsidRPr="00314FCA">
        <w:rPr>
          <w:rFonts w:cs="Times New Roman" w:eastAsia="Times New Roman"/>
          <w:lang w:eastAsia="hr-HR"/>
        </w:rPr>
        <w:tab/>
        <w:t xml:space="preserve">Temeljem čl. 106. st. 2. Ovršnog zakona (NN 112/12, 25/13, 93/14, 57/16 – dalje OZ) ako kupac u određenom roku ne položi kupovninu, sud će rješenjem prodaju oglasiti nevažećom i odrediti novu prodaju, uz uvjete određene za prodaju koja je oglašena nevažećom. </w:t>
      </w:r>
    </w:p>
    <w:p w:rsidRDefault="00314FCA" w:rsidP="00314FCA" w:rsidR="00314FCA" w:rsidRPr="00314F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14FCA" w:rsidP="00314FCA" w:rsidR="00314FCA" w:rsidRPr="00314FCA">
      <w:pPr>
        <w:spacing w:after="0"/>
        <w:jc w:val="both"/>
        <w:rPr>
          <w:rFonts w:cs="Times New Roman" w:eastAsia="Times New Roman"/>
          <w:lang w:eastAsia="hr-HR"/>
        </w:rPr>
      </w:pPr>
      <w:r w:rsidRPr="00314FCA">
        <w:rPr>
          <w:rFonts w:cs="Times New Roman" w:eastAsia="Times New Roman"/>
          <w:lang w:eastAsia="hr-HR"/>
        </w:rPr>
        <w:tab/>
        <w:t>Kako kupac nije do današnjeg dana položio kupovninu, to je odlučeno kao u toč. I., II. i III. izreke rješenja, a temeljem čl. 106. st. 2. OZ-a.</w:t>
      </w:r>
    </w:p>
    <w:p w:rsidRDefault="00314FCA" w:rsidP="00314FCA" w:rsidR="00314FCA" w:rsidRPr="00314F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14FCA" w:rsidP="00314FCA" w:rsidR="00314FCA" w:rsidRPr="00314FCA">
      <w:pPr>
        <w:spacing w:after="0"/>
        <w:jc w:val="both"/>
        <w:rPr>
          <w:rFonts w:cs="Times New Roman" w:eastAsia="Times New Roman"/>
          <w:lang w:eastAsia="hr-HR"/>
        </w:rPr>
      </w:pPr>
      <w:r w:rsidRPr="00314FCA">
        <w:rPr>
          <w:rFonts w:cs="Times New Roman" w:eastAsia="Times New Roman"/>
          <w:lang w:eastAsia="hr-HR"/>
        </w:rPr>
        <w:tab/>
        <w:t>Temeljem čl. 164. st. 4. Stečajnog zakona (NN 44/96, 29/99, 129/00, 123/03, 82/06, 116/10, 125/12, 133/12 – dalje SZ) odlučeno je o tome da će stečajni sudac zaključkom o prodaji utvrditi uvjete prodaje.</w:t>
      </w:r>
    </w:p>
    <w:p w:rsidRDefault="00314FCA" w:rsidP="00314FCA" w:rsidR="00314FCA" w:rsidRPr="00314FCA">
      <w:pPr>
        <w:spacing w:after="0"/>
        <w:jc w:val="both"/>
        <w:rPr>
          <w:rFonts w:cs="Times New Roman" w:eastAsia="Times New Roman"/>
          <w:lang w:eastAsia="hr-HR"/>
        </w:rPr>
      </w:pPr>
      <w:r w:rsidRPr="00314FCA">
        <w:rPr>
          <w:rFonts w:cs="Times New Roman" w:eastAsia="Times New Roman"/>
          <w:lang w:eastAsia="hr-HR"/>
        </w:rPr>
        <w:tab/>
      </w:r>
    </w:p>
    <w:p w:rsidRDefault="00314FCA" w:rsidP="00314FCA" w:rsidR="00314FCA" w:rsidRPr="00314FCA">
      <w:pPr>
        <w:spacing w:after="0"/>
        <w:jc w:val="both"/>
        <w:rPr>
          <w:rFonts w:cs="Times New Roman" w:eastAsia="Times New Roman"/>
          <w:lang w:eastAsia="hr-HR"/>
        </w:rPr>
      </w:pPr>
      <w:r w:rsidRPr="00314FCA">
        <w:rPr>
          <w:rFonts w:cs="Times New Roman" w:eastAsia="Times New Roman"/>
          <w:lang w:eastAsia="hr-HR"/>
        </w:rPr>
        <w:tab/>
        <w:t xml:space="preserve">Kupac Blaženka Vujić, Zagreb, Našička 12, OIB: 47598307537,  je položio jamčevinu prije održavanja javne dražbe u iznosu od 1.266,41 kn. Kupac Mirela Banović, Zagreb, D. Cesarića 11, OIB: 24296987308, je položio jamčevinu prije održavanja javne dražbe u iznosu od 250,50 kn. Nakon nove prodaje i utvrđenja razlike između kupovnine postignute na prijašnjoj i novoj prodaji, te nakon namirenja troškova nove prodaje, bit će odlučeno o iznosu zadržane jamčevine. </w:t>
      </w:r>
    </w:p>
    <w:p w:rsidRDefault="00314FCA" w:rsidP="00314FCA" w:rsidR="00314FCA" w:rsidRPr="00314F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14FCA" w:rsidP="00314FCA" w:rsidR="00314FCA" w:rsidRPr="00314F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14FCA">
        <w:rPr>
          <w:rFonts w:cs="Times New Roman" w:eastAsia="Times New Roman"/>
          <w:lang w:eastAsia="hr-HR"/>
        </w:rPr>
        <w:t xml:space="preserve">Slijedom navedenog, a temeljem čl. 106. st. 3. OZ-a, odlučeno je kao u toč. IV. izreke rješenja. </w:t>
      </w:r>
    </w:p>
    <w:p w:rsidRDefault="00314FCA" w:rsidP="00314FCA" w:rsidR="00314FCA" w:rsidRPr="00314F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14FCA" w:rsidP="00314FCA" w:rsidR="00314FCA" w:rsidRPr="00314FCA">
      <w:pPr>
        <w:spacing w:after="0"/>
        <w:jc w:val="both"/>
        <w:rPr>
          <w:rFonts w:cs="Times New Roman" w:eastAsia="Times New Roman"/>
          <w:lang w:eastAsia="hr-HR"/>
        </w:rPr>
      </w:pPr>
      <w:r w:rsidRPr="00314FCA">
        <w:rPr>
          <w:rFonts w:cs="Times New Roman" w:eastAsia="Times New Roman"/>
          <w:lang w:eastAsia="hr-HR"/>
        </w:rPr>
        <w:tab/>
      </w:r>
      <w:r w:rsidRPr="00314FCA">
        <w:rPr>
          <w:rFonts w:cs="Times New Roman" w:eastAsia="Times New Roman"/>
          <w:lang w:eastAsia="hr-HR"/>
        </w:rPr>
        <w:tab/>
        <w:t xml:space="preserve"> </w:t>
      </w:r>
    </w:p>
    <w:p w:rsidRDefault="00314FCA" w:rsidP="00314FCA" w:rsidR="00314FCA" w:rsidRPr="00314FCA">
      <w:pPr>
        <w:spacing w:after="0"/>
        <w:jc w:val="center"/>
        <w:rPr>
          <w:rFonts w:cs="Times New Roman" w:eastAsia="Times New Roman"/>
          <w:lang w:eastAsia="hr-HR"/>
        </w:rPr>
      </w:pPr>
      <w:r w:rsidRPr="00314FCA">
        <w:rPr>
          <w:rFonts w:cs="Times New Roman" w:eastAsia="Times New Roman"/>
          <w:lang w:eastAsia="hr-HR"/>
        </w:rPr>
        <w:t>U Karlovcu 31. siječnja 2017.</w:t>
      </w:r>
    </w:p>
    <w:p w:rsidRDefault="00314FCA" w:rsidP="00314FCA" w:rsidR="00314FCA" w:rsidRPr="00314FC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14FCA" w:rsidP="00314FCA" w:rsidR="00314FCA" w:rsidRPr="00314FCA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314FCA">
        <w:rPr>
          <w:rFonts w:cs="Times New Roman" w:eastAsia="Times New Roman"/>
          <w:lang w:eastAsia="hr-HR"/>
        </w:rPr>
        <w:t xml:space="preserve">    </w:t>
      </w:r>
      <w:r>
        <w:rPr>
          <w:rFonts w:cs="Times New Roman" w:eastAsia="Times New Roman"/>
          <w:lang w:eastAsia="hr-HR"/>
        </w:rPr>
        <w:t xml:space="preserve">  </w:t>
      </w:r>
      <w:r w:rsidRPr="00314FCA">
        <w:rPr>
          <w:rFonts w:cs="Times New Roman" w:eastAsia="Times New Roman"/>
          <w:lang w:eastAsia="hr-HR"/>
        </w:rPr>
        <w:t xml:space="preserve">Stečajni sudac:                                                                                                                 </w:t>
      </w:r>
    </w:p>
    <w:p w:rsidRDefault="00314FCA" w:rsidP="00314FCA" w:rsidR="00314FCA">
      <w:pPr>
        <w:spacing w:after="0"/>
        <w:jc w:val="both"/>
        <w:rPr>
          <w:rFonts w:cs="Times New Roman" w:eastAsia="Times New Roman"/>
          <w:lang w:eastAsia="hr-HR"/>
        </w:rPr>
      </w:pPr>
      <w:r w:rsidRPr="00314FCA">
        <w:rPr>
          <w:rFonts w:cs="Times New Roman" w:eastAsia="Times New Roman"/>
          <w:lang w:eastAsia="hr-HR"/>
        </w:rPr>
        <w:t xml:space="preserve">                     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    Jadranka Mađeruh,v.r.</w:t>
      </w:r>
    </w:p>
    <w:p w:rsidRDefault="00314FCA" w:rsidP="00314FCA" w:rsidR="00314F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14FCA" w:rsidP="00314FCA" w:rsidR="00314FCA" w:rsidRPr="00314FCA">
      <w:pPr>
        <w:spacing w:after="0"/>
        <w:jc w:val="right"/>
        <w:rPr>
          <w:rFonts w:cs="Times New Roman" w:eastAsia="Times New Roman"/>
          <w:lang w:eastAsia="hr-HR"/>
        </w:rPr>
      </w:pPr>
      <w:r w:rsidRPr="00314FCA">
        <w:rPr>
          <w:rFonts w:cs="Times New Roman" w:eastAsia="Times New Roman"/>
          <w:lang w:eastAsia="hr-HR"/>
        </w:rPr>
        <w:lastRenderedPageBreak/>
        <w:t>Za točnost otpravka-</w:t>
      </w:r>
    </w:p>
    <w:p w:rsidRDefault="00314FCA" w:rsidP="00314FCA" w:rsidR="00314FCA" w:rsidRPr="00314FCA">
      <w:pPr>
        <w:spacing w:after="0"/>
        <w:jc w:val="right"/>
        <w:rPr>
          <w:rFonts w:cs="Times New Roman" w:eastAsia="Times New Roman"/>
          <w:lang w:eastAsia="hr-HR"/>
        </w:rPr>
      </w:pPr>
      <w:r w:rsidRPr="00314FCA">
        <w:rPr>
          <w:rFonts w:cs="Times New Roman" w:eastAsia="Times New Roman"/>
          <w:color w:val="000000"/>
          <w:lang w:eastAsia="hr-HR"/>
        </w:rPr>
        <w:t>ovlašteni</w:t>
      </w:r>
      <w:r w:rsidRPr="00314FCA">
        <w:rPr>
          <w:rFonts w:cs="Times New Roman" w:eastAsia="Times New Roman"/>
          <w:lang w:eastAsia="hr-HR"/>
        </w:rPr>
        <w:t xml:space="preserve"> službenik:</w:t>
      </w:r>
    </w:p>
    <w:p w:rsidRDefault="00314FCA" w:rsidP="00314FCA" w:rsidR="00314FCA" w:rsidRPr="00314FCA">
      <w:pPr>
        <w:spacing w:after="0"/>
        <w:jc w:val="center"/>
        <w:rPr>
          <w:rFonts w:cs="Times New Roman" w:eastAsia="Times New Roman"/>
          <w:lang w:eastAsia="hr-HR"/>
        </w:rPr>
      </w:pPr>
      <w:r w:rsidRPr="00314FC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Draženka Prpić </w:t>
      </w:r>
    </w:p>
    <w:p w:rsidRDefault="00314FCA" w:rsidP="00314FCA" w:rsidR="00314FCA" w:rsidRPr="00314FCA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14FCA">
        <w:rPr>
          <w:rFonts w:cs="Times New Roman" w:eastAsia="Times New Roman"/>
          <w:lang w:eastAsia="hr-HR"/>
        </w:rPr>
        <w:t>PRAVNA POUKA:</w:t>
      </w:r>
    </w:p>
    <w:p w:rsidRDefault="00314FCA" w:rsidP="00314FCA" w:rsidR="00314FCA" w:rsidRPr="00314FCA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14FCA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314FCA" w:rsidP="00314FCA" w:rsidR="00314FCA" w:rsidRPr="00314FCA">
      <w:pPr>
        <w:spacing w:after="0"/>
        <w:jc w:val="both"/>
        <w:rPr>
          <w:rFonts w:cs="Times New Roman" w:eastAsia="Times New Roman"/>
          <w:lang w:eastAsia="hr-HR"/>
        </w:rPr>
      </w:pPr>
      <w:r w:rsidRPr="00314FC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314FCA" w:rsidP="00314FCA" w:rsidR="00314FCA" w:rsidRPr="00314FCA">
      <w:pPr>
        <w:tabs>
          <w:tab w:pos="682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314FCA" w:rsidP="00314FCA" w:rsidR="00314FCA" w:rsidRPr="00314FCA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9592171"/>
      <w:docPartObj>
        <w:docPartGallery w:val="Page Numbers (Top of Page)"/>
        <w:docPartUnique/>
      </w:docPartObj>
    </w:sdtPr>
    <w:sdtContent>
      <w:p w:rsidRDefault="00314FCA" w:rsidR="00314FC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314FCA" w:rsidR="008333A9">
    <w:pPr>
      <w:pStyle w:val="Zaglavlje"/>
    </w:pPr>
    <w:r>
      <w:t>1 St-176/15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004006"/>
    <w:multiLevelType w:val="hybridMultilevel"/>
    <w:tmpl w:val="99643EC8"/>
    <w:lvl w:tplc="4DA6732A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64A2A6E"/>
    <w:multiLevelType w:val="hybridMultilevel"/>
    <w:tmpl w:val="8318C784"/>
    <w:lvl w:tplc="4B125AA2" w:ilvl="0">
      <w:start w:val="1"/>
      <w:numFmt w:val="upperRoman"/>
      <w:lvlText w:val="%1."/>
      <w:lvlJc w:val="left"/>
      <w:pPr>
        <w:ind w:hanging="720" w:left="1485"/>
      </w:pPr>
    </w:lvl>
    <w:lvl w:tplc="041A0019" w:ilvl="1">
      <w:start w:val="1"/>
      <w:numFmt w:val="lowerLetter"/>
      <w:lvlText w:val="%2."/>
      <w:lvlJc w:val="left"/>
      <w:pPr>
        <w:ind w:hanging="360" w:left="1845"/>
      </w:pPr>
    </w:lvl>
    <w:lvl w:tplc="041A001B" w:ilvl="2">
      <w:start w:val="1"/>
      <w:numFmt w:val="lowerRoman"/>
      <w:lvlText w:val="%3."/>
      <w:lvlJc w:val="right"/>
      <w:pPr>
        <w:ind w:hanging="180" w:left="2565"/>
      </w:pPr>
    </w:lvl>
    <w:lvl w:tplc="041A000F" w:ilvl="3">
      <w:start w:val="1"/>
      <w:numFmt w:val="decimal"/>
      <w:lvlText w:val="%4."/>
      <w:lvlJc w:val="left"/>
      <w:pPr>
        <w:ind w:hanging="360" w:left="3285"/>
      </w:pPr>
    </w:lvl>
    <w:lvl w:tplc="041A0019" w:ilvl="4">
      <w:start w:val="1"/>
      <w:numFmt w:val="lowerLetter"/>
      <w:lvlText w:val="%5."/>
      <w:lvlJc w:val="left"/>
      <w:pPr>
        <w:ind w:hanging="360" w:left="4005"/>
      </w:pPr>
    </w:lvl>
    <w:lvl w:tplc="041A001B" w:ilvl="5">
      <w:start w:val="1"/>
      <w:numFmt w:val="lowerRoman"/>
      <w:lvlText w:val="%6."/>
      <w:lvlJc w:val="right"/>
      <w:pPr>
        <w:ind w:hanging="180" w:left="4725"/>
      </w:pPr>
    </w:lvl>
    <w:lvl w:tplc="041A000F" w:ilvl="6">
      <w:start w:val="1"/>
      <w:numFmt w:val="decimal"/>
      <w:lvlText w:val="%7."/>
      <w:lvlJc w:val="left"/>
      <w:pPr>
        <w:ind w:hanging="360" w:left="5445"/>
      </w:pPr>
    </w:lvl>
    <w:lvl w:tplc="041A0019" w:ilvl="7">
      <w:start w:val="1"/>
      <w:numFmt w:val="lowerLetter"/>
      <w:lvlText w:val="%8."/>
      <w:lvlJc w:val="left"/>
      <w:pPr>
        <w:ind w:hanging="360" w:left="6165"/>
      </w:pPr>
    </w:lvl>
    <w:lvl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1"/>
  </w:num>
  <w:num w:numId="3">
    <w:abstractNumId w:val="19"/>
  </w:num>
  <w:num w:numId="4">
    <w:abstractNumId w:val="42"/>
  </w:num>
  <w:num w:numId="5">
    <w:abstractNumId w:val="44"/>
  </w:num>
  <w:num w:numId="6">
    <w:abstractNumId w:val="21"/>
  </w:num>
  <w:num w:numId="7">
    <w:abstractNumId w:val="22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9"/>
  </w:num>
  <w:num w:numId="19">
    <w:abstractNumId w:val="17"/>
  </w:num>
  <w:num w:numId="20">
    <w:abstractNumId w:val="23"/>
  </w:num>
  <w:num w:numId="21">
    <w:abstractNumId w:val="24"/>
  </w:num>
  <w:num w:numId="22">
    <w:abstractNumId w:val="19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4FCA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602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proglašenje prodaje nevažećom</izvorni_sadrzaj>
    <derivirana_varijabla naziv="DomainObject.Primjedba_1">proglašenje prodaje nevažećom</derivirana_varijabla>
  </DomainObject.Primjedba>
  <DomainObject.Oznaka>
    <izvorni_sadrzaj>St-176/2015-110</izvorni_sadrzaj>
    <derivirana_varijabla naziv="DomainObject.Oznaka_1">St-176/2015-110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St-176/2015</izvorni_sadrzaj>
    <derivirana_varijabla naziv="DomainObject.Predmet.OznakaBroj_1">St-176/2015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 SVESKA</izvorni_sadrzaj>
    <derivirana_varijabla naziv="DomainObject.Predmet.PrimjedbaSuca_1">4  SVESKA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DORF d.o.o. zastupanog po punomoćniku OD BEKINA, ŠKURLA, DURMIŠ I SPAJIĆ</izvorni_sadrzaj>
    <derivirana_varijabla naziv="DomainObject.Predmet.ProtustrankaFormated_1">  DORF d.o.o. zastupanog po punomoćniku OD BEKINA, ŠKURLA, DURMIŠ I SPAJIĆ</derivirana_varijabla>
  </DomainObject.Predmet.ProtustrankaFormated>
  <DomainObject.Predmet.ProtustrankaFormatedOIB>
    <izvorni_sadrzaj>  DORF d.o.o., OIB 29078381011 zastupanog po punomoćniku OD BEKINA, ŠKURLA, DURMIŠ I SPAJIĆ</izvorni_sadrzaj>
    <derivirana_varijabla naziv="DomainObject.Predmet.ProtustrankaFormatedOIB_1">  DORF d.o.o., OIB 29078381011 zastupanog po punomoćniku OD BEKINA, ŠKURLA, DURMIŠ I SPAJIĆ</derivirana_varijabla>
  </DomainObject.Predmet.ProtustrankaFormatedOIB>
  <DomainObject.Predmet.ProtustrankaFormatedWithAdress>
    <izvorni_sadrzaj> DORF d.o.o., Ulica dr. Franje Tuđmana 4, 10020 Strmec zastupanog po punomoćniku OD BEKINA, ŠKURLA, DURMIŠ I SPAJIĆ</izvorni_sadrzaj>
    <derivirana_varijabla naziv="DomainObject.Predmet.ProtustrankaFormatedWithAdress_1"> DORF d.o.o., Ulica dr. Franje Tuđmana 4, 10020 Strmec zastupanog po punomoćniku OD BEKINA, ŠKURLA, DURMIŠ I SPAJIĆ</derivirana_varijabla>
  </DomainObject.Predmet.ProtustrankaFormatedWithAdress>
  <DomainObject.Predmet.ProtustrankaFormatedWithAdressOIB>
    <izvorni_sadrzaj> DORF d.o.o., OIB 29078381011, Ulica dr. Franje Tuđmana 4, 10020 Strmec zastupanog po punomoćniku OD BEKINA, ŠKURLA, DURMIŠ I SPAJIĆ</izvorni_sadrzaj>
    <derivirana_varijabla naziv="DomainObject.Predmet.ProtustrankaFormatedWithAdressOIB_1"> DORF d.o.o., OIB 29078381011, Ulica dr. Franje Tuđmana 4, 10020 Strmec zastupanog po punomoćniku OD BEKINA, ŠKURLA, DURMIŠ I SPAJIĆ</derivirana_varijabla>
  </DomainObject.Predmet.ProtustrankaFormatedWithAdressOIB>
  <DomainObject.Predmet.ProtustrankaWithAdress>
    <izvorni_sadrzaj>DORF d.o.o. Ulica dr. Franje Tuđmana 4, 10020 Strmec</izvorni_sadrzaj>
    <derivirana_varijabla naziv="DomainObject.Predmet.ProtustrankaWithAdress_1">DORF d.o.o. Ulica dr. Franje Tuđmana 4, 10020 Strmec</derivirana_varijabla>
  </DomainObject.Predmet.ProtustrankaWithAdress>
  <DomainObject.Predmet.ProtustrankaWithAdressOIB>
    <izvorni_sadrzaj>DORF d.o.o., OIB 29078381011, Ulica dr. Franje Tuđmana 4, 10020 Strmec</izvorni_sadrzaj>
    <derivirana_varijabla naziv="DomainObject.Predmet.ProtustrankaWithAdressOIB_1">DORF d.o.o., OIB 29078381011, Ulica dr. Franje Tuđmana 4, 10020 Strmec</derivirana_varijabla>
  </DomainObject.Predmet.ProtustrankaWithAdressOIB>
  <DomainObject.Predmet.ProtustrankaNazivFormated>
    <izvorni_sadrzaj>DORF d.o.o.</izvorni_sadrzaj>
    <derivirana_varijabla naziv="DomainObject.Predmet.ProtustrankaNazivFormated_1">DORF d.o.o.</derivirana_varijabla>
  </DomainObject.Predmet.ProtustrankaNazivFormated>
  <DomainObject.Predmet.ProtustrankaNazivFormatedOIB>
    <izvorni_sadrzaj>DORF d.o.o., OIB 29078381011</izvorni_sadrzaj>
    <derivirana_varijabla naziv="DomainObject.Predmet.ProtustrankaNazivFormatedOIB_1">DORF d.o.o., OIB 29078381011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DORF d.o.o.; Mirela Banović; Blaženka Vujić; Darko Vugrinski; SAMO TREBA DELATI d.o.o. za trgovinu i usluge</izvorni_sadrzaj>
    <derivirana_varijabla naziv="DomainObject.Predmet.StrankaFormated_1">  DORF d.o.o.; Mirela Banović; Blaženka Vujić; Darko Vugrinski; SAMO TREBA DELATI d.o.o. za trgovinu i usluge</derivirana_varijabla>
  </DomainObject.Predmet.StrankaFormated>
  <DomainObject.Predmet.StrankaFormatedOIB>
    <izvorni_sadrzaj>  DORF d.o.o., OIB 29078381011; Mirela Banović; Blaženka Vujić; Darko Vugrinski, OIB 74484652712; SAMO TREBA DELATI d.o.o. za trgovinu i usluge, OIB 91854435907</izvorni_sadrzaj>
    <derivirana_varijabla naziv="DomainObject.Predmet.StrankaFormatedOIB_1">  DORF d.o.o., OIB 29078381011; Mirela Banović; Blaženka Vujić; Darko Vugrinski, OIB 74484652712; SAMO TREBA DELATI d.o.o. za trgovinu i usluge, OIB 91854435907</derivirana_varijabla>
  </DomainObject.Predmet.StrankaFormatedOIB>
  <DomainObject.Predmet.StrankaFormatedWithAdress>
    <izvorni_sadrzaj> DORF d.o.o., Ulica dr. Franje Tuđmana 4, 10020 Strmec; Mirela Banović; Blaženka Vujić; Darko Vugrinski, Vrbno 110, 42253 Vrbno; SAMO TREBA DELATI d.o.o. za trgovinu i usluge, Selska 8, 10437 Bestovje</izvorni_sadrzaj>
    <derivirana_varijabla naziv="DomainObject.Predmet.StrankaFormatedWithAdress_1"> DORF d.o.o., Ulica dr. Franje Tuđmana 4, 10020 Strmec; Mirela Banović; Blaženka Vujić; Darko Vugrinski, Vrbno 110, 42253 Vrbno; SAMO TREBA DELATI d.o.o. za trgovinu i usluge, Selska 8, 10437 Bestovje</derivirana_varijabla>
  </DomainObject.Predmet.StrankaFormatedWithAdress>
  <DomainObject.Predmet.StrankaFormatedWithAdressOIB>
    <izvorni_sadrzaj> DORF d.o.o., OIB 29078381011, Ulica dr. Franje Tuđmana 4, 10020 Strmec; Mirela Banović; Blaženka Vujić; Darko Vugrinski, OIB 74484652712, Vrbno 110, 42253 Vrbno; SAMO TREBA DELATI d.o.o. za trgovinu i usluge, OIB 91854435907, Selska 8, 10437 Bestovje</izvorni_sadrzaj>
    <derivirana_varijabla naziv="DomainObject.Predmet.StrankaFormatedWithAdressOIB_1"> DORF d.o.o., OIB 29078381011, Ulica dr. Franje Tuđmana 4, 10020 Strmec; Mirela Banović; Blaženka Vujić; Darko Vugrinski, OIB 74484652712, Vrbno 110, 42253 Vrbno; SAMO TREBA DELATI d.o.o. za trgovinu i usluge, OIB 91854435907, Selska 8, 10437 Bestovje</derivirana_varijabla>
  </DomainObject.Predmet.StrankaFormatedWithAdressOIB>
  <DomainObject.Predmet.StrankaWithAdress>
    <izvorni_sadrzaj>DORF d.o.o. Ulica dr. Franje Tuđmana 4,10020 Strmec,Mirela Banović ,Blaženka Vujić ,Darko Vugrinski Vrbno 110,42253 Vrbno,SAMO TREBA DELATI d.o.o. za trgovinu i usluge Selska 8,10437 Bestovje</izvorni_sadrzaj>
    <derivirana_varijabla naziv="DomainObject.Predmet.StrankaWithAdress_1">DORF d.o.o. Ulica dr. Franje Tuđmana 4,10020 Strmec,Mirela Banović ,Blaženka Vujić ,Darko Vugrinski Vrbno 110,42253 Vrbno,SAMO TREBA DELATI d.o.o. za trgovinu i usluge Selska 8,10437 Bestovje</derivirana_varijabla>
  </DomainObject.Predmet.StrankaWithAdress>
  <DomainObject.Predmet.StrankaWithAdressOIB>
    <izvorni_sadrzaj>DORF d.o.o., OIB 29078381011, Ulica dr. Franje Tuđmana 4,10020 Strmec,Mirela Banović,Blaženka Vujić,Darko Vugrinski, OIB 74484652712, Vrbno 110,42253 Vrbno,SAMO TREBA DELATI d.o.o. za trgovinu i usluge, OIB 91854435907, Selska 8,10437 Bestovje</izvorni_sadrzaj>
    <derivirana_varijabla naziv="DomainObject.Predmet.StrankaWithAdressOIB_1">DORF d.o.o., OIB 29078381011, Ulica dr. Franje Tuđmana 4,10020 Strmec,Mirela Banović,Blaženka Vujić,Darko Vugrinski, OIB 74484652712, Vrbno 110,42253 Vrbno,SAMO TREBA DELATI d.o.o. za trgovinu i usluge, OIB 91854435907, Selska 8,10437 Bestovje</derivirana_varijabla>
  </DomainObject.Predmet.StrankaWithAdressOIB>
  <DomainObject.Predmet.StrankaNazivFormated>
    <izvorni_sadrzaj>DORF d.o.o.,Mirela Banović,Blaženka Vujić,Darko Vugrinski,SAMO TREBA DELATI d.o.o. za trgovinu i usluge</izvorni_sadrzaj>
    <derivirana_varijabla naziv="DomainObject.Predmet.StrankaNazivFormated_1">DORF d.o.o.,Mirela Banović,Blaženka Vujić,Darko Vugrinski,SAMO TREBA DELATI d.o.o. za trgovinu i usluge</derivirana_varijabla>
  </DomainObject.Predmet.StrankaNazivFormated>
  <DomainObject.Predmet.StrankaNazivFormatedOIB>
    <izvorni_sadrzaj>DORF d.o.o., OIB 29078381011,Mirela Banović,Blaženka Vujić,Darko Vugrinski, OIB 74484652712,SAMO TREBA DELATI d.o.o. za trgovinu i usluge, OIB 91854435907</izvorni_sadrzaj>
    <derivirana_varijabla naziv="DomainObject.Predmet.StrankaNazivFormatedOIB_1">DORF d.o.o., OIB 29078381011,Mirela Banović,Blaženka Vujić,Darko Vugrinski, OIB 74484652712,SAMO TREBA DELATI d.o.o. za trgovinu i usluge, OIB 91854435907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DORF d.o.o.</item>
      <item>Mirela Banović</item>
      <item>Blaženka Vujić</item>
      <item>Darko Vugrinski</item>
      <item>SAMO TREBA DELATI d.o.o. za trgovinu i usluge</item>
    </izvorni_sadrzaj>
    <derivirana_varijabla naziv="DomainObject.Predmet.StrankaListFormated_1">
      <item>DORF d.o.o.</item>
      <item>Mirela Banović</item>
      <item>Blaženka Vujić</item>
      <item>Darko Vugrinski</item>
      <item>SAMO TREBA DELATI d.o.o. za trgovinu i usluge</item>
    </derivirana_varijabla>
  </DomainObject.Predmet.StrankaListFormated>
  <DomainObject.Predmet.StrankaListFormatedOIB>
    <izvorni_sadrzaj>
      <item>DORF d.o.o., OIB 29078381011</item>
      <item>Mirela Banović</item>
      <item>Blaženka Vujić</item>
      <item>Darko Vugrinski, OIB 74484652712</item>
      <item>SAMO TREBA DELATI d.o.o. za trgovinu i usluge, OIB 91854435907</item>
    </izvorni_sadrzaj>
    <derivirana_varijabla naziv="DomainObject.Predmet.StrankaListFormatedOIB_1">
      <item>DORF d.o.o., OIB 29078381011</item>
      <item>Mirela Banović</item>
      <item>Blaženka Vujić</item>
      <item>Darko Vugrinski, OIB 74484652712</item>
      <item>SAMO TREBA DELATI d.o.o. za trgovinu i usluge, OIB 91854435907</item>
    </derivirana_varijabla>
  </DomainObject.Predmet.StrankaListFormatedOIB>
  <DomainObject.Predmet.StrankaListFormatedWithAdress>
    <izvorni_sadrzaj>
      <item>DORF d.o.o., Ulica dr. Franje Tuđmana 4, 10020 Strmec</item>
      <item>Mirela Banović</item>
      <item>Blaženka Vujić</item>
      <item>Darko Vugrinski, Vrbno 110, 42253 Vrbno</item>
      <item>SAMO TREBA DELATI d.o.o. za trgovinu i usluge, Selska 8, 10437 Bestovje</item>
    </izvorni_sadrzaj>
    <derivirana_varijabla naziv="DomainObject.Predmet.StrankaListFormatedWithAdress_1">
      <item>DORF d.o.o., Ulica dr. Franje Tuđmana 4, 10020 Strmec</item>
      <item>Mirela Banović</item>
      <item>Blaženka Vujić</item>
      <item>Darko Vugrinski, Vrbno 110, 42253 Vrbno</item>
      <item>SAMO TREBA DELATI d.o.o. za trgovinu i usluge, Selska 8, 10437 Bestovje</item>
    </derivirana_varijabla>
  </DomainObject.Predmet.StrankaListFormatedWithAdress>
  <DomainObject.Predmet.StrankaListFormatedWithAdressOIB>
    <izvorni_sadrzaj>
      <item>DORF d.o.o., OIB 29078381011, Ulica dr. Franje Tuđmana 4, 10020 Strmec</item>
      <item>Mirela Banović</item>
      <item>Blaženka Vujić</item>
      <item>Darko Vugrinski, OIB 74484652712, Vrbno 110, 42253 Vrbno</item>
      <item>SAMO TREBA DELATI d.o.o. za trgovinu i usluge, OIB 91854435907, Selska 8, 10437 Bestovje</item>
    </izvorni_sadrzaj>
    <derivirana_varijabla naziv="DomainObject.Predmet.StrankaListFormatedWithAdressOIB_1">
      <item>DORF d.o.o., OIB 29078381011, Ulica dr. Franje Tuđmana 4, 10020 Strmec</item>
      <item>Mirela Banović</item>
      <item>Blaženka Vujić</item>
      <item>Darko Vugrinski, OIB 74484652712, Vrbno 110, 42253 Vrbno</item>
      <item>SAMO TREBA DELATI d.o.o. za trgovinu i usluge, OIB 91854435907, Selska 8, 10437 Bestovje</item>
    </derivirana_varijabla>
  </DomainObject.Predmet.StrankaListFormatedWithAdressOIB>
  <DomainObject.Predmet.StrankaListNazivFormated>
    <izvorni_sadrzaj>
      <item>DORF d.o.o.</item>
      <item>Mirela Banović</item>
      <item>Blaženka Vujić</item>
      <item>Darko Vugrinski</item>
      <item>SAMO TREBA DELATI d.o.o. za trgovinu i usluge</item>
    </izvorni_sadrzaj>
    <derivirana_varijabla naziv="DomainObject.Predmet.StrankaListNazivFormated_1">
      <item>DORF d.o.o.</item>
      <item>Mirela Banović</item>
      <item>Blaženka Vujić</item>
      <item>Darko Vugrinski</item>
      <item>SAMO TREBA DELATI d.o.o. za trgovinu i usluge</item>
    </derivirana_varijabla>
  </DomainObject.Predmet.StrankaListNazivFormated>
  <DomainObject.Predmet.StrankaListNazivFormatedOIB>
    <izvorni_sadrzaj>
      <item>DORF d.o.o., OIB 29078381011</item>
      <item>Mirela Banović</item>
      <item>Blaženka Vujić</item>
      <item>Darko Vugrinski, OIB 74484652712</item>
      <item>SAMO TREBA DELATI d.o.o. za trgovinu i usluge, OIB 91854435907</item>
    </izvorni_sadrzaj>
    <derivirana_varijabla naziv="DomainObject.Predmet.StrankaListNazivFormatedOIB_1">
      <item>DORF d.o.o., OIB 29078381011</item>
      <item>Mirela Banović</item>
      <item>Blaženka Vujić</item>
      <item>Darko Vugrinski, OIB 74484652712</item>
      <item>SAMO TREBA DELATI d.o.o. za trgovinu i usluge, OIB 91854435907</item>
    </derivirana_varijabla>
  </DomainObject.Predmet.StrankaListNazivFormatedOIB>
  <DomainObject.Predmet.ProtuStrankaListFormated>
    <izvorni_sadrzaj>
      <item>DORF d.o.o. zastupanog po punomoćniku OD BEKINA, ŠKURLA, DURMIŠ I SPAJIĆ</item>
    </izvorni_sadrzaj>
    <derivirana_varijabla naziv="DomainObject.Predmet.ProtuStrankaListFormated_1">
      <item>DORF d.o.o. zastupanog po punomoćniku OD BEKINA, ŠKURLA, DURMIŠ I SPAJIĆ</item>
    </derivirana_varijabla>
  </DomainObject.Predmet.ProtuStrankaListFormated>
  <DomainObject.Predmet.ProtuStrankaListFormatedOIB>
    <izvorni_sadrzaj>
      <item>DORF d.o.o., OIB 29078381011 zastupanog po punomoćniku OD BEKINA, ŠKURLA, DURMIŠ I SPAJIĆ</item>
    </izvorni_sadrzaj>
    <derivirana_varijabla naziv="DomainObject.Predmet.ProtuStrankaListFormatedOIB_1">
      <item>DORF d.o.o., OIB 29078381011 zastupanog po punomoćniku OD BEKINA, ŠKURLA, DURMIŠ I SPAJIĆ</item>
    </derivirana_varijabla>
  </DomainObject.Predmet.ProtuStrankaListFormatedOIB>
  <DomainObject.Predmet.ProtuStrankaListFormatedWithAdress>
    <izvorni_sadrzaj>
      <item>DORF d.o.o., Ulica dr. Franje Tuđmana 4, 10020 Strmec zastupanog po punomoćniku OD BEKINA, ŠKURLA, DURMIŠ I SPAJIĆ</item>
    </izvorni_sadrzaj>
    <derivirana_varijabla naziv="DomainObject.Predmet.ProtuStrankaListFormatedWithAdress_1">
      <item>DORF d.o.o., Ulica dr. Franje Tuđmana 4, 10020 Strmec zastupanog po punomoćniku OD BEKINA, ŠKURLA, DURMIŠ I SPAJIĆ</item>
    </derivirana_varijabla>
  </DomainObject.Predmet.ProtuStrankaListFormatedWithAdress>
  <DomainObject.Predmet.ProtuStrankaListFormatedWithAdressOIB>
    <izvorni_sadrzaj>
      <item>DORF d.o.o., OIB 29078381011, Ulica dr. Franje Tuđmana 4, 10020 Strmec zastupanog po punomoćniku OD BEKINA, ŠKURLA, DURMIŠ I SPAJIĆ</item>
    </izvorni_sadrzaj>
    <derivirana_varijabla naziv="DomainObject.Predmet.ProtuStrankaListFormatedWithAdressOIB_1">
      <item>DORF d.o.o., OIB 29078381011, Ulica dr. Franje Tuđmana 4, 10020 Strmec zastupanog po punomoćniku OD BEKINA, ŠKURLA, DURMIŠ I SPAJIĆ</item>
    </derivirana_varijabla>
  </DomainObject.Predmet.ProtuStrankaListFormatedWithAdressOIB>
  <DomainObject.Predmet.ProtuStrankaListNazivFormated>
    <izvorni_sadrzaj>
      <item>DORF d.o.o.</item>
    </izvorni_sadrzaj>
    <derivirana_varijabla naziv="DomainObject.Predmet.ProtuStrankaListNazivFormated_1">
      <item>DORF d.o.o.</item>
    </derivirana_varijabla>
  </DomainObject.Predmet.ProtuStrankaListNazivFormated>
  <DomainObject.Predmet.ProtuStrankaListNazivFormatedOIB>
    <izvorni_sadrzaj>
      <item>DORF d.o.o., OIB 29078381011</item>
    </izvorni_sadrzaj>
    <derivirana_varijabla naziv="DomainObject.Predmet.ProtuStrankaListNazivFormatedOIB_1">
      <item>DORF d.o.o., OIB 29078381011</item>
    </derivirana_varijabla>
  </DomainObject.Predmet.ProtuStrankaListNazivFormatedOIB>
  <DomainObject.Predmet.OstaliListFormated>
    <izvorni_sadrzaj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izvorni_sadrzaj>
    <derivirana_varijabla naziv="DomainObject.Predmet.OstaliListFormated_1"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derivirana_varijabla>
  </DomainObject.Predmet.OstaliListFormated>
  <DomainObject.Predmet.OstaliListFormatedOIB>
    <izvorni_sadrzaj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izvorni_sadrzaj>
    <derivirana_varijabla naziv="DomainObject.Predmet.OstaliListFormatedOIB_1"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derivirana_varijabla>
  </DomainObject.Predmet.OstaliListFormatedOIB>
  <DomainObject.Predmet.OstaliListFormatedWithAdress>
    <izvorni_sadrzaj>
      <item>OD BEKINA, ŠKURLA, DURMIŠ I SPAJIĆ, Preradovićeva 24, 10000 Zagreb punomoćnik sudionika u postupku DORF d.o.o.</item>
      <item>Alma Klepac, Drage Gervaisa 4, 10000 Zagreb</item>
      <item>HETA Asset Resolution Hrvatska, društvo za financiranje d.o.o., Slavonska avenija 6/a,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  <item>Županijsko državno odvjetništvo u Velikoj Gorici, Zagrebačka 44, 10410 Velika Gorica</item>
    </izvorni_sadrzaj>
    <derivirana_varijabla naziv="DomainObject.Predmet.OstaliListFormatedWithAdress_1">
      <item>OD BEKINA, ŠKURLA, DURMIŠ I SPAJIĆ, Preradovićeva 24, 10000 Zagreb punomoćnik sudionika u postupku DORF d.o.o.</item>
      <item>Alma Klepac, Drage Gervaisa 4, 10000 Zagreb</item>
      <item>HETA Asset Resolution Hrvatska, društvo za financiranje d.o.o., Slavonska avenija 6/a,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  <item>Županijsko državno odvjetništvo u Velikoj Gorici, Zagrebačka 44, 10410 Velika Gorica</item>
    </derivirana_varijabla>
  </DomainObject.Predmet.OstaliListFormatedWithAdress>
  <DomainObject.Predmet.OstaliListFormatedWithAdressOIB>
    <izvorni_sadrzaj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Slavonska avenija 6/a,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  <item>Županijsko državno odvjetništvo u Velikoj Gorici, Zagrebačka 44, 10410 Velika Gorica</item>
    </izvorni_sadrzaj>
    <derivirana_varijabla naziv="DomainObject.Predmet.OstaliListFormatedWithAdressOIB_1"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Slavonska avenija 6/a,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  <item>Županijsko državno odvjetništvo u Velikoj Gorici, Zagrebačka 44, 10410 Velika Gorica</item>
    </derivirana_varijabla>
  </DomainObject.Predmet.OstaliListFormatedWithAdressOIB>
  <DomainObject.Predmet.OstaliListNazivFormated>
    <izvorni_sadrzaj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izvorni_sadrzaj>
    <derivirana_varijabla naziv="DomainObject.Predmet.OstaliListNazivFormated_1"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derivirana_varijabla>
  </DomainObject.Predmet.OstaliListNazivFormated>
  <DomainObject.Predmet.OstaliListNazivFormatedOIB>
    <izvorni_sadrzaj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izvorni_sadrzaj>
    <derivirana_varijabla naziv="DomainObject.Predmet.OstaliListNazivFormatedOIB_1"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St-176/2015-110</izvorni_sadrzaj>
    <derivirana_varijabla naziv="DomainObject.PoslovniBrojDokumenta_1">St-176/2015-110</derivirana_varijabla>
  </DomainObject.PoslovniBrojDokumenta>
  <DomainObject.Predmet.StrankaIDrugi>
    <izvorni_sadrzaj>DORF d.o.o. i dr.</izvorni_sadrzaj>
    <derivirana_varijabla naziv="DomainObject.Predmet.StrankaIDrugi_1">DORF d.o.o. i dr.</derivirana_varijabla>
  </DomainObject.Predmet.StrankaIDrugi>
  <DomainObject.Predmet.ProtustrankaIDrugi>
    <izvorni_sadrzaj>DORF d.o.o.</izvorni_sadrzaj>
    <derivirana_varijabla naziv="DomainObject.Predmet.ProtustrankaIDrugi_1">DORF d.o.o.</derivirana_varijabla>
  </DomainObject.Predmet.ProtustrankaIDrugi>
  <DomainObject.Predmet.StrankaIDrugiAdressOIB>
    <izvorni_sadrzaj>DORF d.o.o., OIB 29078381011, Ulica dr. Franje Tuđmana 4, 10020 Strmec i dr.</izvorni_sadrzaj>
    <derivirana_varijabla naziv="DomainObject.Predmet.StrankaIDrugiAdressOIB_1">DORF d.o.o., OIB 29078381011, Ulica dr. Franje Tuđmana 4, 10020 Strmec i dr.</derivirana_varijabla>
  </DomainObject.Predmet.StrankaIDrugiAdressOIB>
  <DomainObject.Predmet.ProtustrankaIDrugiAdressOIB>
    <izvorni_sadrzaj>DORF d.o.o., OIB 29078381011, Ulica dr. Franje Tuđmana 4, 10020 Strmec</izvorni_sadrzaj>
    <derivirana_varijabla naziv="DomainObject.Predmet.ProtustrankaIDrugiAdressOIB_1">DORF d.o.o., OIB 29078381011, Ulica dr. Franje Tuđmana 4,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  <item>Darko Vugrinski</item>
      <item>Županijsko državno odvjetništvo u Velikoj Gorici</item>
      <item>SAMO TREBA DELATI d.o.o. za trgovinu i usluge</item>
    </izvorni_sadrzaj>
    <derivirana_varijabla naziv="DomainObject.Predmet.SudioniciListNaziv_1"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  <item>Darko Vugrinski</item>
      <item>Županijsko državno odvjetništvo u Velikoj Gorici</item>
      <item>SAMO TREBA DELATI d.o.o. za trgovinu i usluge</item>
    </derivirana_varijabla>
  </DomainObject.Predmet.SudioniciListNaziv>
  <DomainObject.Predmet.SudioniciListAdressOIB>
    <izvorni_sadrzaj>
      <item>DORF d.o.o., OIB 29078381011, Ulica dr. Franje Tuđmana 4,10020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Slavonska avenija 6/a,10000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</item>
      <item>Blaženka Vujić</item>
      <item>Darko Vugrinski, OIB 74484652712, Vrbno 110,42253 Vrbno</item>
      <item>Županijsko državno odvjetništvo u Velikoj Gorici, Zagrebačka 44,10410 Velika Gorica</item>
      <item>SAMO TREBA DELATI d.o.o. za trgovinu i usluge, OIB 91854435907, Selska 8,10437 Bestovje</item>
    </izvorni_sadrzaj>
    <derivirana_varijabla naziv="DomainObject.Predmet.SudioniciListAdressOIB_1">
      <item>DORF d.o.o., OIB 29078381011, Ulica dr. Franje Tuđmana 4,10020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Slavonska avenija 6/a,10000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</item>
      <item>Blaženka Vujić</item>
      <item>Darko Vugrinski, OIB 74484652712, Vrbno 110,42253 Vrbno</item>
      <item>Županijsko državno odvjetništvo u Velikoj Gorici, Zagrebačka 44,10410 Velika Gorica</item>
      <item>SAMO TREBA DELATI d.o.o. za trgovinu i usluge, OIB 91854435907, Selska 8,10437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2BB9B8-2EBD-4EF4-B636-E8D76AC15F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655</properties:Words>
  <properties:Characters>3371</properties:Characters>
  <properties:Lines>105</properties:Lines>
  <properties:Paragraphs>35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2017-01-31T09:50:00Z</cp:lastPrinted>
  <dcterms:modified xmlns:xsi="http://www.w3.org/2001/XMLSchema-instance" xsi:type="dcterms:W3CDTF">2017-01-31T09:50:00Z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St-176/2015-110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