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a28e" w14:paraId="fc6a28e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>Broj: St-</w:t>
      </w:r>
      <w:r w:rsidR="008C298F">
        <w:rPr>
          <w:sz w:val="24"/>
        </w:rPr>
        <w:t>261/2012-</w:t>
      </w:r>
      <w:r w:rsidR="0021086F">
        <w:rPr>
          <w:sz w:val="24"/>
        </w:rPr>
        <w:t>167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</w:t>
      </w:r>
      <w:proofErr w:type="spellStart"/>
      <w:r w:rsidR="00F55786">
        <w:rPr>
          <w:sz w:val="24"/>
        </w:rPr>
        <w:t>Slav.Brod</w:t>
      </w:r>
      <w:proofErr w:type="spellEnd"/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21086F">
        <w:rPr>
          <w:b/>
          <w:sz w:val="24"/>
        </w:rPr>
        <w:t>četvrte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21086F">
        <w:rPr>
          <w:sz w:val="24"/>
        </w:rPr>
        <w:t>10.listopada</w:t>
      </w:r>
      <w:r w:rsidR="0064788F">
        <w:rPr>
          <w:sz w:val="24"/>
        </w:rPr>
        <w:t xml:space="preserve"> 2016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21086F">
        <w:rPr>
          <w:b/>
          <w:sz w:val="24"/>
          <w:szCs w:val="24"/>
        </w:rPr>
        <w:t>četvrto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</w:t>
      </w:r>
      <w:proofErr w:type="spellStart"/>
      <w:r w:rsidR="00AE4823" w:rsidRPr="00AE4823">
        <w:rPr>
          <w:sz w:val="24"/>
          <w:szCs w:val="24"/>
        </w:rPr>
        <w:t>Slav.Brod</w:t>
      </w:r>
      <w:proofErr w:type="spellEnd"/>
      <w:r w:rsidR="00AE4823" w:rsidRPr="00AE4823">
        <w:rPr>
          <w:sz w:val="24"/>
          <w:szCs w:val="24"/>
        </w:rPr>
        <w:t xml:space="preserve">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 xml:space="preserve">1. etažno vlasništvo u Stambeno poslovnoj zgradi izgrađenoj na kč.br. 3624, upisana u zk.ul.12224 </w:t>
      </w:r>
      <w:proofErr w:type="spellStart"/>
      <w:r w:rsidR="00346DF1" w:rsidRPr="00346DF1">
        <w:rPr>
          <w:sz w:val="24"/>
          <w:szCs w:val="24"/>
        </w:rPr>
        <w:t>k.o</w:t>
      </w:r>
      <w:proofErr w:type="spellEnd"/>
      <w:r w:rsidR="00346DF1" w:rsidRPr="00346DF1">
        <w:rPr>
          <w:sz w:val="24"/>
          <w:szCs w:val="24"/>
        </w:rPr>
        <w:t xml:space="preserve">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FC4377">
        <w:rPr>
          <w:sz w:val="24"/>
          <w:szCs w:val="24"/>
        </w:rPr>
        <w:t xml:space="preserve"> ročištu n</w:t>
      </w:r>
      <w:r w:rsidR="0047579C">
        <w:rPr>
          <w:sz w:val="24"/>
          <w:szCs w:val="24"/>
        </w:rPr>
        <w:t>e</w:t>
      </w:r>
      <w:r w:rsidR="00FC4377">
        <w:rPr>
          <w:sz w:val="24"/>
          <w:szCs w:val="24"/>
        </w:rPr>
        <w:t xml:space="preserve"> može prodati ispod 80</w:t>
      </w:r>
      <w:r>
        <w:rPr>
          <w:sz w:val="24"/>
          <w:szCs w:val="24"/>
        </w:rPr>
        <w:t>% utvrđene vrijednosti, odnosno 2,</w:t>
      </w:r>
      <w:r w:rsidR="00FC4377">
        <w:rPr>
          <w:sz w:val="24"/>
          <w:szCs w:val="24"/>
        </w:rPr>
        <w:t>183</w:t>
      </w:r>
      <w:r>
        <w:rPr>
          <w:sz w:val="24"/>
          <w:szCs w:val="24"/>
        </w:rPr>
        <w:t>.</w:t>
      </w:r>
      <w:r w:rsidR="00FC4377">
        <w:rPr>
          <w:sz w:val="24"/>
          <w:szCs w:val="24"/>
        </w:rPr>
        <w:t>626</w:t>
      </w:r>
      <w:r>
        <w:rPr>
          <w:sz w:val="24"/>
          <w:szCs w:val="24"/>
        </w:rPr>
        <w:t>,</w:t>
      </w:r>
      <w:r w:rsidR="00FC4377">
        <w:rPr>
          <w:sz w:val="24"/>
          <w:szCs w:val="24"/>
        </w:rPr>
        <w:t>56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</w:t>
      </w:r>
      <w:r w:rsidR="0047579C">
        <w:rPr>
          <w:sz w:val="24"/>
          <w:szCs w:val="24"/>
        </w:rPr>
        <w:t>e</w:t>
      </w:r>
      <w:r>
        <w:rPr>
          <w:sz w:val="24"/>
          <w:szCs w:val="24"/>
        </w:rPr>
        <w:t xml:space="preserve"> može prodati ispod </w:t>
      </w:r>
      <w:r w:rsidR="00FC4377">
        <w:rPr>
          <w:sz w:val="24"/>
          <w:szCs w:val="24"/>
        </w:rPr>
        <w:t>8</w:t>
      </w:r>
      <w:r>
        <w:rPr>
          <w:sz w:val="24"/>
          <w:szCs w:val="24"/>
        </w:rPr>
        <w:t xml:space="preserve">0% utvrđene vrijednosti, odnosno </w:t>
      </w:r>
      <w:r w:rsidR="00FC4377">
        <w:rPr>
          <w:sz w:val="24"/>
          <w:szCs w:val="24"/>
        </w:rPr>
        <w:t>37</w:t>
      </w:r>
      <w:r>
        <w:rPr>
          <w:sz w:val="24"/>
          <w:szCs w:val="24"/>
        </w:rPr>
        <w:t>.</w:t>
      </w:r>
      <w:r w:rsidR="00FC4377">
        <w:rPr>
          <w:sz w:val="24"/>
          <w:szCs w:val="24"/>
        </w:rPr>
        <w:t>824</w:t>
      </w:r>
      <w:r>
        <w:rPr>
          <w:sz w:val="24"/>
          <w:szCs w:val="24"/>
        </w:rPr>
        <w:t>,</w:t>
      </w:r>
      <w:r w:rsidR="00FC4377">
        <w:rPr>
          <w:sz w:val="24"/>
          <w:szCs w:val="24"/>
        </w:rPr>
        <w:t>70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1.3. - 59.ETAŽA 43/10000, koju čini garaža br. 30, površine 14,70m2, 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>vrijednost nekretnine utvrđuje se u iznosu  procijenjene vrijednosti od 64.248,50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</w:t>
      </w:r>
      <w:r w:rsidR="0047579C">
        <w:rPr>
          <w:sz w:val="24"/>
          <w:szCs w:val="24"/>
        </w:rPr>
        <w:t>e</w:t>
      </w:r>
      <w:r>
        <w:rPr>
          <w:sz w:val="24"/>
          <w:szCs w:val="24"/>
        </w:rPr>
        <w:t xml:space="preserve"> može prodati ispod </w:t>
      </w:r>
      <w:r w:rsidR="00FC4377">
        <w:rPr>
          <w:sz w:val="24"/>
          <w:szCs w:val="24"/>
        </w:rPr>
        <w:t>8</w:t>
      </w:r>
      <w:r>
        <w:rPr>
          <w:sz w:val="24"/>
          <w:szCs w:val="24"/>
        </w:rPr>
        <w:t>0% utvrđene vrijednosti, odnosno 5</w:t>
      </w:r>
      <w:r w:rsidR="00FC4377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FC4377">
        <w:rPr>
          <w:sz w:val="24"/>
          <w:szCs w:val="24"/>
        </w:rPr>
        <w:t>398</w:t>
      </w:r>
      <w:r>
        <w:rPr>
          <w:sz w:val="24"/>
          <w:szCs w:val="24"/>
        </w:rPr>
        <w:t>,</w:t>
      </w:r>
      <w:r w:rsidR="0047579C">
        <w:rPr>
          <w:sz w:val="24"/>
          <w:szCs w:val="24"/>
        </w:rPr>
        <w:t>8</w:t>
      </w:r>
      <w:r>
        <w:rPr>
          <w:sz w:val="24"/>
          <w:szCs w:val="24"/>
        </w:rPr>
        <w:t>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1.4. - 60.ETAŽA 73/10000, koju čini garaža br. 31, površine 25,05 m2, 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>vrijednost nekretnine utvrđuje se u iznosu  procijenjene vrijednosti od 109.484,70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 ročištu n</w:t>
      </w:r>
      <w:r w:rsidR="0047579C">
        <w:rPr>
          <w:sz w:val="24"/>
          <w:szCs w:val="24"/>
        </w:rPr>
        <w:t>e</w:t>
      </w:r>
      <w:r>
        <w:rPr>
          <w:sz w:val="24"/>
          <w:szCs w:val="24"/>
        </w:rPr>
        <w:t xml:space="preserve"> može prodati ispod </w:t>
      </w:r>
      <w:r w:rsidR="00FC4377">
        <w:rPr>
          <w:sz w:val="24"/>
          <w:szCs w:val="24"/>
        </w:rPr>
        <w:t>8</w:t>
      </w:r>
      <w:r>
        <w:rPr>
          <w:sz w:val="24"/>
          <w:szCs w:val="24"/>
        </w:rPr>
        <w:t xml:space="preserve">0% utvrđene vrijednosti, odnosno </w:t>
      </w:r>
      <w:r w:rsidR="00FC4377">
        <w:rPr>
          <w:sz w:val="24"/>
          <w:szCs w:val="24"/>
        </w:rPr>
        <w:t>87</w:t>
      </w:r>
      <w:r>
        <w:rPr>
          <w:sz w:val="24"/>
          <w:szCs w:val="24"/>
        </w:rPr>
        <w:t>.</w:t>
      </w:r>
      <w:r w:rsidR="00FC4377">
        <w:rPr>
          <w:sz w:val="24"/>
          <w:szCs w:val="24"/>
        </w:rPr>
        <w:t>587</w:t>
      </w:r>
      <w:r>
        <w:rPr>
          <w:sz w:val="24"/>
          <w:szCs w:val="24"/>
        </w:rPr>
        <w:t>,</w:t>
      </w:r>
      <w:r w:rsidR="00FC4377">
        <w:rPr>
          <w:sz w:val="24"/>
          <w:szCs w:val="24"/>
        </w:rPr>
        <w:t>8</w:t>
      </w:r>
      <w:r>
        <w:rPr>
          <w:sz w:val="24"/>
          <w:szCs w:val="24"/>
        </w:rPr>
        <w:t>0 kn.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1.5.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Nekretnina se na ročištu n</w:t>
      </w:r>
      <w:r w:rsidR="0047579C">
        <w:rPr>
          <w:sz w:val="24"/>
          <w:szCs w:val="24"/>
        </w:rPr>
        <w:t>e</w:t>
      </w:r>
      <w:r>
        <w:rPr>
          <w:sz w:val="24"/>
          <w:szCs w:val="24"/>
        </w:rPr>
        <w:t xml:space="preserve"> može prodati ispod </w:t>
      </w:r>
      <w:r w:rsidR="00FC4377">
        <w:rPr>
          <w:sz w:val="24"/>
          <w:szCs w:val="24"/>
        </w:rPr>
        <w:t>8</w:t>
      </w:r>
      <w:r>
        <w:rPr>
          <w:sz w:val="24"/>
          <w:szCs w:val="24"/>
        </w:rPr>
        <w:t xml:space="preserve">0% utvrđene vrijednosti, odnosno </w:t>
      </w:r>
      <w:r w:rsidR="00FC4377">
        <w:rPr>
          <w:sz w:val="24"/>
          <w:szCs w:val="24"/>
        </w:rPr>
        <w:t>38</w:t>
      </w:r>
      <w:r>
        <w:rPr>
          <w:sz w:val="24"/>
          <w:szCs w:val="24"/>
        </w:rPr>
        <w:t>.</w:t>
      </w:r>
      <w:r w:rsidR="00FC4377">
        <w:rPr>
          <w:sz w:val="24"/>
          <w:szCs w:val="24"/>
        </w:rPr>
        <w:t>454</w:t>
      </w:r>
      <w:r>
        <w:rPr>
          <w:sz w:val="24"/>
          <w:szCs w:val="24"/>
        </w:rPr>
        <w:t>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1.6. - 63.ETAŽA 430/10000, koju čini tavanski prostor 2, površine 148,40m2, vrijednost nekretnine utvrđuje se u iznosu  procijenjene vrijednosti od 284.301,30 kn.</w:t>
      </w:r>
      <w:r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 ročištu n</w:t>
      </w:r>
      <w:r w:rsidR="00C26562">
        <w:rPr>
          <w:sz w:val="24"/>
          <w:szCs w:val="24"/>
        </w:rPr>
        <w:t>e</w:t>
      </w:r>
      <w:r w:rsidR="008974A2">
        <w:rPr>
          <w:sz w:val="24"/>
          <w:szCs w:val="24"/>
        </w:rPr>
        <w:t xml:space="preserve"> može prodati ispod </w:t>
      </w:r>
      <w:r w:rsidR="00FC4377">
        <w:rPr>
          <w:sz w:val="24"/>
          <w:szCs w:val="24"/>
        </w:rPr>
        <w:t>8</w:t>
      </w:r>
      <w:r w:rsidR="008974A2">
        <w:rPr>
          <w:sz w:val="24"/>
          <w:szCs w:val="24"/>
        </w:rPr>
        <w:t xml:space="preserve">0% utvrđene vrijednosti, odnosno </w:t>
      </w:r>
      <w:r w:rsidR="00FC4377">
        <w:rPr>
          <w:sz w:val="24"/>
          <w:szCs w:val="24"/>
        </w:rPr>
        <w:t>227</w:t>
      </w:r>
      <w:r w:rsidR="008974A2" w:rsidRPr="008974A2">
        <w:rPr>
          <w:sz w:val="24"/>
          <w:szCs w:val="24"/>
        </w:rPr>
        <w:t>.</w:t>
      </w:r>
      <w:r w:rsidR="00FC4377">
        <w:rPr>
          <w:sz w:val="24"/>
          <w:szCs w:val="24"/>
        </w:rPr>
        <w:t>441</w:t>
      </w:r>
      <w:r w:rsidR="008974A2" w:rsidRPr="008974A2">
        <w:rPr>
          <w:sz w:val="24"/>
          <w:szCs w:val="24"/>
        </w:rPr>
        <w:t>,00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Na nekretninama od 1.1. do 1.5.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Na nekretnini navedenoj pod  1.6. u zemljišnim knjigama postoji upisano pravo zaloga pod br. Z-9606/10 od 22.12.2010. za korist RH Ministarstvo financija PU </w:t>
      </w:r>
      <w:proofErr w:type="spellStart"/>
      <w:r w:rsidRPr="00346DF1">
        <w:rPr>
          <w:sz w:val="24"/>
          <w:szCs w:val="24"/>
        </w:rPr>
        <w:t>Slav.Brod</w:t>
      </w:r>
      <w:proofErr w:type="spellEnd"/>
      <w:r w:rsidRPr="00346DF1">
        <w:rPr>
          <w:sz w:val="24"/>
          <w:szCs w:val="24"/>
        </w:rPr>
        <w:t xml:space="preserve">, a pod br. Z-8396/11 od 22.11.2011.založno pravo u korist Banke Brod d.d. </w:t>
      </w:r>
      <w:proofErr w:type="spellStart"/>
      <w:r w:rsidRPr="00346DF1">
        <w:rPr>
          <w:sz w:val="24"/>
          <w:szCs w:val="24"/>
        </w:rPr>
        <w:t>Slav.Brod</w:t>
      </w:r>
      <w:proofErr w:type="spellEnd"/>
      <w:r w:rsidRPr="00346DF1">
        <w:rPr>
          <w:sz w:val="24"/>
          <w:szCs w:val="24"/>
        </w:rPr>
        <w:t>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F93395" w:rsidR="007E1507">
      <w:pPr>
        <w:tabs>
          <w:tab w:pos="720" w:val="left"/>
        </w:tabs>
        <w:jc w:val="both"/>
        <w:rPr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</w:p>
    <w:p w:rsidRDefault="0021086F" w:rsidP="00DE53D3" w:rsidR="00E06A12">
      <w:pPr>
        <w:ind w:firstLine="720"/>
        <w:jc w:val="both"/>
        <w:rPr>
          <w:sz w:val="24"/>
        </w:rPr>
      </w:pPr>
      <w:r>
        <w:rPr>
          <w:b/>
          <w:sz w:val="24"/>
        </w:rPr>
        <w:t>28.</w:t>
      </w:r>
      <w:r w:rsidR="007F3CC0">
        <w:rPr>
          <w:b/>
          <w:sz w:val="24"/>
        </w:rPr>
        <w:t xml:space="preserve"> </w:t>
      </w:r>
      <w:r>
        <w:rPr>
          <w:b/>
          <w:sz w:val="24"/>
        </w:rPr>
        <w:t>listop</w:t>
      </w:r>
      <w:r w:rsidR="007F3CC0">
        <w:rPr>
          <w:b/>
          <w:sz w:val="24"/>
        </w:rPr>
        <w:t>a</w:t>
      </w:r>
      <w:r>
        <w:rPr>
          <w:b/>
          <w:sz w:val="24"/>
        </w:rPr>
        <w:t>da</w:t>
      </w:r>
      <w:r w:rsidR="007F3CC0">
        <w:rPr>
          <w:b/>
          <w:sz w:val="24"/>
        </w:rPr>
        <w:t xml:space="preserve"> </w:t>
      </w:r>
      <w:r w:rsidR="00346DF1">
        <w:rPr>
          <w:b/>
          <w:sz w:val="24"/>
        </w:rPr>
        <w:t>2016</w:t>
      </w:r>
      <w:r w:rsidR="00383686">
        <w:rPr>
          <w:b/>
          <w:sz w:val="24"/>
        </w:rPr>
        <w:t xml:space="preserve">.u </w:t>
      </w:r>
      <w:r>
        <w:rPr>
          <w:b/>
          <w:sz w:val="24"/>
        </w:rPr>
        <w:t>9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</w:t>
      </w:r>
      <w:r w:rsidR="007A0FE1">
        <w:rPr>
          <w:sz w:val="24"/>
        </w:rPr>
        <w:t xml:space="preserve">Stalna služba u </w:t>
      </w:r>
      <w:proofErr w:type="spellStart"/>
      <w:r w:rsidR="002366F1">
        <w:rPr>
          <w:sz w:val="24"/>
        </w:rPr>
        <w:t>Slav.Brodu</w:t>
      </w:r>
      <w:proofErr w:type="spellEnd"/>
      <w:r w:rsidR="002366F1">
        <w:rPr>
          <w:sz w:val="24"/>
        </w:rPr>
        <w:t>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 xml:space="preserve">vrijednosti, na račun sudskog depozita Trgovačkog suda Osijeku </w:t>
      </w:r>
      <w:proofErr w:type="spellStart"/>
      <w:r w:rsidR="00467886">
        <w:rPr>
          <w:sz w:val="24"/>
        </w:rPr>
        <w:t>br.</w:t>
      </w:r>
      <w:r w:rsidR="00C808F4">
        <w:rPr>
          <w:sz w:val="24"/>
        </w:rPr>
        <w:t>IBAN</w:t>
      </w:r>
      <w:proofErr w:type="spellEnd"/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 xml:space="preserve">oložiti </w:t>
      </w:r>
      <w:proofErr w:type="spellStart"/>
      <w:r w:rsidR="004239A3">
        <w:rPr>
          <w:sz w:val="24"/>
        </w:rPr>
        <w:t>razlučni</w:t>
      </w:r>
      <w:proofErr w:type="spellEnd"/>
      <w:r w:rsidR="004239A3">
        <w:rPr>
          <w:sz w:val="24"/>
        </w:rPr>
        <w:t xml:space="preserve">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Ako kupac u tom roku ne položi </w:t>
      </w:r>
      <w:proofErr w:type="spellStart"/>
      <w:r>
        <w:rPr>
          <w:sz w:val="24"/>
        </w:rPr>
        <w:t>kupovninu</w:t>
      </w:r>
      <w:proofErr w:type="spellEnd"/>
      <w:r>
        <w:rPr>
          <w:sz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>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 xml:space="preserve">Jozom Perić, iz Velike, </w:t>
      </w:r>
      <w:proofErr w:type="spellStart"/>
      <w:r w:rsidR="00694418">
        <w:rPr>
          <w:sz w:val="24"/>
        </w:rPr>
        <w:t>Dr.Franje</w:t>
      </w:r>
      <w:proofErr w:type="spellEnd"/>
      <w:r w:rsidR="00694418">
        <w:rPr>
          <w:sz w:val="24"/>
        </w:rPr>
        <w:t xml:space="preserve">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 xml:space="preserve">mrežnoj stanici e-Oglasna ploča i </w:t>
      </w:r>
      <w:proofErr w:type="spellStart"/>
      <w:r>
        <w:rPr>
          <w:sz w:val="24"/>
        </w:rPr>
        <w:t>internet</w:t>
      </w:r>
      <w:proofErr w:type="spellEnd"/>
      <w:r>
        <w:rPr>
          <w:sz w:val="24"/>
        </w:rPr>
        <w:t xml:space="preserve"> stranicama web-stečaj.</w:t>
      </w: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</w:t>
      </w:r>
      <w:proofErr w:type="spellStart"/>
      <w:r w:rsidR="009C55C4">
        <w:rPr>
          <w:sz w:val="24"/>
          <w:szCs w:val="24"/>
        </w:rPr>
        <w:t>razlučno</w:t>
      </w:r>
      <w:proofErr w:type="spellEnd"/>
      <w:r w:rsidR="009C55C4">
        <w:rPr>
          <w:sz w:val="24"/>
          <w:szCs w:val="24"/>
        </w:rPr>
        <w:t xml:space="preserve">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641B43">
        <w:rPr>
          <w:sz w:val="24"/>
          <w:szCs w:val="24"/>
        </w:rPr>
        <w:t xml:space="preserve"> na koji stranke nisu imali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5B036D">
        <w:rPr>
          <w:sz w:val="24"/>
          <w:szCs w:val="24"/>
        </w:rPr>
        <w:t xml:space="preserve"> održana</w:t>
      </w:r>
      <w:r w:rsidR="00383686">
        <w:rPr>
          <w:sz w:val="24"/>
          <w:szCs w:val="24"/>
        </w:rPr>
        <w:t xml:space="preserve"> </w:t>
      </w:r>
      <w:r w:rsidR="005B036D">
        <w:rPr>
          <w:sz w:val="24"/>
          <w:szCs w:val="24"/>
        </w:rPr>
        <w:t xml:space="preserve">su </w:t>
      </w:r>
      <w:r w:rsidR="0021086F">
        <w:rPr>
          <w:sz w:val="24"/>
          <w:szCs w:val="24"/>
        </w:rPr>
        <w:t>tri</w:t>
      </w:r>
      <w:r w:rsidR="005B036D">
        <w:rPr>
          <w:sz w:val="24"/>
          <w:szCs w:val="24"/>
        </w:rPr>
        <w:t xml:space="preserve">  ročišt</w:t>
      </w:r>
      <w:r w:rsidR="008804D4">
        <w:rPr>
          <w:sz w:val="24"/>
          <w:szCs w:val="24"/>
        </w:rPr>
        <w:t>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</w:t>
      </w:r>
      <w:r w:rsidR="00A80DEA">
        <w:rPr>
          <w:sz w:val="24"/>
          <w:szCs w:val="24"/>
        </w:rPr>
        <w:t xml:space="preserve"> </w:t>
      </w:r>
      <w:r w:rsidR="00383686">
        <w:rPr>
          <w:sz w:val="24"/>
          <w:szCs w:val="24"/>
        </w:rPr>
        <w:t xml:space="preserve"> valjalo </w:t>
      </w:r>
      <w:r w:rsidR="00A80DEA" w:rsidRPr="00A80DEA">
        <w:rPr>
          <w:sz w:val="24"/>
          <w:szCs w:val="24"/>
        </w:rPr>
        <w:t xml:space="preserve"> odrediti </w:t>
      </w:r>
      <w:r w:rsidR="0021086F">
        <w:rPr>
          <w:sz w:val="24"/>
          <w:szCs w:val="24"/>
        </w:rPr>
        <w:t>četvrto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21086F">
        <w:rPr>
          <w:sz w:val="24"/>
          <w:szCs w:val="24"/>
        </w:rPr>
        <w:t>početne cijene</w:t>
      </w:r>
      <w:r w:rsidR="00B5555A">
        <w:rPr>
          <w:sz w:val="24"/>
          <w:szCs w:val="24"/>
        </w:rPr>
        <w:t xml:space="preserve"> umanjene za daljnjih 10%,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21086F">
        <w:rPr>
          <w:sz w:val="24"/>
        </w:rPr>
        <w:t>10.listopada</w:t>
      </w:r>
      <w:r w:rsidR="00346DF1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</w:t>
      </w:r>
      <w:proofErr w:type="spellStart"/>
      <w:r w:rsidRPr="008356AE">
        <w:rPr>
          <w:sz w:val="24"/>
          <w:szCs w:val="24"/>
        </w:rPr>
        <w:t>steč.upravitelj</w:t>
      </w:r>
      <w:proofErr w:type="spellEnd"/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</w:t>
      </w:r>
      <w:proofErr w:type="spellStart"/>
      <w:r w:rsidRPr="008356AE">
        <w:rPr>
          <w:sz w:val="24"/>
          <w:szCs w:val="24"/>
        </w:rPr>
        <w:t>razlučni</w:t>
      </w:r>
      <w:proofErr w:type="spellEnd"/>
      <w:r w:rsidRPr="008356AE">
        <w:rPr>
          <w:sz w:val="24"/>
          <w:szCs w:val="24"/>
        </w:rPr>
        <w:t xml:space="preserve">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za RH ŽDO </w:t>
      </w:r>
      <w:proofErr w:type="spellStart"/>
      <w:r w:rsidRPr="008356AE">
        <w:rPr>
          <w:sz w:val="24"/>
          <w:szCs w:val="24"/>
        </w:rPr>
        <w:t>Građ.upravni</w:t>
      </w:r>
      <w:proofErr w:type="spellEnd"/>
      <w:r w:rsidRPr="008356AE">
        <w:rPr>
          <w:sz w:val="24"/>
          <w:szCs w:val="24"/>
        </w:rPr>
        <w:t xml:space="preserve"> odjel </w:t>
      </w:r>
      <w:proofErr w:type="spellStart"/>
      <w:r w:rsidRPr="008356AE">
        <w:rPr>
          <w:sz w:val="24"/>
          <w:szCs w:val="24"/>
        </w:rPr>
        <w:t>Slav.Brod</w:t>
      </w:r>
      <w:proofErr w:type="spellEnd"/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 xml:space="preserve">, </w:t>
      </w:r>
      <w:proofErr w:type="spellStart"/>
      <w:r w:rsidR="002A6129">
        <w:rPr>
          <w:sz w:val="24"/>
          <w:szCs w:val="24"/>
        </w:rPr>
        <w:t>Gundulićeva</w:t>
      </w:r>
      <w:proofErr w:type="spellEnd"/>
      <w:r w:rsidR="002A6129">
        <w:rPr>
          <w:sz w:val="24"/>
          <w:szCs w:val="24"/>
        </w:rPr>
        <w:t xml:space="preserve"> 1</w:t>
      </w:r>
      <w:r w:rsidR="00173738">
        <w:rPr>
          <w:sz w:val="24"/>
          <w:szCs w:val="24"/>
        </w:rPr>
        <w:t xml:space="preserve">, po </w:t>
      </w:r>
      <w:proofErr w:type="spellStart"/>
      <w:r w:rsidR="00173738">
        <w:rPr>
          <w:sz w:val="24"/>
          <w:szCs w:val="24"/>
        </w:rPr>
        <w:t>pun.Željki</w:t>
      </w:r>
      <w:proofErr w:type="spellEnd"/>
      <w:r w:rsidR="00173738">
        <w:rPr>
          <w:sz w:val="24"/>
          <w:szCs w:val="24"/>
        </w:rPr>
        <w:t xml:space="preserve"> Brandt,</w:t>
      </w:r>
      <w:proofErr w:type="spellStart"/>
      <w:r w:rsidR="00173738">
        <w:rPr>
          <w:sz w:val="24"/>
          <w:szCs w:val="24"/>
        </w:rPr>
        <w:t>odvj.u</w:t>
      </w:r>
      <w:proofErr w:type="spellEnd"/>
      <w:r w:rsidR="00173738">
        <w:rPr>
          <w:sz w:val="24"/>
          <w:szCs w:val="24"/>
        </w:rPr>
        <w:t xml:space="preserve"> </w:t>
      </w:r>
      <w:proofErr w:type="spellStart"/>
      <w:r w:rsidR="00173738">
        <w:rPr>
          <w:sz w:val="24"/>
          <w:szCs w:val="24"/>
        </w:rPr>
        <w:t>Slav.Brodu</w:t>
      </w:r>
      <w:proofErr w:type="spellEnd"/>
    </w:p>
    <w:p w:rsidRDefault="008974A2" w:rsidP="008356AE" w:rsidR="008974A2">
      <w:pPr>
        <w:jc w:val="both"/>
        <w:rPr>
          <w:sz w:val="24"/>
          <w:szCs w:val="24"/>
        </w:rPr>
      </w:pPr>
    </w:p>
    <w:p w:rsidRDefault="008974A2" w:rsidP="008356AE" w:rsidR="008974A2" w:rsidRPr="008356AE">
      <w:pPr>
        <w:jc w:val="both"/>
        <w:rPr>
          <w:sz w:val="24"/>
          <w:szCs w:val="24"/>
        </w:rPr>
      </w:pPr>
      <w:r>
        <w:rPr>
          <w:sz w:val="24"/>
          <w:szCs w:val="24"/>
        </w:rPr>
        <w:t>web-stečaj</w:t>
      </w: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742AC"/>
    <w:rsid w:val="000B6981"/>
    <w:rsid w:val="000D032F"/>
    <w:rsid w:val="000E0160"/>
    <w:rsid w:val="000F37EF"/>
    <w:rsid w:val="00144CC6"/>
    <w:rsid w:val="00156FCC"/>
    <w:rsid w:val="0015729D"/>
    <w:rsid w:val="00164CD5"/>
    <w:rsid w:val="00170377"/>
    <w:rsid w:val="00173738"/>
    <w:rsid w:val="0019102C"/>
    <w:rsid w:val="001C22EA"/>
    <w:rsid w:val="001F464E"/>
    <w:rsid w:val="002005F0"/>
    <w:rsid w:val="00207B51"/>
    <w:rsid w:val="0021086F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7579C"/>
    <w:rsid w:val="004A1730"/>
    <w:rsid w:val="004A3B5A"/>
    <w:rsid w:val="004A5C76"/>
    <w:rsid w:val="004B72D5"/>
    <w:rsid w:val="004F47E7"/>
    <w:rsid w:val="00507415"/>
    <w:rsid w:val="00512375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D02"/>
    <w:rsid w:val="007E1507"/>
    <w:rsid w:val="007E195E"/>
    <w:rsid w:val="007F3CC0"/>
    <w:rsid w:val="007F6BA9"/>
    <w:rsid w:val="00806159"/>
    <w:rsid w:val="008319FA"/>
    <w:rsid w:val="008356AE"/>
    <w:rsid w:val="00863F25"/>
    <w:rsid w:val="00876951"/>
    <w:rsid w:val="00877FF9"/>
    <w:rsid w:val="008804D4"/>
    <w:rsid w:val="00885B24"/>
    <w:rsid w:val="008950D3"/>
    <w:rsid w:val="008974A2"/>
    <w:rsid w:val="008C298F"/>
    <w:rsid w:val="008D72F4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B0F20"/>
    <w:rsid w:val="009C5219"/>
    <w:rsid w:val="009C55C4"/>
    <w:rsid w:val="009D3D68"/>
    <w:rsid w:val="009E7020"/>
    <w:rsid w:val="009F4F30"/>
    <w:rsid w:val="00A03196"/>
    <w:rsid w:val="00A4134C"/>
    <w:rsid w:val="00A42C39"/>
    <w:rsid w:val="00A44759"/>
    <w:rsid w:val="00A73FFF"/>
    <w:rsid w:val="00A775FB"/>
    <w:rsid w:val="00A80DEA"/>
    <w:rsid w:val="00AB4F2B"/>
    <w:rsid w:val="00AD0215"/>
    <w:rsid w:val="00AE4823"/>
    <w:rsid w:val="00B37FE0"/>
    <w:rsid w:val="00B41282"/>
    <w:rsid w:val="00B46E7B"/>
    <w:rsid w:val="00B51CA3"/>
    <w:rsid w:val="00B5555A"/>
    <w:rsid w:val="00B5643C"/>
    <w:rsid w:val="00B57907"/>
    <w:rsid w:val="00B65033"/>
    <w:rsid w:val="00B73224"/>
    <w:rsid w:val="00B80B9E"/>
    <w:rsid w:val="00B84922"/>
    <w:rsid w:val="00B86A55"/>
    <w:rsid w:val="00B90AC4"/>
    <w:rsid w:val="00BF6D74"/>
    <w:rsid w:val="00C05A0F"/>
    <w:rsid w:val="00C11053"/>
    <w:rsid w:val="00C12A68"/>
    <w:rsid w:val="00C206E9"/>
    <w:rsid w:val="00C26562"/>
    <w:rsid w:val="00C30331"/>
    <w:rsid w:val="00C55558"/>
    <w:rsid w:val="00C61C31"/>
    <w:rsid w:val="00C66020"/>
    <w:rsid w:val="00C808F4"/>
    <w:rsid w:val="00CC3001"/>
    <w:rsid w:val="00CC799E"/>
    <w:rsid w:val="00CD1FCF"/>
    <w:rsid w:val="00CF13D0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93395"/>
    <w:rsid w:val="00FB7CAC"/>
    <w:rsid w:val="00FC4377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908</properties:Words>
  <properties:Characters>5262</properties:Characters>
  <properties:Lines>143</properties:Lines>
  <properties:Paragraphs>55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2016-10-06T12:26:00Z</dcterms:created>
  <dc:creator>Trgovacki sud</dc:creator>
  <cp:lastModifiedBy>wsadmin</cp:lastModifiedBy>
  <cp:lastPrinted>2016-04-28T09:55:00Z</cp:lastPrinted>
  <dcterms:modified xmlns:xsi="http://www.w3.org/2001/XMLSchema-instance" xsi:type="dcterms:W3CDTF">2016-10-10T07:17:00Z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