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f08b" w14:paraId="ec9f08b" w:rsidRDefault="009F15BD" w:rsidP="001507AE" w:rsidR="009F15BD" w:rsidRPr="00AA288A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AA288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A288A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AA288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A288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A288A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AA28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A288A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AA288A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AA288A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AA288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A288A" w:rsidRPr="00AA288A">
        <w:rPr>
          <w:rFonts w:hAnsi="Times New Roman" w:ascii="Times New Roman"/>
          <w:sz w:val="22"/>
          <w:szCs w:val="22"/>
        </w:rPr>
        <w:t>ELEKTRO LUX d.o.o., Bartola Kašića 23, 20236 Nova Mokošica, OIB: 23822973472</w:t>
      </w:r>
      <w:r w:rsidR="00AF37C3" w:rsidRPr="00AA288A">
        <w:rPr>
          <w:rFonts w:hAnsi="Times New Roman" w:ascii="Times New Roman"/>
          <w:sz w:val="22"/>
          <w:szCs w:val="22"/>
        </w:rPr>
        <w:t>,</w:t>
      </w:r>
      <w:r w:rsidR="00450FB7" w:rsidRPr="00AA288A">
        <w:rPr>
          <w:rFonts w:hAnsi="Times New Roman" w:ascii="Times New Roman"/>
          <w:sz w:val="22"/>
          <w:szCs w:val="22"/>
        </w:rPr>
        <w:t xml:space="preserve"> </w:t>
      </w:r>
      <w:r w:rsidR="004918B5" w:rsidRPr="00AA288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2B2CB3">
        <w:rPr>
          <w:rFonts w:hAnsi="Times New Roman" w:ascii="Times New Roman"/>
          <w:sz w:val="22"/>
          <w:szCs w:val="22"/>
          <w:lang w:val="hr-HR"/>
        </w:rPr>
        <w:t>31</w:t>
      </w:r>
      <w:r w:rsidR="00914CFB" w:rsidRPr="00AA288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001F7" w:rsidRPr="00AA288A">
        <w:rPr>
          <w:rFonts w:hAnsi="Times New Roman" w:ascii="Times New Roman"/>
          <w:sz w:val="22"/>
          <w:szCs w:val="22"/>
          <w:lang w:val="hr-HR"/>
        </w:rPr>
        <w:t>ožujka</w:t>
      </w:r>
      <w:r w:rsidRPr="00AA288A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AA28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A288A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AA28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AA288A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AA288A">
        <w:rPr>
          <w:rFonts w:hAnsi="Times New Roman" w:ascii="Times New Roman"/>
          <w:sz w:val="22"/>
          <w:szCs w:val="22"/>
        </w:rPr>
        <w:t xml:space="preserve"> </w:t>
      </w:r>
      <w:r w:rsidR="002C54FB" w:rsidRPr="00AA288A">
        <w:rPr>
          <w:rFonts w:hAnsi="Times New Roman" w:ascii="Times New Roman"/>
          <w:sz w:val="22"/>
          <w:szCs w:val="22"/>
        </w:rPr>
        <w:t>ELEKTRO LUX d.o.o., Bartola Kašića 23, 20236 Nova Mokošica, OIB: 23822973472</w:t>
      </w:r>
      <w:r w:rsidR="00AA4411" w:rsidRPr="00AA288A">
        <w:rPr>
          <w:rFonts w:hAnsi="Times New Roman" w:ascii="Times New Roman"/>
          <w:sz w:val="22"/>
          <w:szCs w:val="22"/>
        </w:rPr>
        <w:t xml:space="preserve">, dana </w:t>
      </w:r>
      <w:r w:rsidR="002B2CB3">
        <w:rPr>
          <w:rFonts w:hAnsi="Times New Roman" w:ascii="Times New Roman"/>
          <w:sz w:val="22"/>
          <w:szCs w:val="22"/>
        </w:rPr>
        <w:t>31</w:t>
      </w:r>
      <w:r w:rsidR="009001F7" w:rsidRPr="00AA288A">
        <w:rPr>
          <w:rFonts w:hAnsi="Times New Roman" w:ascii="Times New Roman"/>
          <w:sz w:val="22"/>
          <w:szCs w:val="22"/>
        </w:rPr>
        <w:t>. ožujka</w:t>
      </w:r>
      <w:r w:rsidR="00AA4411" w:rsidRPr="00AA288A">
        <w:rPr>
          <w:rFonts w:hAnsi="Times New Roman" w:ascii="Times New Roman"/>
          <w:sz w:val="22"/>
          <w:szCs w:val="22"/>
        </w:rPr>
        <w:t xml:space="preserve"> 2016. godine u 14,3</w:t>
      </w:r>
      <w:r w:rsidRPr="00AA288A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AA288A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A288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AA288A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A86986">
        <w:rPr>
          <w:rFonts w:hAnsi="Times New Roman" w:ascii="Times New Roman"/>
          <w:sz w:val="22"/>
          <w:szCs w:val="22"/>
        </w:rPr>
        <w:t>RENATO SABLJIĆ iz Zagreba, Zdenački zavoj 14, OIB: 74644810692</w:t>
      </w:r>
      <w:r w:rsidR="00C91FB0" w:rsidRPr="00AA288A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AA288A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AA288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AA288A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2C54FB" w:rsidRPr="00AA288A">
        <w:rPr>
          <w:rFonts w:hAnsi="Times New Roman" w:ascii="Times New Roman"/>
          <w:sz w:val="22"/>
          <w:szCs w:val="22"/>
        </w:rPr>
        <w:t>ELEKTRO LUX d.o.o., Bartola Kašića 23, 20236 Nova Mokošica, OIB: 23822973472</w:t>
      </w:r>
      <w:r w:rsidR="00C91FB0" w:rsidRPr="00AA288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AA288A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AA288A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A288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A288A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AA288A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C54FB">
        <w:rPr>
          <w:rFonts w:hAnsi="Times New Roman" w:ascii="Times New Roman"/>
          <w:sz w:val="22"/>
          <w:szCs w:val="22"/>
          <w:lang w:val="hr-HR"/>
        </w:rPr>
        <w:t>13. studenog</w:t>
      </w:r>
      <w:r w:rsidRPr="00AA288A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A288A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AA288A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AA288A">
        <w:rPr>
          <w:rFonts w:hAnsi="Times New Roman" w:ascii="Times New Roman"/>
          <w:sz w:val="22"/>
          <w:szCs w:val="22"/>
          <w:lang w:val="hr-HR"/>
        </w:rPr>
        <w:t>05. veljače 2016</w:t>
      </w:r>
      <w:r w:rsidRPr="00AA288A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AA288A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AA288A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A288A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A288A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A288A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AA288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A288A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2B2CB3">
        <w:rPr>
          <w:rFonts w:hAnsi="Times New Roman" w:ascii="Times New Roman"/>
          <w:b/>
          <w:sz w:val="22"/>
          <w:szCs w:val="22"/>
          <w:lang w:val="hr-HR"/>
        </w:rPr>
        <w:t>31</w:t>
      </w:r>
      <w:r w:rsidR="009001F7" w:rsidRPr="00AA288A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AA288A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AA28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A288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A288A">
      <w:pPr>
        <w:rPr>
          <w:rFonts w:hAnsi="Times New Roman" w:ascii="Times New Roman"/>
          <w:b/>
          <w:sz w:val="22"/>
          <w:szCs w:val="22"/>
          <w:lang w:val="hr-HR"/>
        </w:rPr>
      </w:pPr>
      <w:r w:rsidRPr="00AA288A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AA288A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AA288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AA288A">
        <w:rPr>
          <w:rFonts w:hAnsi="Times New Roman" w:ascii="Times New Roman"/>
          <w:b/>
          <w:sz w:val="22"/>
          <w:szCs w:val="22"/>
          <w:lang w:val="hr-HR"/>
        </w:rPr>
        <w:tab/>
      </w:r>
      <w:r w:rsidRPr="00AA288A">
        <w:rPr>
          <w:rFonts w:hAnsi="Times New Roman" w:ascii="Times New Roman"/>
          <w:b/>
          <w:sz w:val="22"/>
          <w:szCs w:val="22"/>
          <w:lang w:val="hr-HR"/>
        </w:rPr>
        <w:tab/>
      </w:r>
      <w:r w:rsidRPr="00AA288A">
        <w:rPr>
          <w:rFonts w:hAnsi="Times New Roman" w:ascii="Times New Roman"/>
          <w:b/>
          <w:sz w:val="22"/>
          <w:szCs w:val="22"/>
          <w:lang w:val="hr-HR"/>
        </w:rPr>
        <w:tab/>
      </w:r>
      <w:r w:rsidRPr="00AA288A">
        <w:rPr>
          <w:rFonts w:hAnsi="Times New Roman" w:ascii="Times New Roman"/>
          <w:b/>
          <w:sz w:val="22"/>
          <w:szCs w:val="22"/>
          <w:lang w:val="hr-HR"/>
        </w:rPr>
        <w:tab/>
      </w:r>
      <w:r w:rsidRPr="00AA288A">
        <w:rPr>
          <w:rFonts w:hAnsi="Times New Roman" w:ascii="Times New Roman"/>
          <w:b/>
          <w:sz w:val="22"/>
          <w:szCs w:val="22"/>
          <w:lang w:val="hr-HR"/>
        </w:rPr>
        <w:tab/>
      </w:r>
      <w:r w:rsidRPr="00AA288A">
        <w:rPr>
          <w:rFonts w:hAnsi="Times New Roman" w:ascii="Times New Roman"/>
          <w:b/>
          <w:sz w:val="22"/>
          <w:szCs w:val="22"/>
          <w:lang w:val="hr-HR"/>
        </w:rPr>
        <w:tab/>
      </w:r>
      <w:r w:rsidRPr="00AA288A">
        <w:rPr>
          <w:rFonts w:hAnsi="Times New Roman" w:ascii="Times New Roman"/>
          <w:b/>
          <w:sz w:val="22"/>
          <w:szCs w:val="22"/>
          <w:lang w:val="hr-HR"/>
        </w:rPr>
        <w:tab/>
      </w:r>
      <w:r w:rsidRPr="00AA288A">
        <w:rPr>
          <w:rFonts w:hAnsi="Times New Roman" w:ascii="Times New Roman"/>
          <w:b/>
          <w:sz w:val="22"/>
          <w:szCs w:val="22"/>
          <w:lang w:val="hr-HR"/>
        </w:rPr>
        <w:tab/>
      </w:r>
      <w:r w:rsidRPr="00AA288A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AA288A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F24C9A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AA288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AA288A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AA288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A288A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AA288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AA288A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AA288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A288A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A288A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A288A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A288A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A288A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A288A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B0907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A288A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A71FBF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A288A"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AA288A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AA288A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A288A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AA288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A288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AA288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A288A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AA288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AA288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AA288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AA288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24C9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AA288A">
      <w:rPr>
        <w:rFonts w:hAnsi="Times New Roman" w:ascii="Times New Roman"/>
        <w:b/>
        <w:sz w:val="22"/>
        <w:szCs w:val="22"/>
        <w:lang w:val="hr-HR"/>
      </w:rPr>
      <w:t>2017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AA288A">
      <w:rPr>
        <w:rFonts w:hAnsi="Times New Roman" w:ascii="Times New Roman"/>
        <w:b/>
        <w:sz w:val="22"/>
        <w:szCs w:val="22"/>
        <w:lang w:val="hr-HR"/>
      </w:rPr>
      <w:t>2017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3234D"/>
    <w:rsid w:val="001507AE"/>
    <w:rsid w:val="001800BE"/>
    <w:rsid w:val="00182088"/>
    <w:rsid w:val="001905B1"/>
    <w:rsid w:val="001A41C1"/>
    <w:rsid w:val="001B2ED5"/>
    <w:rsid w:val="001B47E9"/>
    <w:rsid w:val="001C5220"/>
    <w:rsid w:val="00205402"/>
    <w:rsid w:val="00250EE0"/>
    <w:rsid w:val="00281CBA"/>
    <w:rsid w:val="002B2CB3"/>
    <w:rsid w:val="002C54FB"/>
    <w:rsid w:val="002D381C"/>
    <w:rsid w:val="002E46D4"/>
    <w:rsid w:val="002F3D54"/>
    <w:rsid w:val="003205C3"/>
    <w:rsid w:val="00322EFB"/>
    <w:rsid w:val="00367BDF"/>
    <w:rsid w:val="00377DF3"/>
    <w:rsid w:val="00381A6A"/>
    <w:rsid w:val="003A1F98"/>
    <w:rsid w:val="003A532A"/>
    <w:rsid w:val="003C01C6"/>
    <w:rsid w:val="003D2F62"/>
    <w:rsid w:val="00407ED8"/>
    <w:rsid w:val="0042162E"/>
    <w:rsid w:val="004335B8"/>
    <w:rsid w:val="00437BBB"/>
    <w:rsid w:val="0044082D"/>
    <w:rsid w:val="00450FB7"/>
    <w:rsid w:val="00453EEE"/>
    <w:rsid w:val="0045694E"/>
    <w:rsid w:val="004918B5"/>
    <w:rsid w:val="004A3B72"/>
    <w:rsid w:val="004B7141"/>
    <w:rsid w:val="004C2A20"/>
    <w:rsid w:val="0051339D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76A23"/>
    <w:rsid w:val="00697978"/>
    <w:rsid w:val="006D45D8"/>
    <w:rsid w:val="007045BC"/>
    <w:rsid w:val="00714CC9"/>
    <w:rsid w:val="00722851"/>
    <w:rsid w:val="00730EAB"/>
    <w:rsid w:val="00783EE0"/>
    <w:rsid w:val="007A29F9"/>
    <w:rsid w:val="007B2B0B"/>
    <w:rsid w:val="007C6CF9"/>
    <w:rsid w:val="007E125F"/>
    <w:rsid w:val="008162AD"/>
    <w:rsid w:val="00840E3D"/>
    <w:rsid w:val="00867F16"/>
    <w:rsid w:val="00895151"/>
    <w:rsid w:val="008A74F6"/>
    <w:rsid w:val="008B0907"/>
    <w:rsid w:val="008C5C2A"/>
    <w:rsid w:val="008E1D89"/>
    <w:rsid w:val="008F7EAE"/>
    <w:rsid w:val="009001F7"/>
    <w:rsid w:val="00914CFB"/>
    <w:rsid w:val="009276DA"/>
    <w:rsid w:val="00934AFC"/>
    <w:rsid w:val="00937016"/>
    <w:rsid w:val="009546B6"/>
    <w:rsid w:val="00997BA9"/>
    <w:rsid w:val="009B7F84"/>
    <w:rsid w:val="009D6689"/>
    <w:rsid w:val="009D6B3A"/>
    <w:rsid w:val="009F15BD"/>
    <w:rsid w:val="009F5765"/>
    <w:rsid w:val="00A064C9"/>
    <w:rsid w:val="00A17C66"/>
    <w:rsid w:val="00A22C68"/>
    <w:rsid w:val="00A358AD"/>
    <w:rsid w:val="00A54906"/>
    <w:rsid w:val="00A71FBF"/>
    <w:rsid w:val="00A723EE"/>
    <w:rsid w:val="00A86986"/>
    <w:rsid w:val="00A871FF"/>
    <w:rsid w:val="00A94D51"/>
    <w:rsid w:val="00A95334"/>
    <w:rsid w:val="00AA288A"/>
    <w:rsid w:val="00AA4411"/>
    <w:rsid w:val="00AA6B5F"/>
    <w:rsid w:val="00AB7883"/>
    <w:rsid w:val="00AF37C3"/>
    <w:rsid w:val="00AF40B4"/>
    <w:rsid w:val="00B03169"/>
    <w:rsid w:val="00B1709D"/>
    <w:rsid w:val="00B2463B"/>
    <w:rsid w:val="00B3222C"/>
    <w:rsid w:val="00B4799F"/>
    <w:rsid w:val="00B73ACA"/>
    <w:rsid w:val="00B81363"/>
    <w:rsid w:val="00BA7B8A"/>
    <w:rsid w:val="00BB4CDA"/>
    <w:rsid w:val="00C439C9"/>
    <w:rsid w:val="00C5636E"/>
    <w:rsid w:val="00C57CAF"/>
    <w:rsid w:val="00C82B1A"/>
    <w:rsid w:val="00C862FB"/>
    <w:rsid w:val="00C91FB0"/>
    <w:rsid w:val="00CB5E8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95608"/>
    <w:rsid w:val="00DB29D2"/>
    <w:rsid w:val="00DB4528"/>
    <w:rsid w:val="00DE4A87"/>
    <w:rsid w:val="00E0175C"/>
    <w:rsid w:val="00E237ED"/>
    <w:rsid w:val="00E515DA"/>
    <w:rsid w:val="00E641D1"/>
    <w:rsid w:val="00E947D2"/>
    <w:rsid w:val="00EE5750"/>
    <w:rsid w:val="00EE69E5"/>
    <w:rsid w:val="00F24C9A"/>
    <w:rsid w:val="00F40CF2"/>
    <w:rsid w:val="00F62A72"/>
    <w:rsid w:val="00F667BC"/>
    <w:rsid w:val="00F87D60"/>
    <w:rsid w:val="00FB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4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C9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C9A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C9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C9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24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C9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C9A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C9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C9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St-2017/2015</izvorni_sadrzaj>
    <derivirana_varijabla naziv="DomainObject.Predmet.OznakaBroj_1">St-2017/2015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LUX d.o.o. za trgovinu, turizam i usluge</izvorni_sadrzaj>
    <derivirana_varijabla naziv="DomainObject.Predmet.ProtustrankaFormated_1">  ELEKTRO LUX d.o.o. za trgovinu, turizam i usluge</derivirana_varijabla>
  </DomainObject.Predmet.ProtustrankaFormated>
  <DomainObject.Predmet.ProtustrankaFormatedOIB>
    <izvorni_sadrzaj>  ELEKTRO LUX d.o.o. za trgovinu, turizam i usluge, OIB 23822973472</izvorni_sadrzaj>
    <derivirana_varijabla naziv="DomainObject.Predmet.ProtustrankaFormatedOIB_1">  ELEKTRO LUX d.o.o. za trgovinu, turizam i usluge, OIB 23822973472</derivirana_varijabla>
  </DomainObject.Predmet.ProtustrankaFormatedOIB>
  <DomainObject.Predmet.ProtustrankaFormatedWithAdress>
    <izvorni_sadrzaj> ELEKTRO LUX d.o.o. za trgovinu, turizam i usluge, Bartola Kašića 23, 20236 Nova Mokošica</izvorni_sadrzaj>
    <derivirana_varijabla naziv="DomainObject.Predmet.ProtustrankaFormatedWithAdress_1"> ELEKTRO LUX d.o.o. za trgovinu, turizam i usluge, Bartola Kašića 23, 20236 Nova Mokošica</derivirana_varijabla>
  </DomainObject.Predmet.ProtustrankaFormatedWithAdress>
  <DomainObject.Predmet.ProtustrankaFormatedWithAdressOIB>
    <izvorni_sadrzaj> ELEKTRO LUX d.o.o. za trgovinu, turizam i usluge, OIB 23822973472, Bartola Kašića 23, 20236 Nova Mokošica</izvorni_sadrzaj>
    <derivirana_varijabla naziv="DomainObject.Predmet.ProtustrankaFormatedWithAdressOIB_1"> ELEKTRO LUX d.o.o. za trgovinu, turizam i usluge, OIB 23822973472, Bartola Kašića 23, 20236 Nova Mokošica</derivirana_varijabla>
  </DomainObject.Predmet.ProtustrankaFormatedWithAdressOIB>
  <DomainObject.Predmet.ProtustrankaWithAdress>
    <izvorni_sadrzaj>ELEKTRO LUX d.o.o. za trgovinu, turizam i usluge Bartola Kašića 23, 20236 Nova Mokošica</izvorni_sadrzaj>
    <derivirana_varijabla naziv="DomainObject.Predmet.ProtustrankaWithAdress_1">ELEKTRO LUX d.o.o. za trgovinu, turizam i usluge Bartola Kašića 23, 20236 Nova Mokošica</derivirana_varijabla>
  </DomainObject.Predmet.ProtustrankaWithAdress>
  <DomainObject.Predmet.ProtustrankaWithAdressOIB>
    <izvorni_sadrzaj>ELEKTRO LUX d.o.o. za trgovinu, turizam i usluge, OIB 23822973472, Bartola Kašića 23, 20236 Nova Mokošica</izvorni_sadrzaj>
    <derivirana_varijabla naziv="DomainObject.Predmet.ProtustrankaWithAdressOIB_1">ELEKTRO LUX d.o.o. za trgovinu, turizam i usluge, OIB 23822973472, Bartola Kašića 23, 20236 Nova Mokošica</derivirana_varijabla>
  </DomainObject.Predmet.ProtustrankaWithAdressOIB>
  <DomainObject.Predmet.ProtustrankaNazivFormated>
    <izvorni_sadrzaj>ELEKTRO LUX d.o.o. za trgovinu, turizam i usluge</izvorni_sadrzaj>
    <derivirana_varijabla naziv="DomainObject.Predmet.ProtustrankaNazivFormated_1">ELEKTRO LUX d.o.o. za trgovinu, turizam i usluge</derivirana_varijabla>
  </DomainObject.Predmet.ProtustrankaNazivFormated>
  <DomainObject.Predmet.ProtustrankaNazivFormatedOIB>
    <izvorni_sadrzaj>ELEKTRO LUX d.o.o. za trgovinu, turizam i usluge, OIB 23822973472</izvorni_sadrzaj>
    <derivirana_varijabla naziv="DomainObject.Predmet.ProtustrankaNazivFormatedOIB_1">ELEKTRO LUX d.o.o. za trgovinu, turizam i usluge, OIB 23822973472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25399.75</izvorni_sadrzaj>
    <derivirana_varijabla naziv="DomainObject.Predmet.TrenutnaVrijednost_1">25399.75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ELEKTRO LUX d.o.o. za trgovinu, turizam i usluge</item>
    </izvorni_sadrzaj>
    <derivirana_varijabla naziv="DomainObject.Predmet.ProtuStrankaListFormated_1">
      <item>ELEKTRO LUX d.o.o. za trgovinu, turizam i usluge</item>
    </derivirana_varijabla>
  </DomainObject.Predmet.ProtuStrankaListFormated>
  <DomainObject.Predmet.ProtuStrankaListFormatedOIB>
    <izvorni_sadrzaj>
      <item>ELEKTRO LUX d.o.o. za trgovinu, turizam i usluge, OIB 23822973472</item>
    </izvorni_sadrzaj>
    <derivirana_varijabla naziv="DomainObject.Predmet.ProtuStrankaListFormatedOIB_1">
      <item>ELEKTRO LUX d.o.o. za trgovinu, turizam i usluge, OIB 23822973472</item>
    </derivirana_varijabla>
  </DomainObject.Predmet.ProtuStrankaListFormatedOIB>
  <DomainObject.Predmet.ProtuStrankaListFormatedWithAdress>
    <izvorni_sadrzaj>
      <item>ELEKTRO LUX d.o.o. za trgovinu, turizam i usluge, Bartola Kašića 23, 20236 Nova Mokošica</item>
    </izvorni_sadrzaj>
    <derivirana_varijabla naziv="DomainObject.Predmet.ProtuStrankaListFormatedWithAdress_1">
      <item>ELEKTRO LUX d.o.o. za trgovinu, turizam i usluge, Bartola Kašića 23, 20236 Nova Mokošica</item>
    </derivirana_varijabla>
  </DomainObject.Predmet.ProtuStrankaListFormatedWithAdress>
  <DomainObject.Predmet.ProtuStrankaListFormatedWithAdressOIB>
    <izvorni_sadrzaj>
      <item>ELEKTRO LUX d.o.o. za trgovinu, turizam i usluge, OIB 23822973472, Bartola Kašića 23, 20236 Nova Mokošica</item>
    </izvorni_sadrzaj>
    <derivirana_varijabla naziv="DomainObject.Predmet.ProtuStrankaListFormatedWithAdressOIB_1">
      <item>ELEKTRO LUX d.o.o. za trgovinu, turizam i usluge, OIB 23822973472, Bartola Kašića 23, 20236 Nova Mokošica</item>
    </derivirana_varijabla>
  </DomainObject.Predmet.ProtuStrankaListFormatedWithAdressOIB>
  <DomainObject.Predmet.ProtuStrankaListNazivFormated>
    <izvorni_sadrzaj>
      <item>ELEKTRO LUX d.o.o. za trgovinu, turizam i usluge</item>
    </izvorni_sadrzaj>
    <derivirana_varijabla naziv="DomainObject.Predmet.ProtuStrankaListNazivFormated_1">
      <item>ELEKTRO LUX d.o.o. za trgovinu, turizam i usluge</item>
    </derivirana_varijabla>
  </DomainObject.Predmet.ProtuStrankaListNazivFormated>
  <DomainObject.Predmet.ProtuStrankaListNazivFormatedOIB>
    <izvorni_sadrzaj>
      <item>ELEKTRO LUX d.o.o. za trgovinu, turizam i usluge, OIB 23822973472</item>
    </izvorni_sadrzaj>
    <derivirana_varijabla naziv="DomainObject.Predmet.ProtuStrankaListNazivFormatedOIB_1">
      <item>ELEKTRO LUX d.o.o. za trgovinu, turizam i usluge, OIB 23822973472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ELEKTRO LUX d.o.o. za trgovinu, turizam i usluge</izvorni_sadrzaj>
    <derivirana_varijabla naziv="DomainObject.Predmet.ProtustrankaIDrugi_1">ELEKTRO LUX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ELEKTRO LUX d.o.o. za trgovinu, turizam i usluge, OIB 23822973472, Bartola Kašića 23, 20236 Nova Mokošica</izvorni_sadrzaj>
    <derivirana_varijabla naziv="DomainObject.Predmet.ProtustrankaIDrugiAdressOIB_1">ELEKTRO LUX d.o.o. za trgovinu, turizam i usluge, OIB 23822973472, Bartola Kašića 23,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ELEKTRO LUX d.o.o. za trgovinu, turizam i usluge</item>
    </izvorni_sadrzaj>
    <derivirana_varijabla naziv="DomainObject.Predmet.SudioniciListNaziv_1">
      <item>FINA, RC Split, Podružnica Dubrovnik</item>
      <item>ELEKTRO LUX 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ELEKTRO LUX d.o.o. za trgovinu, turizam i usluge, OIB 23822973472, Bartola Kašića 23,20236 Nova Mokošica</item>
    </izvorni_sadrzaj>
    <derivirana_varijabla naziv="DomainObject.Predmet.SudioniciListAdressOIB_1">
      <item>FINA, RC Split, Podružnica Dubrovnik, OIB 85821130368, Vukovarska 2,20000 Dubrovnik</item>
      <item>ELEKTRO LUX d.o.o. za trgovinu, turizam i usluge, OIB 23822973472, Bartola Kašića 23,20236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23822973472</item>
    </izvorni_sadrzaj>
    <derivirana_varijabla naziv="DomainObject.Predmet.SudioniciListNazivOIB_1">
      <item>, OIB 85821130368</item>
      <item>, OIB 23822973472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636E7-697A-4798-989C-08C7585574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2647</properties:Characters>
  <properties:Lines>90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2016-02-16T12:41:00Z</dcterms:created>
  <dc:creator>Sudsko vijeæe</dc:creator>
  <cp:lastModifiedBy>Sandra Lazo Oblizalo</cp:lastModifiedBy>
  <cp:lastPrinted>2016-03-31T11:14:00Z</cp:lastPrinted>
  <dcterms:modified xmlns:xsi="http://www.w3.org/2001/XMLSchema-instance" xsi:type="dcterms:W3CDTF">2016-03-31T11:14:00Z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