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ced7" w14:paraId="a7cced7"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649BD" w:rsidP="003649BD" w:rsidR="003649B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62E7D" w:rsidP="003649BD" w:rsidR="00662E7D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3649BD" w:rsidP="003649BD" w:rsidR="003649BD" w:rsidRPr="007912E1">
      <w:pPr>
        <w:rPr>
          <w:rFonts w:cs="Times New Roman" w:eastAsia="Times New Roman"/>
          <w:szCs w:val="24"/>
        </w:rPr>
      </w:pPr>
    </w:p>
    <w:p w:rsidRDefault="003649BD" w:rsidP="003649BD" w:rsidR="003649BD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 xml:space="preserve">sutkinji </w:t>
      </w:r>
      <w:r w:rsidR="0041724B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 w:rsidR="0041724B">
        <w:rPr>
          <w:rFonts w:cs="Times New Roman" w:eastAsia="Times New Roman"/>
          <w:szCs w:val="24"/>
        </w:rPr>
        <w:t>VILLA VULIN</w:t>
      </w:r>
      <w:r>
        <w:rPr>
          <w:rFonts w:cs="Times New Roman" w:eastAsia="Times New Roman"/>
          <w:szCs w:val="24"/>
        </w:rPr>
        <w:t xml:space="preserve"> d. o. o. </w:t>
      </w:r>
      <w:r w:rsidR="0041724B">
        <w:rPr>
          <w:rFonts w:cs="Times New Roman" w:eastAsia="Times New Roman"/>
          <w:szCs w:val="24"/>
        </w:rPr>
        <w:t>Pula</w:t>
      </w:r>
      <w:r>
        <w:rPr>
          <w:rFonts w:cs="Times New Roman" w:eastAsia="Times New Roman"/>
          <w:szCs w:val="24"/>
        </w:rPr>
        <w:t xml:space="preserve">, </w:t>
      </w:r>
      <w:r w:rsidR="0041724B">
        <w:rPr>
          <w:rFonts w:cs="Times New Roman" w:eastAsia="Times New Roman"/>
          <w:szCs w:val="24"/>
        </w:rPr>
        <w:t>Tommaseova 10</w:t>
      </w:r>
      <w:r>
        <w:rPr>
          <w:rFonts w:cs="Times New Roman" w:eastAsia="Times New Roman"/>
          <w:szCs w:val="24"/>
        </w:rPr>
        <w:t xml:space="preserve">, OIB </w:t>
      </w:r>
      <w:r w:rsidR="0041724B" w:rsidRPr="0041724B">
        <w:rPr>
          <w:rFonts w:cs="Times New Roman" w:eastAsia="Times New Roman"/>
          <w:szCs w:val="24"/>
        </w:rPr>
        <w:t>66068055484</w:t>
      </w:r>
      <w:r>
        <w:rPr>
          <w:rFonts w:cs="Times New Roman" w:eastAsia="Times New Roman"/>
          <w:szCs w:val="24"/>
        </w:rPr>
        <w:t xml:space="preserve">, MBS </w:t>
      </w:r>
      <w:r w:rsidR="0041724B" w:rsidRPr="0041724B">
        <w:rPr>
          <w:rFonts w:cs="Times New Roman" w:eastAsia="Times New Roman"/>
          <w:szCs w:val="24"/>
        </w:rPr>
        <w:t>130044074</w:t>
      </w:r>
      <w:r>
        <w:rPr>
          <w:rFonts w:cs="Times New Roman" w:eastAsia="Times New Roman"/>
          <w:szCs w:val="24"/>
        </w:rPr>
        <w:t xml:space="preserve">, </w:t>
      </w:r>
      <w:r w:rsidR="0041724B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41724B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</w:t>
      </w:r>
      <w:r w:rsidR="0041724B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</w:t>
      </w:r>
    </w:p>
    <w:p w:rsidRDefault="003649BD" w:rsidP="003649BD" w:rsidR="003649BD" w:rsidRPr="00FD7BB4">
      <w:pPr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3649BD" w:rsidP="003649BD" w:rsidR="003649BD" w:rsidRPr="007912E1">
      <w:pPr>
        <w:rPr>
          <w:rFonts w:cs="Times New Roman" w:eastAsia="Times New Roman"/>
          <w:szCs w:val="24"/>
        </w:rPr>
      </w:pPr>
    </w:p>
    <w:p w:rsidRDefault="003649BD" w:rsidP="003649BD" w:rsidR="003649BD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 w:rsidR="0041724B">
        <w:rPr>
          <w:rFonts w:cs="Times New Roman" w:eastAsia="Times New Roman"/>
          <w:szCs w:val="24"/>
        </w:rPr>
        <w:t xml:space="preserve">VILLA VULIN d. o. o. Pula, Tommaseova 10, OIB </w:t>
      </w:r>
      <w:r w:rsidR="0041724B" w:rsidRPr="0041724B">
        <w:rPr>
          <w:rFonts w:cs="Times New Roman" w:eastAsia="Times New Roman"/>
          <w:szCs w:val="24"/>
        </w:rPr>
        <w:t>66068055484</w:t>
      </w:r>
      <w:r w:rsidR="0041724B">
        <w:rPr>
          <w:rFonts w:cs="Times New Roman" w:eastAsia="Times New Roman"/>
          <w:szCs w:val="24"/>
        </w:rPr>
        <w:t xml:space="preserve">, MBS </w:t>
      </w:r>
      <w:r w:rsidR="0041724B" w:rsidRPr="0041724B">
        <w:rPr>
          <w:rFonts w:cs="Times New Roman" w:eastAsia="Times New Roman"/>
          <w:szCs w:val="24"/>
        </w:rPr>
        <w:t>130044074</w:t>
      </w:r>
      <w:r>
        <w:rPr>
          <w:rFonts w:cs="Times New Roman" w:eastAsia="Times New Roman"/>
          <w:szCs w:val="24"/>
        </w:rPr>
        <w:t>.</w:t>
      </w:r>
    </w:p>
    <w:p w:rsidRDefault="003649BD" w:rsidP="003649BD" w:rsidR="003649BD">
      <w:pPr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3649BD" w:rsidP="003649BD" w:rsidR="003649BD" w:rsidRPr="007912E1">
      <w:pPr>
        <w:ind w:firstLine="708"/>
        <w:rPr>
          <w:rFonts w:cs="Times New Roman" w:eastAsia="Times New Roman"/>
          <w:szCs w:val="24"/>
        </w:rPr>
      </w:pPr>
    </w:p>
    <w:p w:rsidRDefault="0041724B" w:rsidP="003649BD" w:rsidR="003649B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8. ožujka 2018. zahtjev za </w:t>
      </w:r>
      <w:r w:rsidR="003649BD" w:rsidRPr="00FD7BB4">
        <w:rPr>
          <w:rFonts w:cs="Times New Roman" w:eastAsia="Times New Roman"/>
          <w:szCs w:val="24"/>
        </w:rPr>
        <w:t xml:space="preserve">provedbu skraćenog stečajnog postupka nad dužnikom </w:t>
      </w:r>
      <w:r>
        <w:rPr>
          <w:rFonts w:cs="Times New Roman" w:eastAsia="Times New Roman"/>
          <w:szCs w:val="24"/>
        </w:rPr>
        <w:t xml:space="preserve">VILLA VULIN d. o. o. Pula, </w:t>
      </w:r>
      <w:r w:rsidR="003649BD" w:rsidRPr="00FD7BB4">
        <w:rPr>
          <w:rFonts w:cs="Times New Roman" w:eastAsia="Times New Roman"/>
          <w:szCs w:val="24"/>
        </w:rPr>
        <w:t xml:space="preserve">na temelju </w:t>
      </w:r>
      <w:r w:rsidR="003649BD">
        <w:rPr>
          <w:rFonts w:cs="Times New Roman" w:eastAsia="Times New Roman"/>
          <w:szCs w:val="24"/>
        </w:rPr>
        <w:t xml:space="preserve">odredbe </w:t>
      </w:r>
      <w:r w:rsidR="003649BD" w:rsidRPr="00FD7BB4">
        <w:rPr>
          <w:rFonts w:cs="Times New Roman" w:eastAsia="Times New Roman"/>
          <w:szCs w:val="24"/>
        </w:rPr>
        <w:t>čl. 429. st. 1. Stečajnog zako</w:t>
      </w:r>
      <w:r w:rsidR="003649BD">
        <w:rPr>
          <w:rFonts w:cs="Times New Roman" w:eastAsia="Times New Roman"/>
          <w:szCs w:val="24"/>
        </w:rPr>
        <w:t xml:space="preserve">na (Narodne novine br. 71/15, </w:t>
      </w:r>
      <w:r>
        <w:rPr>
          <w:rFonts w:cs="Times New Roman" w:eastAsia="Times New Roman"/>
          <w:szCs w:val="24"/>
        </w:rPr>
        <w:t>dalje SZ).</w:t>
      </w:r>
    </w:p>
    <w:p w:rsidRDefault="0041724B" w:rsidP="003649BD" w:rsidR="0041724B">
      <w:pPr>
        <w:ind w:firstLine="708"/>
        <w:rPr>
          <w:rFonts w:cs="Times New Roman" w:eastAsia="Times New Roman"/>
          <w:szCs w:val="24"/>
        </w:rPr>
      </w:pPr>
    </w:p>
    <w:p w:rsidRDefault="0041724B" w:rsidP="003649BD" w:rsidR="0041724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Prije no što je sud oglasio podnošenje navedenog zahtjeva dužnik je dostavio potvrdu o blokadi računa novčanih sredstava ovršenika  </w:t>
      </w:r>
      <w:r w:rsidRPr="00FD7BB4">
        <w:rPr>
          <w:rFonts w:cs="Times New Roman" w:eastAsia="Times New Roman"/>
          <w:szCs w:val="24"/>
        </w:rPr>
        <w:t>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klasa: 120-11/18-02/29, ur. broj: 08-4402-18-126 od 4. travnja 2018. </w:t>
      </w:r>
    </w:p>
    <w:p w:rsidRDefault="0041724B" w:rsidP="003649BD" w:rsidR="0041724B">
      <w:pPr>
        <w:ind w:firstLine="708"/>
        <w:rPr>
          <w:rFonts w:cs="Times New Roman" w:eastAsia="Times New Roman"/>
          <w:szCs w:val="24"/>
        </w:rPr>
      </w:pPr>
    </w:p>
    <w:p w:rsidRDefault="0041724B" w:rsidP="003649BD" w:rsidR="003649B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</w:t>
      </w:r>
      <w:r w:rsidR="003649BD" w:rsidRPr="00FD7BB4">
        <w:rPr>
          <w:rFonts w:cs="Times New Roman" w:eastAsia="Times New Roman"/>
          <w:szCs w:val="24"/>
        </w:rPr>
        <w:t>vidom u potvrdu o blokadi računa i novčanih sredstava Financijske agencije, Sektora poslovne mreže</w:t>
      </w:r>
      <w:r w:rsidR="003649BD">
        <w:rPr>
          <w:rFonts w:cs="Times New Roman" w:eastAsia="Times New Roman"/>
          <w:szCs w:val="24"/>
        </w:rPr>
        <w:t xml:space="preserve">, RC Rijeka, Podružnice Pula, </w:t>
      </w:r>
      <w:r>
        <w:rPr>
          <w:rFonts w:cs="Times New Roman" w:eastAsia="Times New Roman"/>
          <w:szCs w:val="24"/>
        </w:rPr>
        <w:t xml:space="preserve">120-11/18-02/29, ur. broj: 08-4402-18-126 od 4. travnja 2018. </w:t>
      </w:r>
      <w:r w:rsidR="003649BD">
        <w:rPr>
          <w:rFonts w:cs="Times New Roman" w:eastAsia="Times New Roman"/>
          <w:szCs w:val="24"/>
        </w:rPr>
        <w:t>(list</w:t>
      </w:r>
      <w:r>
        <w:rPr>
          <w:rFonts w:cs="Times New Roman" w:eastAsia="Times New Roman"/>
          <w:szCs w:val="24"/>
        </w:rPr>
        <w:t xml:space="preserve"> 13</w:t>
      </w:r>
      <w:r w:rsidR="003649BD">
        <w:rPr>
          <w:rFonts w:cs="Times New Roman" w:eastAsia="Times New Roman"/>
          <w:szCs w:val="24"/>
        </w:rPr>
        <w:t xml:space="preserve"> spisa), </w:t>
      </w:r>
      <w:r w:rsidR="003649BD" w:rsidRPr="00FD7BB4">
        <w:rPr>
          <w:rFonts w:cs="Times New Roman" w:eastAsia="Times New Roman"/>
          <w:szCs w:val="24"/>
        </w:rPr>
        <w:t xml:space="preserve">utvrđeno je da je na računima i novčanim sredstvima </w:t>
      </w:r>
      <w:r>
        <w:rPr>
          <w:rFonts w:cs="Times New Roman" w:eastAsia="Times New Roman"/>
          <w:szCs w:val="24"/>
        </w:rPr>
        <w:t>dužnika</w:t>
      </w:r>
      <w:r w:rsidR="003649BD" w:rsidRPr="00FD7BB4">
        <w:rPr>
          <w:rFonts w:cs="Times New Roman" w:eastAsia="Times New Roman"/>
          <w:szCs w:val="24"/>
        </w:rPr>
        <w:t xml:space="preserve"> na dan izdavanja potvrde evidentirano 0 dana neprekidne blokade, odnosno </w:t>
      </w:r>
      <w:r>
        <w:rPr>
          <w:rFonts w:cs="Times New Roman" w:eastAsia="Times New Roman"/>
          <w:szCs w:val="24"/>
        </w:rPr>
        <w:t>144</w:t>
      </w:r>
      <w:r w:rsidR="003649BD">
        <w:rPr>
          <w:rFonts w:cs="Times New Roman" w:eastAsia="Times New Roman"/>
          <w:szCs w:val="24"/>
        </w:rPr>
        <w:t xml:space="preserve"> dana</w:t>
      </w:r>
      <w:r w:rsidR="003649BD" w:rsidRPr="00FD7BB4">
        <w:rPr>
          <w:rFonts w:cs="Times New Roman" w:eastAsia="Times New Roman"/>
          <w:szCs w:val="24"/>
        </w:rPr>
        <w:t xml:space="preserve"> blokade u prethodnih 6 mjeseci zbog nepodmirenih osnova za plaćanje evidentiranih u Očevidniku redoslijeda osnova za plaćanje te da nepodmirene obveze na dan izdavanja potvrde iznose 0,00 k</w:t>
      </w:r>
      <w:r w:rsidR="003649BD">
        <w:rPr>
          <w:rFonts w:cs="Times New Roman" w:eastAsia="Times New Roman"/>
          <w:szCs w:val="24"/>
        </w:rPr>
        <w:t>n</w:t>
      </w:r>
      <w:r w:rsidR="003649BD" w:rsidRPr="00FD7BB4">
        <w:rPr>
          <w:rFonts w:cs="Times New Roman" w:eastAsia="Times New Roman"/>
          <w:szCs w:val="24"/>
        </w:rPr>
        <w:t>.</w:t>
      </w:r>
    </w:p>
    <w:p w:rsidRDefault="0041724B" w:rsidP="003649BD" w:rsidR="0041724B">
      <w:pPr>
        <w:ind w:firstLine="708"/>
        <w:rPr>
          <w:rFonts w:cs="Times New Roman" w:eastAsia="Times New Roman"/>
          <w:szCs w:val="24"/>
        </w:rPr>
      </w:pPr>
    </w:p>
    <w:p w:rsidRDefault="003649BD" w:rsidP="003649BD" w:rsidR="003649BD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</w:t>
      </w:r>
      <w:r>
        <w:rPr>
          <w:rFonts w:eastAsiaTheme="minorHAnsi"/>
          <w:lang w:eastAsia="en-US"/>
        </w:rPr>
        <w:lastRenderedPageBreak/>
        <w:t xml:space="preserve">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 izreci rješenja.</w:t>
      </w:r>
    </w:p>
    <w:p w:rsidRDefault="003649BD" w:rsidP="003649BD" w:rsidR="003649BD" w:rsidRPr="007912E1">
      <w:pPr>
        <w:ind w:firstLine="708"/>
        <w:rPr>
          <w:rFonts w:cs="Times New Roman" w:eastAsia="Times New Roman"/>
          <w:szCs w:val="24"/>
        </w:rPr>
      </w:pPr>
    </w:p>
    <w:p w:rsidRDefault="003649BD" w:rsidP="003649BD" w:rsidR="003649B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41724B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41724B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</w:t>
      </w:r>
      <w:r w:rsidR="0041724B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41724B" w:rsidP="003649BD" w:rsidR="0041724B" w:rsidRPr="007912E1">
      <w:pPr>
        <w:jc w:val="center"/>
        <w:rPr>
          <w:rFonts w:cs="Times New Roman" w:eastAsia="Times New Roman"/>
          <w:szCs w:val="24"/>
        </w:rPr>
      </w:pPr>
    </w:p>
    <w:p w:rsidRDefault="003649BD" w:rsidP="003649BD" w:rsidR="003649B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1724B" w:rsidP="003649BD" w:rsidR="0041724B" w:rsidRPr="007912E1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41724B" w:rsidP="003649BD" w:rsidR="003649B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D01487">
        <w:rPr>
          <w:rFonts w:cs="Times New Roman" w:eastAsia="Times New Roman"/>
          <w:szCs w:val="24"/>
        </w:rPr>
        <w:t>, v.r.</w:t>
      </w:r>
    </w:p>
    <w:p w:rsidRDefault="0041724B" w:rsidP="003649BD" w:rsidR="0041724B">
      <w:pPr>
        <w:jc w:val="left"/>
        <w:rPr>
          <w:rFonts w:cs="Times New Roman" w:eastAsia="Times New Roman"/>
          <w:szCs w:val="24"/>
        </w:rPr>
      </w:pPr>
    </w:p>
    <w:p w:rsidRDefault="0041724B" w:rsidP="003649BD" w:rsidR="0041724B">
      <w:pPr>
        <w:jc w:val="left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UPUTA O PRAVNOM LIJEKU</w:t>
      </w:r>
    </w:p>
    <w:p w:rsidRDefault="003649BD" w:rsidP="003649BD" w:rsidR="003649B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649BD" w:rsidP="003649BD" w:rsidR="003649BD">
      <w:pPr>
        <w:jc w:val="left"/>
      </w:pPr>
    </w:p>
    <w:p w:rsidRDefault="003649BD" w:rsidP="003649BD" w:rsidR="003649BD">
      <w:pPr>
        <w:jc w:val="left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3649BD" w:rsidP="003649BD" w:rsidR="003649B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3649BD" w:rsidP="003649BD" w:rsidR="00662E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662E7D">
        <w:rPr>
          <w:rFonts w:cs="Times New Roman" w:eastAsia="Times New Roman"/>
          <w:szCs w:val="24"/>
        </w:rPr>
        <w:t>VILLA VULIN d. o. o. Pula</w:t>
      </w:r>
    </w:p>
    <w:p w:rsidRDefault="003649BD" w:rsidP="003649BD" w:rsidR="003649BD" w:rsidRPr="007912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3649BD" w:rsidP="003649BD" w:rsidR="003649BD" w:rsidRPr="007912E1">
      <w:pPr>
        <w:rPr>
          <w:rFonts w:eastAsiaTheme="minorHAnsi"/>
          <w:lang w:eastAsia="en-US"/>
        </w:rPr>
      </w:pPr>
    </w:p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B964E8" w:rsidR="006D6747"/>
    <w:sectPr w:rsidSect="00E34E97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247" w:rsidR="003C3247">
      <w:r>
        <w:separator/>
      </w:r>
    </w:p>
  </w:endnote>
  <w:endnote w:id="0" w:type="continuationSeparator">
    <w:p w:rsidRDefault="003C3247" w:rsidR="003C32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247" w:rsidR="003C3247">
      <w:r>
        <w:separator/>
      </w:r>
    </w:p>
  </w:footnote>
  <w:footnote w:id="0" w:type="continuationSeparator">
    <w:p w:rsidRDefault="003C3247" w:rsidR="003C32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9BD" w:rsidP="0041724B" w:rsidR="0041724B" w:rsidRPr="0041724B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964E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41724B" w:rsidRPr="0041724B">
      <w:rPr>
        <w:szCs w:val="24"/>
      </w:rPr>
      <w:t>8 St-70/2018-6</w:t>
    </w:r>
  </w:p>
  <w:p w:rsidRDefault="00B964E8" w:rsidP="00E34E97" w:rsidR="00E34E97">
    <w:pPr>
      <w:pStyle w:val="Zaglavlje"/>
      <w:jc w:val="right"/>
      <w:rPr>
        <w:szCs w:val="24"/>
      </w:rPr>
    </w:pPr>
  </w:p>
  <w:p w:rsidRDefault="00D01487" w:rsidP="00E34E97" w:rsidR="00D01487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24B" w:rsidP="00BB5227" w:rsidR="00E34E97" w:rsidRPr="0041724B">
    <w:pPr>
      <w:pStyle w:val="Zaglavlje"/>
      <w:jc w:val="right"/>
    </w:pPr>
    <w:r w:rsidRPr="0041724B">
      <w:rPr>
        <w:szCs w:val="24"/>
      </w:rPr>
      <w:t>8</w:t>
    </w:r>
    <w:r w:rsidR="003649BD" w:rsidRPr="0041724B">
      <w:rPr>
        <w:szCs w:val="24"/>
      </w:rPr>
      <w:t xml:space="preserve"> St-</w:t>
    </w:r>
    <w:r w:rsidRPr="0041724B">
      <w:rPr>
        <w:szCs w:val="24"/>
      </w:rPr>
      <w:t>70</w:t>
    </w:r>
    <w:r w:rsidR="003649BD" w:rsidRPr="0041724B">
      <w:rPr>
        <w:szCs w:val="24"/>
      </w:rPr>
      <w:t>/201</w:t>
    </w:r>
    <w:r w:rsidRPr="0041724B">
      <w:rPr>
        <w:szCs w:val="24"/>
      </w:rPr>
      <w:t>8</w:t>
    </w:r>
    <w:r w:rsidR="003649BD" w:rsidRPr="0041724B">
      <w:rPr>
        <w:szCs w:val="24"/>
      </w:rPr>
      <w:t>-</w:t>
    </w:r>
    <w:r w:rsidRPr="0041724B">
      <w:rPr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C"/>
    <w:rsid w:val="000B38EF"/>
    <w:rsid w:val="00305C5C"/>
    <w:rsid w:val="003649BD"/>
    <w:rsid w:val="003C3247"/>
    <w:rsid w:val="0041724B"/>
    <w:rsid w:val="00662E7D"/>
    <w:rsid w:val="009676C7"/>
    <w:rsid w:val="00A8114F"/>
    <w:rsid w:val="00B964E8"/>
    <w:rsid w:val="00C74B0C"/>
    <w:rsid w:val="00D0148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49B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4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49B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9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49B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172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724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64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4E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964E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964E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964E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49B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4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49B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9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49B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172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1724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6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4E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964E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964E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964E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St-70/2018</izvorni_sadrzaj>
    <derivirana_varijabla naziv="DomainObject.Predmet.OznakaBroj_1">St-70/2018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VULIN d.o.o. PULA</izvorni_sadrzaj>
    <derivirana_varijabla naziv="DomainObject.Predmet.ProtustrankaFormated_1">  VILLA VULIN d.o.o. PULA</derivirana_varijabla>
  </DomainObject.Predmet.ProtustrankaFormated>
  <DomainObject.Predmet.ProtustrankaFormatedOIB>
    <izvorni_sadrzaj>  VILLA VULIN d.o.o. PULA, OIB 66068055484</izvorni_sadrzaj>
    <derivirana_varijabla naziv="DomainObject.Predmet.ProtustrankaFormatedOIB_1">  VILLA VULIN d.o.o. PULA, OIB 66068055484</derivirana_varijabla>
  </DomainObject.Predmet.ProtustrankaFormatedOIB>
  <DomainObject.Predmet.ProtustrankaFormatedWithAdress>
    <izvorni_sadrzaj> VILLA VULIN d.o.o. PULA, Tommaseova 10, 52100 Pula</izvorni_sadrzaj>
    <derivirana_varijabla naziv="DomainObject.Predmet.ProtustrankaFormatedWithAdress_1"> VILLA VULIN d.o.o. PULA, Tommaseova 10, 52100 Pula</derivirana_varijabla>
  </DomainObject.Predmet.ProtustrankaFormatedWithAdress>
  <DomainObject.Predmet.ProtustrankaFormatedWithAdressOIB>
    <izvorni_sadrzaj> VILLA VULIN d.o.o. PULA, OIB 66068055484, Tommaseova 10, 52100 Pula</izvorni_sadrzaj>
    <derivirana_varijabla naziv="DomainObject.Predmet.ProtustrankaFormatedWithAdressOIB_1"> VILLA VULIN d.o.o. PULA, OIB 66068055484, Tommaseova 10, 52100 Pula</derivirana_varijabla>
  </DomainObject.Predmet.ProtustrankaFormatedWithAdressOIB>
  <DomainObject.Predmet.ProtustrankaWithAdress>
    <izvorni_sadrzaj>VILLA VULIN d.o.o. PULA Tommaseova 10, 52100 Pula</izvorni_sadrzaj>
    <derivirana_varijabla naziv="DomainObject.Predmet.ProtustrankaWithAdress_1">VILLA VULIN d.o.o. PULA Tommaseova 10, 52100 Pula</derivirana_varijabla>
  </DomainObject.Predmet.ProtustrankaWithAdress>
  <DomainObject.Predmet.ProtustrankaWithAdressOIB>
    <izvorni_sadrzaj>VILLA VULIN d.o.o. PULA, OIB 66068055484, Tommaseova 10, 52100 Pula</izvorni_sadrzaj>
    <derivirana_varijabla naziv="DomainObject.Predmet.ProtustrankaWithAdressOIB_1">VILLA VULIN d.o.o. PULA, OIB 66068055484, Tommaseova 10, 52100 Pula</derivirana_varijabla>
  </DomainObject.Predmet.ProtustrankaWithAdressOIB>
  <DomainObject.Predmet.ProtustrankaNazivFormated>
    <izvorni_sadrzaj>VILLA VULIN d.o.o. PULA</izvorni_sadrzaj>
    <derivirana_varijabla naziv="DomainObject.Predmet.ProtustrankaNazivFormated_1">VILLA VULIN d.o.o. PULA</derivirana_varijabla>
  </DomainObject.Predmet.ProtustrankaNazivFormated>
  <DomainObject.Predmet.ProtustrankaNazivFormatedOIB>
    <izvorni_sadrzaj>VILLA VULIN d.o.o. PULA, OIB 66068055484</izvorni_sadrzaj>
    <derivirana_varijabla naziv="DomainObject.Predmet.ProtustrankaNazivFormatedOIB_1">VILLA VULIN d.o.o. PULA, OIB 66068055484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1309351.81</izvorni_sadrzaj>
    <derivirana_varijabla naziv="DomainObject.Predmet.TrenutnaVrijednost_1">1309351.81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VILLA VULIN d.o.o. PULA</item>
    </izvorni_sadrzaj>
    <derivirana_varijabla naziv="DomainObject.Predmet.ProtuStrankaListFormated_1">
      <item>VILLA VULIN d.o.o. PULA</item>
    </derivirana_varijabla>
  </DomainObject.Predmet.ProtuStrankaListFormated>
  <DomainObject.Predmet.ProtuStrankaListFormatedOIB>
    <izvorni_sadrzaj>
      <item>VILLA VULIN d.o.o. PULA, OIB 66068055484</item>
    </izvorni_sadrzaj>
    <derivirana_varijabla naziv="DomainObject.Predmet.ProtuStrankaListFormatedOIB_1">
      <item>VILLA VULIN d.o.o. PULA, OIB 66068055484</item>
    </derivirana_varijabla>
  </DomainObject.Predmet.ProtuStrankaListFormatedOIB>
  <DomainObject.Predmet.ProtuStrankaListFormatedWithAdress>
    <izvorni_sadrzaj>
      <item>VILLA VULIN d.o.o. PULA, Tommaseova 10, 52100 Pula</item>
    </izvorni_sadrzaj>
    <derivirana_varijabla naziv="DomainObject.Predmet.ProtuStrankaListFormatedWithAdress_1">
      <item>VILLA VULIN d.o.o. PULA, Tommaseova 10, 52100 Pula</item>
    </derivirana_varijabla>
  </DomainObject.Predmet.ProtuStrankaListFormatedWithAdress>
  <DomainObject.Predmet.ProtuStrankaListFormatedWithAdressOIB>
    <izvorni_sadrzaj>
      <item>VILLA VULIN d.o.o. PULA, OIB 66068055484, Tommaseova 10, 52100 Pula</item>
    </izvorni_sadrzaj>
    <derivirana_varijabla naziv="DomainObject.Predmet.ProtuStrankaListFormatedWithAdressOIB_1">
      <item>VILLA VULIN d.o.o. PULA, OIB 66068055484, Tommaseova 10, 52100 Pula</item>
    </derivirana_varijabla>
  </DomainObject.Predmet.ProtuStrankaListFormatedWithAdressOIB>
  <DomainObject.Predmet.ProtuStrankaListNazivFormated>
    <izvorni_sadrzaj>
      <item>VILLA VULIN d.o.o. PULA</item>
    </izvorni_sadrzaj>
    <derivirana_varijabla naziv="DomainObject.Predmet.ProtuStrankaListNazivFormated_1">
      <item>VILLA VULIN d.o.o. PULA</item>
    </derivirana_varijabla>
  </DomainObject.Predmet.ProtuStrankaListNazivFormated>
  <DomainObject.Predmet.ProtuStrankaListNazivFormatedOIB>
    <izvorni_sadrzaj>
      <item>VILLA VULIN d.o.o. PULA, OIB 66068055484</item>
    </izvorni_sadrzaj>
    <derivirana_varijabla naziv="DomainObject.Predmet.ProtuStrankaListNazivFormatedOIB_1">
      <item>VILLA VULIN d.o.o. PULA, OIB 66068055484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VILLA VULIN d.o.o. PULA</izvorni_sadrzaj>
    <derivirana_varijabla naziv="DomainObject.Predmet.ProtustrankaIDrugi_1">VILLA VULIN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VILLA VULIN d.o.o. PULA, OIB 66068055484, Tommaseova 10, 52100 Pula</izvorni_sadrzaj>
    <derivirana_varijabla naziv="DomainObject.Predmet.ProtustrankaIDrugiAdressOIB_1">VILLA VULIN d.o.o. PULA, OIB 66068055484, Tommaseova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VILLA VULIN d.o.o. PULA</item>
    </izvorni_sadrzaj>
    <derivirana_varijabla naziv="DomainObject.Predmet.SudioniciListNaziv_1">
      <item>FINANCIJSKA AGENCIJA, RC RIJEKA, PODRUŽNICA PULA, PULA</item>
      <item>VILLA VULIN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VILLA VULIN d.o.o. PULA, OIB 66068055484, Tommaseova 10,52100 Pula</item>
    </izvorni_sadrzaj>
    <derivirana_varijabla naziv="DomainObject.Predmet.SudioniciListAdressOIB_1">
      <item>FINANCIJSKA AGENCIJA, RC RIJEKA, PODRUŽNICA PULA, PULA, OIB 85821130368, F. Kurelca 8,51000 Rijeka</item>
      <item>VILLA VULIN d.o.o. PULA, OIB 66068055484, Tommaseova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66068055484</item>
    </izvorni_sadrzaj>
    <derivirana_varijabla naziv="DomainObject.Predmet.SudioniciListNazivOIB_1">
      <item>, OIB 85821130368</item>
      <item>, OIB 66068055484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2573</properties:Characters>
  <properties:Lines>76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2018-05-03T08:24:00Z</dcterms:created>
  <dc:creator>Mihaela Kaligari</dc:creator>
  <cp:lastModifiedBy>Hani Udovičić</cp:lastModifiedBy>
  <cp:lastPrinted>2018-05-03T08:34:00Z</cp:lastPrinted>
  <dcterms:modified xmlns:xsi="http://www.w3.org/2001/XMLSchema-instance" xsi:type="dcterms:W3CDTF">2018-05-03T10:19:00Z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(St-70-17 OBUSTAVA PRIJE OGLASA_PRIJE OTVARANJA I ZAKLJUČENJA_više nije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