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33c5" w14:paraId="b0333c5" w:rsidRDefault="00F074AA" w:rsidP="001940FB" w:rsidR="00F074A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F074AA" w:rsidR="001065A0" w:rsidRPr="00F074AA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6773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71C1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074AA" w:rsidP="00AA6BCF" w:rsidR="00F074A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074AA" w:rsidP="00F074AA" w:rsidR="00F074A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074AA" w:rsidP="00F074A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074A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074A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B59ED" w:rsidRPr="009B59ED">
        <w:rPr>
          <w:rFonts w:cs="Calibri" w:hAnsi="Calibri" w:ascii="Calibri"/>
        </w:rPr>
        <w:t>ANKA DŽEPINA</w:t>
      </w:r>
      <w:r w:rsidR="009B59E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2947C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074A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B59ED" w:rsidRPr="009B59ED">
        <w:rPr>
          <w:rFonts w:cs="Calibri" w:hAnsi="Calibri" w:ascii="Calibri"/>
        </w:rPr>
        <w:t>366.528,74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2947C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B2C5F" w:rsidRPr="004B2C5F">
        <w:rPr>
          <w:rFonts w:cs="Calibri" w:hAnsi="Calibri" w:ascii="Calibri"/>
        </w:rPr>
        <w:t>5</w:t>
      </w:r>
      <w:r w:rsidR="009B59ED" w:rsidRPr="009B59ED">
        <w:rPr>
          <w:rFonts w:cs="Calibri" w:hAnsi="Calibri" w:ascii="Calibri"/>
        </w:rPr>
        <w:t>353.470,74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9B59ED" w:rsidRPr="009B59ED">
        <w:rPr>
          <w:rFonts w:cs="Calibri" w:hAnsi="Calibri" w:ascii="Calibri"/>
        </w:rPr>
        <w:t>13.058,00 kn</w:t>
      </w:r>
      <w:r w:rsidR="009B59ED" w:rsidRPr="00372EC9">
        <w:rPr>
          <w:rFonts w:cs="Calibri" w:hAnsi="Calibri" w:ascii="Calibri"/>
        </w:rPr>
        <w:t xml:space="preserve"> </w:t>
      </w:r>
      <w:r w:rsidR="00BD0B6A" w:rsidRPr="00372EC9">
        <w:rPr>
          <w:rFonts w:cs="Calibri" w:hAnsi="Calibri" w:ascii="Calibri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9B59ED" w:rsidR="00E47F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074A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074AA" w:rsidRPr="00F074A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F074A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C59CA" w:rsidP="009B59ED" w:rsidR="00BC59C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074AA" w:rsidP="009B59ED" w:rsidR="00F074A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1C7C81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1C7C81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59ED" w:rsidP="00AA6BCF" w:rsidR="00AA6BCF" w:rsidRPr="001C7C81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C81">
              <w:rPr>
                <w:rFonts w:cs="Calibri" w:hAnsi="Calibri" w:ascii="Calibri"/>
              </w:rPr>
              <w:t>ANKA DŽEPINA</w:t>
            </w:r>
            <w:r w:rsidR="00B06DCA" w:rsidRPr="001C7C81">
              <w:rPr>
                <w:rFonts w:cs="Calibri" w:hAnsi="Calibri" w:ascii="Calibri"/>
              </w:rPr>
              <w:t xml:space="preserve">,  </w:t>
            </w:r>
            <w:r w:rsidRPr="001C7C81">
              <w:rPr>
                <w:rFonts w:cs="Calibri" w:hAnsi="Calibri" w:ascii="Calibri"/>
              </w:rPr>
              <w:t>Rakite 37, Žrnovnica</w:t>
            </w:r>
            <w:r w:rsidR="003A5883" w:rsidRPr="001C7C81">
              <w:rPr>
                <w:rFonts w:cs="Calibri" w:hAnsi="Calibri" w:ascii="Calibri"/>
              </w:rPr>
              <w:t xml:space="preserve">, OIB: </w:t>
            </w:r>
            <w:r w:rsidRPr="001C7C81">
              <w:rPr>
                <w:rFonts w:cs="Calibri" w:hAnsi="Calibri" w:ascii="Calibri"/>
              </w:rPr>
              <w:t>61337535312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59ED" w:rsidP="001065A0" w:rsidR="00AA6BCF" w:rsidRPr="001C7C81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C7C81">
              <w:rPr>
                <w:rFonts w:cs="Calibri" w:eastAsia="Calibri" w:hAnsi="Calibri" w:ascii="Calibri"/>
                <w:lang w:val="hr-HR"/>
              </w:rPr>
              <w:t>Ugovori o štednom depozitu broj 81-70-01044-0, knjigovodstvena kartica članskog uloga, izračun kamata, tužba broj P-3126/17 od 19.06.2017. i Rješenje OS Split, broj P-3548/17 o prekidu postupka, trošak pokretanja stečajnog postupka sa Rješenjem St-651/17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B59ED" w:rsidP="00AA6BCF" w:rsidR="00AA6BCF" w:rsidRPr="001C7C81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9001680" w:id="2"/>
            <w:r w:rsidRPr="001C7C81">
              <w:rPr>
                <w:rFonts w:cs="Calibri" w:hAnsi="Calibri" w:ascii="Calibri"/>
              </w:rPr>
              <w:t>366.528,74 kn</w:t>
            </w:r>
            <w:bookmarkEnd w:id="2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59ED" w:rsidP="009B59ED" w:rsidR="00AA6BCF" w:rsidRPr="001C7C81">
            <w:pPr>
              <w:spacing w:after="0"/>
              <w:rPr>
                <w:rFonts w:cs="Calibri" w:eastAsia="Times New Roman" w:hAnsi="Calibri" w:ascii="Calibri"/>
                <w:lang w:val="hr-HR"/>
              </w:rPr>
            </w:pPr>
            <w:r w:rsidRPr="001C7C81">
              <w:rPr>
                <w:rFonts w:cs="Calibri" w:hAnsi="Calibri" w:ascii="Calibri"/>
              </w:rPr>
              <w:t>353.470,74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59ED" w:rsidP="001065A0" w:rsidR="00AA6BCF" w:rsidRPr="001C7C81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7C81">
              <w:rPr>
                <w:rFonts w:cs="Calibri" w:hAnsi="Calibri" w:ascii="Calibri"/>
              </w:rPr>
              <w:t>13.058,00 kn</w:t>
            </w:r>
          </w:p>
        </w:tc>
      </w:tr>
      <w:bookmarkEnd w:id="1"/>
    </w:tbl>
    <w:p w:rsidRDefault="00F074AA" w:rsidP="00AA6BCF" w:rsidR="00F074A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458C3" w:rsidP="004458C3" w:rsidR="004458C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B1C0D" w:rsidP="004458C3" w:rsidR="004458C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8C3" w:rsidP="004458C3" w:rsidR="004458C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458C3" w:rsidP="004458C3" w:rsidR="004458C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458C3" w:rsidP="004458C3" w:rsidR="004458C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458C3" w:rsidP="004458C3" w:rsidR="004458C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4458C3" w:rsidP="004458C3" w:rsidR="004458C3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0EC" w:rsidR="00AE60EC">
      <w:pPr>
        <w:spacing w:after="0"/>
      </w:pPr>
      <w:r>
        <w:separator/>
      </w:r>
    </w:p>
  </w:endnote>
  <w:endnote w:id="0" w:type="continuationSeparator">
    <w:p w:rsidRDefault="00AE60EC" w:rsidR="00AE60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0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0EC" w:rsidR="00AE60EC">
      <w:pPr>
        <w:spacing w:after="0"/>
      </w:pPr>
      <w:r>
        <w:separator/>
      </w:r>
    </w:p>
  </w:footnote>
  <w:footnote w:id="0" w:type="continuationSeparator">
    <w:p w:rsidRDefault="00AE60EC" w:rsidR="00AE60E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06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C7C81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47CA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4290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458C3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5351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6063"/>
    <w:rsid w:val="00552C96"/>
    <w:rsid w:val="00553F5E"/>
    <w:rsid w:val="005546F0"/>
    <w:rsid w:val="00562CC9"/>
    <w:rsid w:val="00562D0B"/>
    <w:rsid w:val="005666D8"/>
    <w:rsid w:val="005707FA"/>
    <w:rsid w:val="00571C1F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1935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9ED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5668"/>
    <w:rsid w:val="009F7B76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6EDF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71D6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60EC"/>
    <w:rsid w:val="00AE71BC"/>
    <w:rsid w:val="00AF34A4"/>
    <w:rsid w:val="00B02429"/>
    <w:rsid w:val="00B025F3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C59CA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773E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02BB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1C0D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4AA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66FAA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46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06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06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06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06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46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6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6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6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6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33243-6B27-47F6-AA25-18047ECA5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267</properties:Words>
  <properties:Characters>1539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St-651/2017-109 / Podnesak - Podnesak (-109.docx)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