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1c86" w14:paraId="38d1c86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B38C6">
        <w:rPr>
          <w:b/>
        </w:rPr>
        <w:t>516</w:t>
      </w:r>
      <w:r w:rsidRPr="008F7C03">
        <w:rPr>
          <w:b/>
        </w:rPr>
        <w:t>/201</w:t>
      </w:r>
      <w:r w:rsidR="000B38C6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B38C6" w:rsidRPr="000B38C6">
        <w:t xml:space="preserve"> CASTE d.o.o.</w:t>
      </w:r>
      <w:r w:rsidR="000B38C6">
        <w:t xml:space="preserve"> u stečaju</w:t>
      </w:r>
      <w:r w:rsidR="000B38C6" w:rsidRPr="000B38C6">
        <w:t xml:space="preserve">, Travarica 131, </w:t>
      </w:r>
      <w:r w:rsidR="000B38C6">
        <w:t>Zaton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0B38C6">
        <w:t>21</w:t>
      </w:r>
      <w:r w:rsidRPr="008F7C03">
        <w:t xml:space="preserve">. </w:t>
      </w:r>
      <w:r w:rsidR="000B38C6">
        <w:t>travnj</w:t>
      </w:r>
      <w:r w:rsidR="00DC201A">
        <w:t>a</w:t>
      </w:r>
      <w:r w:rsidRPr="008F7C03">
        <w:t xml:space="preserve"> 201</w:t>
      </w:r>
      <w:r w:rsidR="000B38C6">
        <w:t>7</w:t>
      </w:r>
      <w:r w:rsidRPr="008F7C03">
        <w:t xml:space="preserve">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0B38C6" w:rsidRPr="000B38C6">
        <w:t>CASTE d.o.o. u stečaju, Travarica 131, Zaton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0B38C6" w:rsidRPr="000B38C6">
        <w:t>CASTE d.o.o. u stečaju, Travarica 131, Zaton</w:t>
      </w:r>
      <w:r w:rsidR="00DC201A" w:rsidRPr="00DC201A">
        <w:t xml:space="preserve">, </w:t>
      </w:r>
      <w:r w:rsidRPr="00645CA3">
        <w:t>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161AB6" w:rsidP="00161AB6" w:rsidR="00161AB6" w:rsidRPr="00645CA3">
      <w:pPr>
        <w:ind w:hanging="705" w:left="705"/>
        <w:jc w:val="both"/>
      </w:pPr>
      <w:r>
        <w:rPr>
          <w:b/>
        </w:rPr>
        <w:t>III.</w:t>
      </w:r>
      <w:r>
        <w:tab/>
        <w:t xml:space="preserve">Razrješuje se </w:t>
      </w:r>
      <w:r w:rsidR="00A27F3E">
        <w:t>Nada Mikulandra</w:t>
      </w:r>
      <w:r w:rsidR="00A27F3E" w:rsidRPr="00A27F3E">
        <w:t>, Stubalj, Bilice, OIB: 01343352417</w:t>
      </w:r>
      <w:r w:rsidR="001B5BB3">
        <w:t xml:space="preserve"> </w:t>
      </w:r>
      <w:r>
        <w:t xml:space="preserve">dužnosti stečajnog upravitelja </w:t>
      </w:r>
      <w:r w:rsidRPr="00161AB6">
        <w:t xml:space="preserve">Stečajna masa iza </w:t>
      </w:r>
      <w:r w:rsidR="00A27F3E">
        <w:t>CASTE d.o.o.</w:t>
      </w:r>
      <w:r w:rsidR="00A27F3E" w:rsidRPr="00A27F3E">
        <w:t xml:space="preserve"> u stečaju, Travarica 131, Zaton</w:t>
      </w:r>
      <w:r>
        <w:t>, a za stečajnog upravitelja</w:t>
      </w:r>
      <w:r w:rsidRPr="00161AB6">
        <w:t xml:space="preserve"> Stečajn</w:t>
      </w:r>
      <w:r>
        <w:t>e</w:t>
      </w:r>
      <w:r w:rsidRPr="00161AB6">
        <w:t xml:space="preserve"> mas</w:t>
      </w:r>
      <w:r>
        <w:t>e</w:t>
      </w:r>
      <w:r w:rsidRPr="00161AB6">
        <w:t xml:space="preserve"> iza </w:t>
      </w:r>
      <w:r w:rsidR="00A27F3E">
        <w:t xml:space="preserve">CASTE d.o.o. </w:t>
      </w:r>
      <w:r w:rsidR="00A27F3E" w:rsidRPr="00A27F3E">
        <w:t>u stečaju, Travarica 131, Zaton</w:t>
      </w:r>
      <w:r>
        <w:t>, imenuje se</w:t>
      </w:r>
      <w:r w:rsidR="001B5BB3" w:rsidRPr="001B5BB3">
        <w:t xml:space="preserve"> </w:t>
      </w:r>
      <w:r w:rsidR="00A27F3E" w:rsidRPr="00A27F3E">
        <w:t>Dragan Josip Knežević, Dubrovnik, Palmotićeva 11, OIB: 97076984856</w:t>
      </w:r>
      <w:r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161AB6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</w:t>
      </w:r>
      <w:r w:rsidR="00A27F3E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A27F3E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A27F3E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A27F3E">
        <w:t>05</w:t>
      </w:r>
      <w:r w:rsidRPr="00645CA3">
        <w:t xml:space="preserve">. </w:t>
      </w:r>
      <w:r w:rsidR="00A27F3E">
        <w:t>srpnja</w:t>
      </w:r>
      <w:r w:rsidR="00161AB6">
        <w:t xml:space="preserve"> 201</w:t>
      </w:r>
      <w:r w:rsidR="002E096E">
        <w:t>7</w:t>
      </w:r>
      <w:r w:rsidR="00161AB6">
        <w:t xml:space="preserve">. godine u </w:t>
      </w:r>
      <w:r w:rsidR="00A27F3E">
        <w:t>10</w:t>
      </w:r>
      <w:r w:rsidR="00161AB6">
        <w:t>,0</w:t>
      </w:r>
      <w:r w:rsidRPr="00645CA3">
        <w:t xml:space="preserve">0 sati, sve u zgradi ovog suda u Dubrovniku, Dr. A. Starčevića 23, sudnica </w:t>
      </w:r>
      <w:r w:rsidR="00FE0A68">
        <w:t>1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A27F3E" w:rsidP="00342487" w:rsidR="00645CA3" w:rsidRPr="00645CA3">
      <w:pPr>
        <w:ind w:hanging="705" w:left="705"/>
        <w:jc w:val="both"/>
      </w:pPr>
      <w:r w:rsidRPr="00A27F3E">
        <w:rPr>
          <w:b/>
        </w:rPr>
        <w:t>IX</w:t>
      </w:r>
      <w:r w:rsidR="00645CA3" w:rsidRPr="00A27F3E">
        <w:rPr>
          <w:b/>
        </w:rPr>
        <w:t>.</w:t>
      </w:r>
      <w:r w:rsidR="00645CA3" w:rsidRPr="00645CA3">
        <w:tab/>
        <w:t>Otvaranje ovog  postupka upisat će se u registar Trgovačkog suda u Splitu, Stalna služba u Dubrovniku i u zemljišne knjige Općinskog suda u Dubrovniku</w:t>
      </w:r>
      <w:r w:rsidR="00342487">
        <w:t>,</w:t>
      </w:r>
      <w:r w:rsidR="00DC201A">
        <w:t xml:space="preserve"> zemljišno knjižni odjel </w:t>
      </w:r>
      <w:r>
        <w:t>Dubrovnik</w:t>
      </w:r>
      <w:r w:rsidR="00161AB6">
        <w:t>,</w:t>
      </w:r>
      <w:r w:rsidR="0072719D" w:rsidRPr="0072719D">
        <w:t xml:space="preserve"> Očevidnik Financijske agencije, RC Split, Podružnica Dubrovnik,</w:t>
      </w:r>
      <w:r w:rsidR="00161AB6">
        <w:t xml:space="preserve"> </w:t>
      </w:r>
      <w:r w:rsidR="00645CA3" w:rsidRPr="00645CA3">
        <w:t xml:space="preserve">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7652FE">
        <w:t>2570</w:t>
      </w:r>
      <w:r w:rsidR="002A4D58">
        <w:t>/201</w:t>
      </w:r>
      <w:r w:rsidR="00FE0A68">
        <w:t>5</w:t>
      </w:r>
      <w:r w:rsidR="00342487" w:rsidRPr="00342487">
        <w:t xml:space="preserve"> od </w:t>
      </w:r>
      <w:r w:rsidR="007652FE">
        <w:t>2</w:t>
      </w:r>
      <w:r w:rsidR="00FE0A68">
        <w:t>9</w:t>
      </w:r>
      <w:r w:rsidR="00161AB6">
        <w:t>.</w:t>
      </w:r>
      <w:r w:rsidR="00FE0A68">
        <w:t xml:space="preserve"> ožujk</w:t>
      </w:r>
      <w:r w:rsidR="002A4D58">
        <w:t>a</w:t>
      </w:r>
      <w:r w:rsidRPr="00342487">
        <w:t xml:space="preserve"> 2016.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sukladno čl. 431. Stečajnog zakona (NN 71/15, dalje u tekstu SZ) otvoren je i zaključen stečajni postupak nad dužnikom </w:t>
      </w:r>
      <w:r w:rsidR="007652FE" w:rsidRPr="007652FE">
        <w:t>CASTE d.o.o. u stečaju, Travarica 131, Zaton</w:t>
      </w:r>
      <w:r w:rsidR="00F31AA8">
        <w:t>, te je za stečajnog upravitelja imenovan</w:t>
      </w:r>
      <w:r w:rsidR="007652FE">
        <w:t>a</w:t>
      </w:r>
      <w:r w:rsidR="00F31AA8" w:rsidRPr="00F31AA8">
        <w:t xml:space="preserve"> </w:t>
      </w:r>
      <w:r w:rsidR="007652FE">
        <w:t>Nada Mikulandra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7652FE">
        <w:t>Suzana Zubović, odvjetnica u Dubrovniku kao punomoćnik ranijeg zastupnika po zakonu i osnivača dužnika Melite Jurišić Puljizević</w:t>
      </w:r>
      <w:r w:rsidR="00FE0A68" w:rsidRPr="00FE0A68">
        <w:t xml:space="preserve">,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</w:t>
      </w:r>
      <w:r w:rsidR="007652FE">
        <w:t>laptop marke SUS GL552VS-CN602T i kompjuter S6 EDGE s monitorom kao i nekretninu kuću dovršenosti roh-bau čest.zem. 814/10 k.o. Zaton,</w:t>
      </w:r>
      <w:r w:rsidR="00F31AA8" w:rsidRPr="00F31AA8">
        <w:t xml:space="preserve"> </w:t>
      </w:r>
      <w:r w:rsidR="00161AB6">
        <w:t>te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lastRenderedPageBreak/>
        <w:tab/>
      </w:r>
      <w:r w:rsidRPr="00342487">
        <w:t xml:space="preserve">U stečajnu masu ulazi imovina </w:t>
      </w:r>
      <w:r w:rsidR="00FE0A68">
        <w:t xml:space="preserve">koju sačinjavaju </w:t>
      </w:r>
      <w:r w:rsidR="007652FE" w:rsidRPr="007652FE">
        <w:t>laptop marke SUS GL552VS-CN602T i kompjuter S6 EDGE s monitorom kao i nekretninu kuću dovršenosti roh-bau čest.zem. 814/10 k.o. Zaton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161AB6">
        <w:t xml:space="preserve"> 130. SZ odlučeno kao u točki IV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532D45" w:rsidP="00532D45" w:rsidR="00532D45" w:rsidRPr="00342487">
      <w:pPr>
        <w:ind w:firstLine="708"/>
        <w:jc w:val="both"/>
      </w:pPr>
      <w:r>
        <w:t xml:space="preserve">U skladu s čl. 84. SZ </w:t>
      </w:r>
      <w:r w:rsidRPr="00532D45">
        <w:t xml:space="preserve">je automatskom metodom slučajnog odabira kroz elektronski sustav e-spis za stečajnog upravitelja izabran </w:t>
      </w:r>
      <w:r w:rsidR="007652FE">
        <w:t>Dragan Josip Knežević</w:t>
      </w:r>
      <w:r w:rsidRPr="00532D45">
        <w:t>,</w:t>
      </w:r>
      <w:r>
        <w:t xml:space="preserve"> dok je raniji stečajni upravitelj </w:t>
      </w:r>
      <w:r w:rsidR="007652FE">
        <w:t>Nada Mikulandra</w:t>
      </w:r>
      <w:r w:rsidRPr="00532D45">
        <w:t xml:space="preserve"> </w:t>
      </w:r>
      <w:r>
        <w:t>imenovan</w:t>
      </w:r>
      <w:r w:rsidR="007652FE">
        <w:t>a</w:t>
      </w:r>
      <w:r>
        <w:t xml:space="preserve"> u skraćenom stečajnom postupku razriješen</w:t>
      </w:r>
      <w:r w:rsidR="007652FE">
        <w:t>a</w:t>
      </w:r>
      <w:r>
        <w:t xml:space="preserve"> dužnosti obzirom da se ne nalazi na listi A stečajnih upravitelja</w:t>
      </w:r>
      <w:r w:rsidR="007652FE">
        <w:t xml:space="preserve"> niti na listi naslovnog suda</w:t>
      </w:r>
      <w:r w:rsidR="004D3589">
        <w:t>, te je stoga odlučeno kao u toč. III</w:t>
      </w:r>
      <w:r w:rsidRPr="00532D45">
        <w:t xml:space="preserve"> </w:t>
      </w:r>
      <w:r w:rsidR="004D3589">
        <w:t>ove odluke</w:t>
      </w:r>
      <w:r w:rsidRPr="00532D45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7652FE">
        <w:rPr>
          <w:b/>
        </w:rPr>
        <w:t>21</w:t>
      </w:r>
      <w:r w:rsidR="00771538">
        <w:rPr>
          <w:b/>
        </w:rPr>
        <w:t xml:space="preserve">. </w:t>
      </w:r>
      <w:r w:rsidR="007652FE">
        <w:rPr>
          <w:b/>
        </w:rPr>
        <w:t>travnj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7652FE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  <w:r w:rsidR="00BA7C87">
        <w:rPr>
          <w:b/>
        </w:rPr>
        <w:t>, v.r.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532D45" w:rsidP="00757416" w:rsidR="00532D45" w:rsidRPr="00757416">
      <w:r>
        <w:t>-</w:t>
      </w:r>
      <w:r>
        <w:tab/>
        <w:t>razriješenom steč.up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A27F3E">
        <w:t>Dubrovnik</w:t>
      </w:r>
      <w:r w:rsidR="00645CA3" w:rsidRPr="00757416">
        <w:t>,</w:t>
      </w:r>
    </w:p>
    <w:p w:rsidRDefault="0072719D" w:rsidP="00757416" w:rsidR="0072719D" w:rsidRPr="00757416">
      <w:r>
        <w:t>-</w:t>
      </w:r>
      <w:r>
        <w:tab/>
      </w:r>
      <w:r w:rsidRPr="0072719D">
        <w:t>Očevidnik Financijske agencije, RC Split, Podružnica Dubrovnik,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A419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27F3E">
      <w:rPr>
        <w:rFonts w:hAnsi="Book Antiqua" w:ascii="Book Antiqua"/>
        <w:b/>
        <w:sz w:val="20"/>
        <w:szCs w:val="20"/>
      </w:rPr>
      <w:t>516</w:t>
    </w:r>
    <w:r>
      <w:rPr>
        <w:rFonts w:hAnsi="Book Antiqua" w:ascii="Book Antiqua"/>
        <w:b/>
        <w:sz w:val="20"/>
        <w:szCs w:val="20"/>
      </w:rPr>
      <w:t>/201</w:t>
    </w:r>
    <w:r w:rsidR="00A27F3E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38C6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209F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4198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52FE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27F3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A7C87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1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1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1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1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1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1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1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1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CASTE d.o.o. za nekretnine i usluge</izvorni_sadrzaj>
    <derivirana_varijabla naziv="DomainObject.Predmet.ProtustrankaFormated_1">  CASTE d.o.o. za nekretnine i usluge</derivirana_varijabla>
  </DomainObject.Predmet.ProtustrankaFormated>
  <DomainObject.Predmet.ProtustrankaFormatedOIB>
    <izvorni_sadrzaj>  CASTE d.o.o. za nekretnine i usluge, OIB 67175054035</izvorni_sadrzaj>
    <derivirana_varijabla naziv="DomainObject.Predmet.ProtustrankaFormatedOIB_1">  CASTE d.o.o. za nekretnine i usluge, OIB 67175054035</derivirana_varijabla>
  </DomainObject.Predmet.ProtustrankaFormatedOIB>
  <DomainObject.Predmet.ProtustrankaFormatedWithAdress>
    <izvorni_sadrzaj> CASTE d.o.o. za nekretnine i usluge, Travarica 131, 20235 Zaton</izvorni_sadrzaj>
    <derivirana_varijabla naziv="DomainObject.Predmet.ProtustrankaFormatedWithAdress_1"> CASTE d.o.o. za nekretnine i usluge, Travarica 131, 20235 Zaton</derivirana_varijabla>
  </DomainObject.Predmet.ProtustrankaFormatedWithAdress>
  <DomainObject.Predmet.ProtustrankaFormatedWithAdressOIB>
    <izvorni_sadrzaj> CASTE d.o.o. za nekretnine i usluge, OIB 67175054035, Travarica 131, 20235 Zaton</izvorni_sadrzaj>
    <derivirana_varijabla naziv="DomainObject.Predmet.ProtustrankaFormatedWithAdressOIB_1"> CASTE d.o.o. za nekretnine i usluge, OIB 67175054035, Travarica 131, 20235 Zaton</derivirana_varijabla>
  </DomainObject.Predmet.ProtustrankaFormatedWithAdressOIB>
  <DomainObject.Predmet.ProtustrankaWithAdress>
    <izvorni_sadrzaj>CASTE d.o.o. za nekretnine i usluge Travarica 131, 20235 Zaton</izvorni_sadrzaj>
    <derivirana_varijabla naziv="DomainObject.Predmet.ProtustrankaWithAdress_1">CASTE d.o.o. za nekretnine i usluge Travarica 131, 20235 Zaton</derivirana_varijabla>
  </DomainObject.Predmet.ProtustrankaWithAdress>
  <DomainObject.Predmet.ProtustrankaWithAdressOIB>
    <izvorni_sadrzaj>CASTE d.o.o. za nekretnine i usluge, OIB 67175054035, Travarica 131, 20235 Zaton</izvorni_sadrzaj>
    <derivirana_varijabla naziv="DomainObject.Predmet.ProtustrankaWithAdressOIB_1">CASTE d.o.o. za nekretnine i usluge, OIB 67175054035, Travarica 131, 20235 Zaton</derivirana_varijabla>
  </DomainObject.Predmet.ProtustrankaWithAdressOIB>
  <DomainObject.Predmet.ProtustrankaNazivFormated>
    <izvorni_sadrzaj>CASTE d.o.o. za nekretnine i usluge</izvorni_sadrzaj>
    <derivirana_varijabla naziv="DomainObject.Predmet.ProtustrankaNazivFormated_1">CASTE d.o.o. za nekretnine i usluge</derivirana_varijabla>
  </DomainObject.Predmet.ProtustrankaNazivFormated>
  <DomainObject.Predmet.ProtustrankaNazivFormatedOIB>
    <izvorni_sadrzaj>CASTE d.o.o. za nekretnine i usluge, OIB 67175054035</izvorni_sadrzaj>
    <derivirana_varijabla naziv="DomainObject.Predmet.ProtustrankaNazivFormatedOIB_1">CASTE d.o.o. za nekretnine i usluge, OIB 67175054035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CASTE d.o.o. za nekretnine i usluge</item>
    </izvorni_sadrzaj>
    <derivirana_varijabla naziv="DomainObject.Predmet.ProtuStrankaListFormated_1">
      <item>CASTE d.o.o. za nekretnine i usluge</item>
    </derivirana_varijabla>
  </DomainObject.Predmet.ProtuStrankaListFormated>
  <DomainObject.Predmet.ProtuStrankaListFormatedOIB>
    <izvorni_sadrzaj>
      <item>CASTE d.o.o. za nekretnine i usluge, OIB 67175054035</item>
    </izvorni_sadrzaj>
    <derivirana_varijabla naziv="DomainObject.Predmet.ProtuStrankaListFormatedOIB_1">
      <item>CASTE d.o.o. za nekretnine i usluge, OIB 67175054035</item>
    </derivirana_varijabla>
  </DomainObject.Predmet.ProtuStrankaListFormatedOIB>
  <DomainObject.Predmet.ProtuStrankaListFormatedWithAdress>
    <izvorni_sadrzaj>
      <item>CASTE d.o.o. za nekretnine i usluge, Travarica 131, 20235 Zaton</item>
    </izvorni_sadrzaj>
    <derivirana_varijabla naziv="DomainObject.Predmet.ProtuStrankaListFormatedWithAdress_1">
      <item>CASTE d.o.o. za nekretnine i usluge, Travarica 131, 20235 Zaton</item>
    </derivirana_varijabla>
  </DomainObject.Predmet.ProtuStrankaListFormatedWithAdress>
  <DomainObject.Predmet.ProtuStrankaListFormatedWithAdressOIB>
    <izvorni_sadrzaj>
      <item>CASTE d.o.o. za nekretnine i usluge, OIB 67175054035, Travarica 131, 20235 Zaton</item>
    </izvorni_sadrzaj>
    <derivirana_varijabla naziv="DomainObject.Predmet.ProtuStrankaListFormatedWithAdressOIB_1">
      <item>CASTE d.o.o. za nekretnine i usluge, OIB 67175054035, Travarica 131, 20235 Zaton</item>
    </derivirana_varijabla>
  </DomainObject.Predmet.ProtuStrankaListFormatedWithAdressOIB>
  <DomainObject.Predmet.ProtuStrankaListNazivFormated>
    <izvorni_sadrzaj>
      <item>CASTE d.o.o. za nekretnine i usluge</item>
    </izvorni_sadrzaj>
    <derivirana_varijabla naziv="DomainObject.Predmet.ProtuStrankaListNazivFormated_1">
      <item>CASTE d.o.o. za nekretnine i usluge</item>
    </derivirana_varijabla>
  </DomainObject.Predmet.ProtuStrankaListNazivFormated>
  <DomainObject.Predmet.ProtuStrankaListNazivFormatedOIB>
    <izvorni_sadrzaj>
      <item>CASTE d.o.o. za nekretnine i usluge, OIB 67175054035</item>
    </izvorni_sadrzaj>
    <derivirana_varijabla naziv="DomainObject.Predmet.ProtuStrankaListNazivFormatedOIB_1">
      <item>CASTE d.o.o. za nekretnine i usluge, OIB 67175054035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CASTE d.o.o. za nekretnine i usluge</izvorni_sadrzaj>
    <derivirana_varijabla naziv="DomainObject.Predmet.ProtustrankaIDrugi_1">CASTE d.o.o. za nekretnine i usluge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CASTE d.o.o. za nekretnine i usluge, OIB 67175054035, Travarica 131, 20235 Zaton</izvorni_sadrzaj>
    <derivirana_varijabla naziv="DomainObject.Predmet.ProtustrankaIDrugiAdressOIB_1">CASTE d.o.o. za nekretnine i usluge, OIB 67175054035, Travarica 131,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CASTE d.o.o. za nekretnine i usluge</item>
      <item>Melita Jurišić-Puljizević</item>
    </izvorni_sadrzaj>
    <derivirana_varijabla naziv="DomainObject.Predmet.SudioniciListNaziv_1">
      <item>CASTE d.o.o. za nekretnine i usluge</item>
      <item>Melita Jurišić-Puljizević</item>
    </derivirana_varijabla>
  </DomainObject.Predmet.SudioniciListNaziv>
  <DomainObject.Predmet.SudioniciListAdressOIB>
    <izvorni_sadrzaj>
      <item>CASTE d.o.o. za nekretnine i usluge, OIB 67175054035, Travarica 131,20235 Zaton</item>
      <item>Melita Jurišić-Puljizević, OIB 14810676343, Mohovo 5,20235 Zaton</item>
    </izvorni_sadrzaj>
    <derivirana_varijabla naziv="DomainObject.Predmet.SudioniciListAdressOIB_1">
      <item>CASTE d.o.o. za nekretnine i usluge, OIB 67175054035, Travarica 131,20235 Zaton</item>
      <item>Melita Jurišić-Puljizević, OIB 14810676343, Mohovo 5,20235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67175054035</item>
      <item>, OIB 14810676343</item>
    </izvorni_sadrzaj>
    <derivirana_varijabla naziv="DomainObject.Predmet.SudioniciListNazivOIB_1">
      <item>, OIB 67175054035</item>
      <item>, OIB 14810676343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931</properties:Words>
  <properties:Characters>5253</properties:Characters>
  <properties:Lines>142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2017-04-21T11:40:00Z</dcterms:created>
  <dc:creator>Katarina Franković</dc:creator>
  <cp:lastModifiedBy>Katarina Franković</cp:lastModifiedBy>
  <cp:lastPrinted>2017-04-21T11:41:00Z</cp:lastPrinted>
  <dcterms:modified xmlns:xsi="http://www.w3.org/2001/XMLSchema-instance" xsi:type="dcterms:W3CDTF">2017-04-21T11:46:00Z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