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0899" w14:paraId="fc90899" w:rsidRDefault="009456AC" w:rsidP="009456AC" w:rsidR="009456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</w:t>
      </w: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9456AC" w:rsidP="009456AC" w:rsidR="009456A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9456AC" w:rsidP="009456AC" w:rsidR="009456A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2/II</w:t>
      </w:r>
      <w:r>
        <w:rPr>
          <w:rFonts w:hAnsi="Times New Roman" w:ascii="Times New Roman"/>
          <w:szCs w:val="24"/>
        </w:rPr>
        <w:tab/>
        <w:t xml:space="preserve">                                           </w:t>
      </w:r>
    </w:p>
    <w:p w:rsidRDefault="009456AC" w:rsidP="009456AC" w:rsidR="009456A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20. St-1298/13</w:t>
      </w:r>
    </w:p>
    <w:p w:rsidRDefault="009456AC" w:rsidP="009456AC" w:rsidR="009456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9456AC" w:rsidP="009456AC" w:rsidR="009456AC">
      <w:pPr>
        <w:jc w:val="right"/>
        <w:rPr>
          <w:rFonts w:hAnsi="Times New Roman" w:ascii="Times New Roman"/>
          <w:szCs w:val="24"/>
        </w:rPr>
      </w:pPr>
    </w:p>
    <w:p w:rsidRDefault="009456AC" w:rsidP="009456AC" w:rsidR="009456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A K </w:t>
      </w:r>
    </w:p>
    <w:p w:rsidRDefault="009456AC" w:rsidP="009456AC" w:rsidR="009456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9456AC" w:rsidP="009456AC" w:rsidR="009456A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po sucu pojedincu Luciji Butigan, u stečajnom postupku nad stečajnim dužnikom MATINUS društvo s ograničenom odgovornošću za trgovinu i turizam, u stečaju, Zagreb (Grad Zagreb), Dobriše Cesarića 71, OIB:44788950544,  dana 29. ožujka 2017.</w:t>
      </w:r>
    </w:p>
    <w:p w:rsidRDefault="009456AC" w:rsidP="009456AC" w:rsidR="009456A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456AC" w:rsidP="009456AC" w:rsidR="009456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i o    j e </w:t>
      </w:r>
    </w:p>
    <w:p w:rsidRDefault="009456AC" w:rsidP="009456AC" w:rsidR="009456AC">
      <w:pPr>
        <w:jc w:val="center"/>
        <w:rPr>
          <w:rFonts w:hAnsi="Times New Roman" w:ascii="Times New Roman"/>
          <w:szCs w:val="24"/>
        </w:rPr>
      </w:pPr>
    </w:p>
    <w:p w:rsidRDefault="009456AC" w:rsidP="009456AC" w:rsidR="009456AC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>
        <w:rPr>
          <w:rFonts w:hAnsi="Times New Roman" w:ascii="Times New Roman"/>
        </w:rPr>
        <w:t>MATINUS društvo s ograničenom odgovornošću za trgovinu i turizam, u stečaju, Zagreb (Grad Zagreb), Dobriše Cesarića 71, OIB:44788950544</w:t>
      </w:r>
      <w:r>
        <w:t xml:space="preserve"> </w:t>
      </w:r>
      <w:r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9456AC" w:rsidP="009456AC" w:rsidR="009456A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ind w:firstLine="72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- nekretnina upisana u Općinski sud u Rijeci, zemljišnoknjižni odjel Rijeka, u z.k.ul. 1463, k.o. Rijeka, kat.čes.br. 1203-ZGRADA, PARKIRALIŠTE I 4 MONTAŽNA OBJEKTA, ukupne površine 381,5 čhv.</w:t>
      </w:r>
    </w:p>
    <w:p w:rsidRDefault="009456AC" w:rsidP="009456AC" w:rsidR="009456AC">
      <w:pPr>
        <w:ind w:firstLine="720"/>
        <w:jc w:val="both"/>
        <w:rPr>
          <w:rFonts w:hAnsi="Times New Roman" w:ascii="Times New Roman"/>
          <w:bCs/>
        </w:rPr>
      </w:pPr>
    </w:p>
    <w:p w:rsidRDefault="009456AC" w:rsidP="009456AC" w:rsidR="009456AC">
      <w:pPr>
        <w:ind w:firstLine="72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Na navedenoj nekretnini upisano je razlučno pravo u korist razlučnog vjerovnika Nova kreditna banka Maribor d.d., Ulica Vita Kraigherja 4, Maribor, Republika Slovenija i RH, Ministarstvo financija.</w:t>
      </w: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UTVRĐENA VRIJEDNOST nekretnine iz točke I. ovog Zaključka iznosi </w:t>
      </w:r>
      <w:r>
        <w:rPr>
          <w:rFonts w:hAnsi="Times New Roman" w:ascii="Times New Roman"/>
          <w:szCs w:val="24"/>
        </w:rPr>
        <w:t xml:space="preserve">2.130.100,00 </w:t>
      </w:r>
      <w:r>
        <w:rPr>
          <w:rFonts w:hAnsi="Times New Roman" w:ascii="Times New Roman"/>
          <w:bCs/>
        </w:rPr>
        <w:t>kn.</w:t>
      </w: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POČETNA CIJENA nekretnine iz točke I. ovog Zaključka na prvom ročištu za javnu dražbu iznosi </w:t>
      </w:r>
      <w:r>
        <w:rPr>
          <w:rFonts w:hAnsi="Times New Roman" w:ascii="Times New Roman"/>
          <w:szCs w:val="24"/>
        </w:rPr>
        <w:t xml:space="preserve">2.130.100,00 </w:t>
      </w:r>
      <w:r>
        <w:rPr>
          <w:rFonts w:hAnsi="Times New Roman" w:ascii="Times New Roman"/>
          <w:bCs/>
        </w:rPr>
        <w:t>kn</w:t>
      </w: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NAČIN PRODAJE:</w:t>
      </w:r>
    </w:p>
    <w:p w:rsidRDefault="009456AC" w:rsidP="009456AC" w:rsidR="009456AC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iz točke I. ovog Zaključka prodavat će se u stečajnom postupku javnom dražbom, te se na drugom ročištu ne može prodati ispod utvrđene početne vrijednosti cijene nekretnine navedene u točki II.2. ovog Zaključka. </w:t>
      </w:r>
    </w:p>
    <w:p w:rsidRDefault="009456AC" w:rsidP="009456AC" w:rsidR="009456AC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Ročište za prodaju na drugoj javnoj dražbi održat će se pred stečajnim sucem u zgradi Trgovačkog suda u Zagrebu, soba br. 91/II (ulična zgrada), dana</w:t>
      </w:r>
    </w:p>
    <w:p w:rsidRDefault="009456AC" w:rsidP="009456AC" w:rsidR="009456AC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ind w:left="720"/>
        <w:jc w:val="center"/>
        <w:rPr>
          <w:rFonts w:hAnsi="Times New Roman" w:ascii="Times New Roman"/>
          <w:b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>3. svibnja 2017. u 9:30 sati</w:t>
      </w:r>
    </w:p>
    <w:p w:rsidRDefault="009456AC" w:rsidP="009456AC" w:rsidR="009456AC">
      <w:pPr>
        <w:jc w:val="both"/>
        <w:rPr>
          <w:rFonts w:hAnsi="Times New Roman" w:ascii="Times New Roman"/>
          <w:b/>
          <w:bCs/>
          <w:szCs w:val="24"/>
        </w:rPr>
      </w:pP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ab/>
        <w:t xml:space="preserve">Ročište će se održati i ako na njemu sudjeluje samo jedan ponuditelj. </w:t>
      </w: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Ovaj zaključak o prodaji objavit će se na e-oglasnoj ploči Trgovačkog suda u Zagrebu.</w:t>
      </w: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Rok od objave zaključka o prodaji nekretnina na e-oglasnoj ploči suda do dana prodaje iznosi petnaest dana.</w:t>
      </w: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UVJETI PRODAJE: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Nekretnina iz točke I. ovog Zaključka je vlasništvo stečajnog dužnika.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 usmenoj javnoj dražbi kao kupci mogu sudjelovati samo osobe koje najkasnije do 29. travnja 2017. uplate osiguranje u iznosu od 5 % utvrđene vrijednosti nekretnine navedene u točki II. ovog zaključka, a opisane u točki I. ovog Zaključka, na račun sudskog depozita Trgovačkog suda u Zagrebu pri Hrvatskoj poštanskoj banci d.d. Zagreb </w:t>
      </w:r>
      <w:r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>
        <w:rPr>
          <w:rFonts w:hAnsi="Times New Roman" w:ascii="Times New Roman"/>
          <w:bCs/>
          <w:szCs w:val="24"/>
        </w:rPr>
        <w:t>St-1298/13  i dokaz o tome dostave u sudski spis prije početka dražbe ili do 28. travnja 2017. dostave bankarsku garanciju bonitetne banke na prvi poziv za odgovarajući  iznos osiguranja, izdanu u korist stečajnog dužnika s rokom važenja najmanje do 20. lipnja 2017.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Imovina stečajnog dužnika navedena u točki I. ovog zaključka, a koja je predmet prodaje može se razgledati u dogovoru sa stečajnim upraviteljem a uz prethodni dogovor na tel. br. 091 2540 273</w:t>
      </w:r>
      <w:r>
        <w:rPr>
          <w:rFonts w:hAnsi="Times New Roman" w:ascii="Times New Roman"/>
          <w:bCs/>
          <w:szCs w:val="24"/>
        </w:rPr>
        <w:t>.</w:t>
      </w:r>
    </w:p>
    <w:p w:rsidRDefault="009456AC" w:rsidP="009456AC" w:rsidR="009456AC">
      <w:pPr>
        <w:overflowPunct/>
        <w:autoSpaceDE/>
        <w:adjustRightInd/>
        <w:ind w:left="720"/>
        <w:jc w:val="both"/>
        <w:rPr>
          <w:rFonts w:hAnsi="Times New Roman" w:ascii="Times New Roman"/>
          <w:szCs w:val="24"/>
        </w:rPr>
      </w:pPr>
    </w:p>
    <w:p w:rsidRDefault="009456AC" w:rsidP="009456AC" w:rsidR="009456AC">
      <w:pPr>
        <w:overflowPunct/>
        <w:autoSpaceDE/>
        <w:adjustRightInd/>
        <w:ind w:left="720"/>
        <w:jc w:val="both"/>
        <w:rPr>
          <w:rFonts w:hAnsi="Times New Roman" w:ascii="Times New Roman"/>
          <w:szCs w:val="24"/>
        </w:rPr>
      </w:pPr>
    </w:p>
    <w:p w:rsidRDefault="009456AC" w:rsidP="009456AC" w:rsidR="009456AC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9456AC" w:rsidP="009456AC" w:rsidR="009456AC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9456AC" w:rsidP="009456AC" w:rsidR="009456AC">
      <w:pPr>
        <w:pStyle w:val="Naslov1"/>
        <w:rPr>
          <w:rFonts w:hAnsi="Times New Roman" w:ascii="Times New Roman"/>
          <w:b w:val="false"/>
          <w:sz w:val="24"/>
          <w:szCs w:val="24"/>
        </w:rPr>
      </w:pPr>
      <w:r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br. St-1298/13 od 6. lipnja 2014. otvoren je stečajni postupak nad dužnikom </w:t>
      </w:r>
      <w:r>
        <w:rPr>
          <w:rFonts w:hAnsi="Times New Roman" w:ascii="Times New Roman"/>
        </w:rPr>
        <w:t>MATINUS društvo s ograničenom odgovornošću za trgovinu i turizam, u stečaju, Zagreb (Grad Zagreb), Dobriše Cesarića 71, OIB:44788950544</w:t>
      </w:r>
      <w:r>
        <w:rPr>
          <w:rFonts w:hAnsi="Times New Roman" w:ascii="Times New Roman"/>
          <w:szCs w:val="24"/>
        </w:rPr>
        <w:t>.</w:t>
      </w: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Stečajnu masu čini nekretnina koja je predmet ove prodaje, a na nekretnini iz točke I. upisano je razlučno pravo u korist </w:t>
      </w:r>
      <w:r>
        <w:rPr>
          <w:rFonts w:hAnsi="Times New Roman" w:ascii="Times New Roman"/>
          <w:bCs/>
        </w:rPr>
        <w:t>Nova kreditna banka Maribor d.d., Ulica Vita Kraigherja 4, Maribor, Republika Slovenija i RH, Ministarstvo financija.</w:t>
      </w: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podnio je ovom sudu prijedlog  da se nekretnina opisana u točci I. ovog Zaključka  proda uz odgovarajuću primjenu pravila o ovrsi na nekretninama, sve sukladno članka 164. stavak 1. Stečajnog zakona (Narodne novine br. 44/96, 161/98, 29/99, 129/00, 123/03, 197/03, 187/04, 82/06, 116/10, 125/12, 133/12; dalje SZ), pa je doneseno Rješenje o prodaji predmetne nekretnine br. St-1298/13 od 12. siječnja 2017., a koje je postalo pravomoćno 1. ožujka 2017.</w:t>
      </w: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temelju odredbe članka 92. Ovršnog zakona (Narodne novine 57/96 do 88/05; dalje: OZ) utvrđena je vrijednost nekretnine koja je predmet prodaje.</w:t>
      </w: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uvjetima i načinu prodaje odlučeno je na temelju odredbe članka 92, 93, 94, 95, 98, 100, 100a, 101 i 101a OZ, a u svezi s člankom 164. SZ.</w:t>
      </w: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9456AC" w:rsidP="009456AC" w:rsidR="009456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29. ožujka 2017.</w:t>
      </w:r>
    </w:p>
    <w:p w:rsidRDefault="009456AC" w:rsidP="009456AC" w:rsidR="009456AC">
      <w:pPr>
        <w:jc w:val="center"/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LUCIJA BUTIGAN</w:t>
      </w:r>
      <w:r w:rsidR="008607C3">
        <w:rPr>
          <w:rFonts w:hAnsi="Times New Roman" w:ascii="Times New Roman"/>
          <w:szCs w:val="24"/>
        </w:rPr>
        <w:t>, v.r.</w:t>
      </w: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456AC" w:rsidP="009456AC" w:rsidR="009456A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zaključka nije dopuštena žalba (članka 11. stavak 9. SZ).</w:t>
      </w:r>
    </w:p>
    <w:p w:rsidRDefault="009456AC" w:rsidP="009456AC" w:rsidR="009456AC">
      <w:pPr>
        <w:jc w:val="both"/>
        <w:rPr>
          <w:rFonts w:hAnsi="Times New Roman" w:ascii="Times New Roman"/>
          <w:szCs w:val="24"/>
        </w:rPr>
      </w:pPr>
    </w:p>
    <w:p w:rsidRDefault="009456AC" w:rsidP="009456AC" w:rsidR="009456AC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</w:p>
    <w:p w:rsidRDefault="009456AC" w:rsidP="009456AC" w:rsidR="009456AC">
      <w:pPr>
        <w:ind w:left="4332"/>
        <w:rPr>
          <w:rFonts w:hAnsi="Times New Roman" w:ascii="Times New Roman"/>
        </w:rPr>
      </w:pPr>
    </w:p>
    <w:p w:rsidRDefault="008607C3" w:rsidP="009456AC" w:rsidR="009456A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točnost otpravka – ovlašteni službenik:</w:t>
      </w:r>
    </w:p>
    <w:p w:rsidRDefault="008607C3" w:rsidP="009456AC" w:rsidR="008607C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Jadranka Zelić</w:t>
      </w:r>
    </w:p>
    <w:p w:rsidRDefault="009456AC" w:rsidP="009456AC" w:rsidR="009456AC">
      <w:pPr>
        <w:ind w:left="4320"/>
        <w:rPr>
          <w:rFonts w:hAnsi="Times New Roman" w:ascii="Times New Roman"/>
          <w:szCs w:val="24"/>
        </w:rPr>
      </w:pPr>
    </w:p>
    <w:p w:rsidRDefault="009456AC" w:rsidP="009456AC" w:rsidR="009456AC">
      <w:pPr>
        <w:jc w:val="both"/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DNA:</w:t>
      </w:r>
    </w:p>
    <w:p w:rsidRDefault="009456AC" w:rsidP="009456AC" w:rsidR="009456AC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stečajni upravitelj</w:t>
      </w:r>
    </w:p>
    <w:p w:rsidRDefault="009456AC" w:rsidP="009456AC" w:rsidR="009456AC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bCs/>
          <w:color w:val="FFFFFF"/>
        </w:rPr>
        <w:t>Nova kreditna banka Maribor d.d., Ulica Vita Kraigherja 4</w:t>
      </w:r>
    </w:p>
    <w:p w:rsidRDefault="009456AC" w:rsidP="009456AC" w:rsidR="009456AC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RH Ministarstvo financija ,putem ŽDO-a u Zagrebu</w:t>
      </w:r>
    </w:p>
    <w:p w:rsidRDefault="009456AC" w:rsidP="009456AC" w:rsidR="009456AC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e-oglasna ploča 28.3.17.</w:t>
      </w: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DA5881" w:rsidR="00DA5881"/>
    <w:sectPr w:rsidR="00DA588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1048" w:rsidP="008B1048" w:rsidR="008B1048">
      <w:r>
        <w:separator/>
      </w:r>
    </w:p>
  </w:endnote>
  <w:endnote w:id="0" w:type="continuationSeparator">
    <w:p w:rsidRDefault="008B1048" w:rsidP="008B1048" w:rsidR="008B1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1048" w:rsidP="008B1048" w:rsidR="008B1048">
      <w:r>
        <w:separator/>
      </w:r>
    </w:p>
  </w:footnote>
  <w:footnote w:id="0" w:type="continuationSeparator">
    <w:p w:rsidRDefault="008B1048" w:rsidP="008B1048" w:rsidR="008B1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2268325"/>
      <w:docPartObj>
        <w:docPartGallery w:val="Page Numbers (Top of Page)"/>
        <w:docPartUnique/>
      </w:docPartObj>
    </w:sdtPr>
    <w:sdtEndPr/>
    <w:sdtContent>
      <w:p w:rsidRDefault="008B1048" w:rsidR="008B1048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7C3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20. St-1298/13</w:t>
        </w:r>
      </w:p>
    </w:sdtContent>
  </w:sdt>
  <w:p w:rsidRDefault="008B1048" w:rsidR="008B1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6AC"/>
    <w:rsid w:val="0004304B"/>
    <w:rsid w:val="0045625A"/>
    <w:rsid w:val="005D6E0C"/>
    <w:rsid w:val="008607C3"/>
    <w:rsid w:val="008B1048"/>
    <w:rsid w:val="009456AC"/>
    <w:rsid w:val="00CD0162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56AC"/>
    <w:pPr>
      <w:overflowPunct w:val="false"/>
      <w:autoSpaceDE w:val="false"/>
      <w:autoSpaceDN w:val="false"/>
      <w:adjustRightInd w:val="false"/>
    </w:pPr>
    <w:rPr>
      <w:rFonts w:hAnsi="Arial" w:ascii="Arial"/>
      <w:sz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AC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456AC"/>
    <w:rPr>
      <w:rFonts w:hAnsi="Arial" w:ascii="Arial"/>
      <w:b/>
      <w:bCs/>
      <w:sz w:val="22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456AC"/>
    <w:pPr>
      <w:jc w:val="center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9456AC"/>
    <w:rPr>
      <w:rFonts w:hAnsi="Arial" w:ascii="Arial"/>
      <w:sz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6AC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10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048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10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048"/>
    <w:rPr>
      <w:rFonts w:hAnsi="Arial" w:ascii="Arial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7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7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7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7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56AC"/>
    <w:pPr>
      <w:overflowPunct w:val="0"/>
      <w:autoSpaceDE w:val="0"/>
      <w:autoSpaceDN w:val="0"/>
      <w:adjustRightInd w:val="0"/>
    </w:pPr>
    <w:rPr>
      <w:rFonts w:ascii="Arial" w:hAnsi="Arial"/>
      <w:sz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AC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456AC"/>
    <w:rPr>
      <w:rFonts w:ascii="Arial" w:hAnsi="Arial"/>
      <w:b/>
      <w:bCs/>
      <w:sz w:val="22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456AC"/>
    <w:pPr>
      <w:jc w:val="center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9456AC"/>
    <w:rPr>
      <w:rFonts w:ascii="Arial" w:hAnsi="Arial"/>
      <w:sz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6AC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10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048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10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048"/>
    <w:rPr>
      <w:rFonts w:ascii="Arial" w:hAnsi="Arial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7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7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7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7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38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St-1298/2013</izvorni_sadrzaj>
    <derivirana_varijabla naziv="DomainObject.Predmet.OznakaBroj_1">St-1298/2013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MATINUS društvo s ograničenom odgovornošću zastupanog po punomoćniku MLADEN MARTINIS; DUBRAVKO GRČIĆ; ZORAN MAROVIĆ</izvorni_sadrzaj>
    <derivirana_varijabla naziv="DomainObject.Predmet.ProtustrankaFormated_1">  MATINUS društvo s ograničenom odgovornošću zastupanog po punomoćniku MLADEN MARTINIS; DUBRAVKO GRČIĆ; ZORAN MAROVIĆ</derivirana_varijabla>
  </DomainObject.Predmet.ProtustrankaFormated>
  <DomainObject.Predmet.ProtustrankaFormatedOIB>
    <izvorni_sadrzaj>  MATINUS društvo s ograničenom odgovornošću, OIB 44788950544 zastupanog po punomoćniku MLADEN MARTINIS; DUBRAVKO GRČIĆ; ZORAN MAROVIĆ</izvorni_sadrzaj>
    <derivirana_varijabla naziv="DomainObject.Predmet.ProtustrankaFormatedOIB_1">  MATINUS društvo s ograničenom odgovornošću, OIB 44788950544 zastupanog po punomoćniku MLADEN MARTINIS; DUBRAVKO GRČIĆ; ZORAN MAROVIĆ</derivirana_varijabla>
  </DomainObject.Predmet.ProtustrankaFormatedOIB>
  <DomainObject.Predmet.ProtustrankaFormatedWithAdress>
    <izvorni_sadrzaj> MATINUS društvo s ograničenom odgovornošću, Dobriše Cesarića 71, 10000 Zagreb zastupanog po punomoćniku MLADEN MARTINIS; DUBRAVKO GRČIĆ; ZORAN MAROVIĆ</izvorni_sadrzaj>
    <derivirana_varijabla naziv="DomainObject.Predmet.ProtustrankaFormatedWithAdress_1"> MATINUS društvo s ograničenom odgovornošću, Dobriše Cesarića 71, 10000 Zagreb zastupanog po punomoćniku MLADEN MARTINIS; DUBRAVKO GRČIĆ; ZORAN MAROVIĆ</derivirana_varijabla>
  </DomainObject.Predmet.ProtustrankaFormatedWithAdress>
  <DomainObject.Predmet.ProtustrankaFormatedWithAdressOIB>
    <izvorni_sadrzaj> MATINUS društvo s ograničenom odgovornošću, OIB 44788950544, Dobriše Cesarića 71, 10000 Zagreb zastupanog po punomoćniku MLADEN MARTINIS; DUBRAVKO GRČIĆ; ZORAN MAROVIĆ</izvorni_sadrzaj>
    <derivirana_varijabla naziv="DomainObject.Predmet.ProtustrankaFormatedWithAdressOIB_1"> MATINUS društvo s ograničenom odgovornošću, OIB 44788950544, Dobriše Cesarića 71, 10000 Zagreb zastupanog po punomoćniku MLADEN MARTINIS; DUBRAVKO GRČIĆ; ZORAN MAROVIĆ</derivirana_varijabla>
  </DomainObject.Predmet.ProtustrankaFormatedWithAdressOIB>
  <DomainObject.Predmet.ProtustrankaWithAdress>
    <izvorni_sadrzaj>MATINUS društvo s ograničenom odgovornošću Dobriše Cesarića 71, 10000 Zagreb</izvorni_sadrzaj>
    <derivirana_varijabla naziv="DomainObject.Predmet.ProtustrankaWithAdress_1">MATINUS društvo s ograničenom odgovornošću Dobriše Cesarića 71, 10000 Zagreb</derivirana_varijabla>
  </DomainObject.Predmet.ProtustrankaWithAdress>
  <DomainObject.Predmet.ProtustrankaWithAdressOIB>
    <izvorni_sadrzaj>MATINUS društvo s ograničenom odgovornošću, OIB 44788950544, Dobriše Cesarića 71, 10000 Zagreb</izvorni_sadrzaj>
    <derivirana_varijabla naziv="DomainObject.Predmet.ProtustrankaWithAdressOIB_1">MATINUS društvo s ograničenom odgovornošću, OIB 44788950544, Dobriše Cesarića 71, 10000 Zagreb</derivirana_varijabla>
  </DomainObject.Predmet.ProtustrankaWithAdressOIB>
  <DomainObject.Predmet.ProtustrankaNazivFormated>
    <izvorni_sadrzaj>MATINUS društvo s ograničenom odgovornošću</izvorni_sadrzaj>
    <derivirana_varijabla naziv="DomainObject.Predmet.ProtustrankaNazivFormated_1">MATINUS društvo s ograničenom odgovornošću</derivirana_varijabla>
  </DomainObject.Predmet.ProtustrankaNazivFormated>
  <DomainObject.Predmet.ProtustrankaNazivFormatedOIB>
    <izvorni_sadrzaj>MATINUS društvo s ograničenom odgovornošću, OIB 44788950544</izvorni_sadrzaj>
    <derivirana_varijabla naziv="DomainObject.Predmet.ProtustrankaNazivFormatedOIB_1">MATINUS društvo s ograničenom odgovornošću, OIB 44788950544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MATINUS društvo s ograničenom odgovornošću zastupanog po punomoćniku MLADEN MARTINIS; DUBRAVKO GRČIĆ; ZORAN MAROVIĆ</item>
    </izvorni_sadrzaj>
    <derivirana_varijabla naziv="DomainObject.Predmet.ProtuStrankaListFormated_1">
      <item>MATINUS društvo s ograničenom odgovornošću zastupanog po punomoćniku MLADEN MARTINIS; DUBRAVKO GRČIĆ; ZORAN MAROVIĆ</item>
    </derivirana_varijabla>
  </DomainObject.Predmet.ProtuStrankaListFormated>
  <DomainObject.Predmet.ProtuStrankaListFormatedOIB>
    <izvorni_sadrzaj>
      <item>MATINUS društvo s ograničenom odgovornošću, OIB 44788950544 zastupanog po punomoćniku MLADEN MARTINIS; DUBRAVKO GRČIĆ; ZORAN MAROVIĆ</item>
    </izvorni_sadrzaj>
    <derivirana_varijabla naziv="DomainObject.Predmet.ProtuStrankaListFormatedOIB_1">
      <item>MATINUS društvo s ograničenom odgovornošću, OIB 44788950544 zastupanog po punomoćniku MLADEN MARTINIS; DUBRAVKO GRČIĆ; ZORAN MAROVIĆ</item>
    </derivirana_varijabla>
  </DomainObject.Predmet.ProtuStrankaListFormatedOIB>
  <DomainObject.Predmet.ProtuStrankaListFormatedWithAdress>
    <izvorni_sadrzaj>
      <item>MATINUS društvo s ograničenom odgovornošću, Dobriše Cesarića 71, 10000 Zagreb zastupanog po punomoćniku MLADEN MARTINIS; DUBRAVKO GRČIĆ; ZORAN MAROVIĆ</item>
    </izvorni_sadrzaj>
    <derivirana_varijabla naziv="DomainObject.Predmet.ProtuStrankaListFormatedWithAdress_1">
      <item>MATINUS društvo s ograničenom odgovornošću, Dobriše Cesarića 71, 10000 Zagreb zastupanog po punomoćniku MLADEN MARTINIS; DUBRAVKO GRČIĆ; ZORAN MAROVIĆ</item>
    </derivirana_varijabla>
  </DomainObject.Predmet.ProtuStrankaListFormatedWithAdress>
  <DomainObject.Predmet.ProtuStrankaListFormatedWithAdressOIB>
    <izvorni_sadrzaj>
      <item>MATINUS društvo s ograničenom odgovornošću, OIB 44788950544, Dobriše Cesarića 71, 10000 Zagreb zastupanog po punomoćniku MLADEN MARTINIS; DUBRAVKO GRČIĆ; ZORAN MAROVIĆ</item>
    </izvorni_sadrzaj>
    <derivirana_varijabla naziv="DomainObject.Predmet.ProtuStrankaListFormatedWithAdressOIB_1">
      <item>MATINUS društvo s ograničenom odgovornošću, OIB 44788950544, Dobriše Cesarića 71, 10000 Zagreb zastupanog po punomoćniku MLADEN MARTINIS; DUBRAVKO GRČIĆ; ZORAN MAROVIĆ</item>
    </derivirana_varijabla>
  </DomainObject.Predmet.ProtuStrankaListFormatedWithAdressOIB>
  <DomainObject.Predmet.ProtuStrankaListNazivFormated>
    <izvorni_sadrzaj>
      <item>MATINUS društvo s ograničenom odgovornošću</item>
    </izvorni_sadrzaj>
    <derivirana_varijabla naziv="DomainObject.Predmet.ProtuStrankaListNazivFormated_1">
      <item>MATINUS društvo s ograničenom odgovornošću</item>
    </derivirana_varijabla>
  </DomainObject.Predmet.ProtuStrankaListNazivFormated>
  <DomainObject.Predmet.ProtuStrankaListNazivFormatedOIB>
    <izvorni_sadrzaj>
      <item>MATINUS društvo s ograničenom odgovornošću, OIB 44788950544</item>
    </izvorni_sadrzaj>
    <derivirana_varijabla naziv="DomainObject.Predmet.ProtuStrankaListNazivFormatedOIB_1">
      <item>MATINUS društvo s ograničenom odgovornošću, OIB 44788950544</item>
    </derivirana_varijabla>
  </DomainObject.Predmet.ProtuStrankaListNazivFormatedOIB>
  <DomainObject.Predmet.OstaliListFormated>
    <izvorni_sadrzaj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izvorni_sadrzaj>
    <derivirana_varijabla naziv="DomainObject.Predmet.OstaliListFormated_1"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derivirana_varijabla>
  </DomainObject.Predmet.OstaliListFormated>
  <DomainObject.Predmet.OstaliListFormatedOIB>
    <izvorni_sadrzaj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izvorni_sadrzaj>
    <derivirana_varijabla naziv="DomainObject.Predmet.OstaliListFormatedOIB_1"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MLADEN MARTINIS</item>
      <item>DUBRAVKO GRČIĆ</item>
      <item>ZORAN MAROVIĆ</item>
      <item>Ministarstvo financija RH, Porezna uprava</item>
      <item>Ivan Kapor</item>
    </izvorni_sadrzaj>
    <derivirana_varijabla naziv="DomainObject.Predmet.OstaliListNazivFormated_1">
      <item>MLADEN MARTINIS</item>
      <item>DUBRAVKO GRČIĆ</item>
      <item>ZORAN MAROVIĆ</item>
      <item>Ministarstvo financija RH, Porezna uprava</item>
      <item>Ivan Kapor</item>
    </derivirana_varijabla>
  </DomainObject.Predmet.OstaliListNazivFormated>
  <DomainObject.Predmet.OstaliListNazivFormatedOIB>
    <izvorni_sadrzaj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izvorni_sadrzaj>
    <derivirana_varijabla naziv="DomainObject.Predmet.OstaliListNazivFormatedOIB_1"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MATINUS društvo s ograničenom odgovornošću</izvorni_sadrzaj>
    <derivirana_varijabla naziv="DomainObject.Predmet.ProtustrankaIDrugi_1">MATINUS društvo s ograničenom odgovornošću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MATINUS društvo s ograničenom odgovornošću, OIB 44788950544, Dobriše Cesarića 71, 10000 Zagreb</izvorni_sadrzaj>
    <derivirana_varijabla naziv="DomainObject.Predmet.ProtustrankaIDrugiAdressOIB_1">MATINUS društvo s ograničenom odgovornošću, OIB 44788950544,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</izvorni_sadrzaj>
    <derivirana_varijabla naziv="DomainObject.Predmet.SudioniciListNaziv_1"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</derivirana_varijabla>
  </DomainObject.Predmet.SudioniciListNaziv>
  <DomainObject.Predmet.SudioniciListAdressOIB>
    <izvorni_sadrzaj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izvorni_sadrzaj>
    <derivirana_varijabla naziv="DomainObject.Predmet.SudioniciListAdressOIB_1"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44788950544</item>
      <item>, OIB 31235395959</item>
      <item>, OIB 84105675459</item>
      <item>, OIB 71961959908</item>
      <item>, OIB 18683136487</item>
      <item>, OIB 85821130368</item>
      <item>, OIB 93902711585</item>
    </izvorni_sadrzaj>
    <derivirana_varijabla naziv="DomainObject.Predmet.SudioniciListNazivOIB_1">
      <item>, OIB 44788950544</item>
      <item>, OIB 31235395959</item>
      <item>, OIB 84105675459</item>
      <item>, OIB 71961959908</item>
      <item>, OIB 18683136487</item>
      <item>, OIB 85821130368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996</properties:Words>
  <properties:Characters>5304</properties:Characters>
  <properties:Lines>142</properties:Lines>
  <properties:Paragraphs>52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2017-03-29T08:37:00Z</dcterms:created>
  <dc:creator>Valentina Kranjčić</dc:creator>
  <cp:lastModifiedBy>Valentina Kranjčić</cp:lastModifiedBy>
  <cp:lastPrinted>2017-03-29T08:48:00Z</cp:lastPrinted>
  <dcterms:modified xmlns:xsi="http://www.w3.org/2001/XMLSchema-instance" xsi:type="dcterms:W3CDTF">2017-03-29T08:59:00Z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