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5aab" w14:paraId="0e95aab"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030365">
        <w:rPr>
          <w:rFonts w:hAnsi="Times New Roman" w:ascii="Times New Roman"/>
        </w:rPr>
        <w:t>6</w:t>
      </w:r>
      <w:r w:rsidR="001F786A">
        <w:rPr>
          <w:rFonts w:hAnsi="Times New Roman" w:ascii="Times New Roman"/>
        </w:rPr>
        <w:t>396</w:t>
      </w:r>
      <w:r w:rsidR="000160FB">
        <w:rPr>
          <w:rFonts w:hAnsi="Times New Roman" w:ascii="Times New Roman"/>
        </w:rPr>
        <w:t>/16-</w:t>
      </w:r>
      <w:r w:rsidR="00030365">
        <w:rPr>
          <w:rFonts w:hAnsi="Times New Roman" w:ascii="Times New Roman"/>
        </w:rPr>
        <w:t>2</w:t>
      </w:r>
      <w:r w:rsidR="001F786A">
        <w:rPr>
          <w:rFonts w:hAnsi="Times New Roman" w:ascii="Times New Roman"/>
        </w:rPr>
        <w:t>9</w:t>
      </w:r>
    </w:p>
    <w:p w:rsidRDefault="007F2409" w:rsidP="007F2409" w:rsidR="007F2409" w:rsidRPr="005C4796">
      <w:pPr>
        <w:rPr>
          <w:rFonts w:hAnsi="Times New Roman" w:ascii="Times New Roman"/>
        </w:rPr>
      </w:pP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1F786A" w:rsidRPr="001F786A">
        <w:rPr>
          <w:rFonts w:hAnsi="Times New Roman" w:ascii="Times New Roman"/>
        </w:rPr>
        <w:t>SG GORNJI GRAD - GRADNJA 1978 d.o.o., Zagreb, Ilica 109, OIB: 00884656947</w:t>
      </w:r>
      <w:r w:rsidR="00762E38">
        <w:rPr>
          <w:rFonts w:hAnsi="Times New Roman" w:ascii="Times New Roman"/>
        </w:rPr>
        <w:t>,</w:t>
      </w:r>
      <w:r>
        <w:rPr>
          <w:rFonts w:hAnsi="Times New Roman" w:ascii="Times New Roman"/>
        </w:rPr>
        <w:t xml:space="preserve"> </w:t>
      </w:r>
      <w:r w:rsidR="00030365">
        <w:rPr>
          <w:rFonts w:hAnsi="Times New Roman" w:ascii="Times New Roman"/>
        </w:rPr>
        <w:t>4</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1F786A" w:rsidRPr="001F786A">
        <w:rPr>
          <w:rFonts w:hAnsi="Times New Roman" w:ascii="Times New Roman"/>
        </w:rPr>
        <w:t>SG GORNJI GRAD - GRADNJA 1978 d.o.o., Zagreb, Ilica 109, OIB: 00884656947</w:t>
      </w:r>
      <w:r w:rsidR="00464385" w:rsidRPr="00D83C21">
        <w:rPr>
          <w:rFonts w:hAnsi="Times New Roman" w:ascii="Times New Roman"/>
        </w:rPr>
        <w:t xml:space="preserve">, </w:t>
      </w:r>
      <w:r w:rsidR="001F2DC4">
        <w:rPr>
          <w:rFonts w:hAnsi="Times New Roman" w:ascii="Times New Roman"/>
        </w:rPr>
        <w:t>4</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1F786A">
        <w:rPr>
          <w:rFonts w:hAnsi="Times New Roman" w:ascii="Times New Roman"/>
        </w:rPr>
        <w:t>10,35</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1F786A" w:rsidRPr="001F786A">
        <w:rPr>
          <w:rFonts w:hAnsi="Times New Roman" w:ascii="Times New Roman"/>
        </w:rPr>
        <w:t>Miroslav Borš, iz Zagreba, Plemićeva 2, OIB: 69665623244</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1F786A" w:rsidRPr="001F786A">
        <w:rPr>
          <w:rFonts w:hAnsi="Times New Roman" w:ascii="Times New Roman"/>
        </w:rPr>
        <w:t>SG GORNJI GRAD - GRADNJA 1978 d.o.o., Zagreb, Ilica 109, OIB: 00884656947</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1F786A" w:rsidRPr="001F786A">
        <w:rPr>
          <w:rFonts w:hAnsi="Times New Roman" w:ascii="Times New Roman"/>
        </w:rPr>
        <w:t>SG GORNJI GRAD - GRADNJA 1978 d.o.o., Zagreb, Ilica 109, OIB: 00884656947</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BF6EFE" w:rsidP="00840D37" w:rsidR="00BF6EFE">
      <w:pPr>
        <w:ind w:firstLine="720"/>
        <w:jc w:val="center"/>
        <w:rPr>
          <w:rFonts w:hAnsi="Times New Roman" w:ascii="Times New Roman"/>
        </w:rPr>
      </w:pPr>
    </w:p>
    <w:p w:rsidRDefault="001F786A" w:rsidP="001F786A" w:rsidR="001F786A" w:rsidRPr="001F786A">
      <w:pPr>
        <w:ind w:firstLine="720"/>
        <w:jc w:val="both"/>
        <w:rPr>
          <w:rFonts w:hAnsi="Times New Roman" w:ascii="Times New Roman"/>
        </w:rPr>
      </w:pPr>
      <w:r w:rsidRPr="001F786A">
        <w:rPr>
          <w:rFonts w:hAnsi="Times New Roman" w:ascii="Times New Roman"/>
        </w:rPr>
        <w:t>FINA, Regionalni centar Zagreb, Podružnica Zagreb, podnijela je ovom sudu 18. listopada 2016. prijedlog za otvaranje stečajnog postupka nad dužnikom SG GORNJI GRAD - GRADNJA 1978 d.o.o., Zagreb, Ilica 109, OIB: 00884656947, temeljem odredbe čl. 110. st. 1. Stečajnog zakona ("Narodne novine" broj 71/15 - dalje SZ), u kojem navodi da dužnik 17. listopada 2016. u Očevidniku redoslijeda osnova za plaćanje ima evidentirane neizvršene osnove za plaćanje u neprekinutom razdoblju od 120 dana u ukupnom iznosu od 102.724,13 kn, te da ima četiri zaposlenika.</w:t>
      </w:r>
    </w:p>
    <w:p w:rsidRDefault="001F786A" w:rsidP="001F786A" w:rsidR="001F786A" w:rsidRPr="001F786A">
      <w:pPr>
        <w:ind w:firstLine="720"/>
        <w:jc w:val="both"/>
        <w:rPr>
          <w:rFonts w:hAnsi="Times New Roman" w:ascii="Times New Roman"/>
        </w:rPr>
      </w:pPr>
    </w:p>
    <w:p w:rsidRDefault="001F786A" w:rsidP="001F786A" w:rsidR="001F786A" w:rsidRPr="001F786A">
      <w:pPr>
        <w:ind w:firstLine="720"/>
        <w:jc w:val="both"/>
        <w:rPr>
          <w:rFonts w:hAnsi="Times New Roman" w:ascii="Times New Roman"/>
        </w:rPr>
      </w:pPr>
      <w:r w:rsidRPr="001F786A">
        <w:rPr>
          <w:rFonts w:hAnsi="Times New Roman" w:ascii="Times New Roman"/>
        </w:rPr>
        <w:t>Zaključkom ovog suda poslovni broj gornji od 19. siječnja 2017. zakazano je ročište radi rasprave o uvjetima za otvaranje stečajnog postupka sukladno odredbi čl. 128. SZ-a, te je  naređeno dužniku da u roku od osam dana dostavi sudu popis imovine i obveza dužnika sukladno čl. 17. st. 1. SZ-a.</w:t>
      </w:r>
    </w:p>
    <w:p w:rsidRDefault="001F786A" w:rsidP="001F786A" w:rsidR="001F786A" w:rsidRPr="001F786A">
      <w:pPr>
        <w:ind w:firstLine="720"/>
        <w:jc w:val="both"/>
        <w:rPr>
          <w:rFonts w:hAnsi="Times New Roman" w:ascii="Times New Roman"/>
        </w:rPr>
      </w:pPr>
    </w:p>
    <w:p w:rsidRDefault="001F786A" w:rsidP="001F786A" w:rsidR="001F786A" w:rsidRPr="001F786A">
      <w:pPr>
        <w:ind w:firstLine="720"/>
        <w:jc w:val="both"/>
        <w:rPr>
          <w:rFonts w:hAnsi="Times New Roman" w:ascii="Times New Roman"/>
        </w:rPr>
      </w:pPr>
      <w:r w:rsidRPr="001F786A">
        <w:rPr>
          <w:rFonts w:hAnsi="Times New Roman" w:ascii="Times New Roman"/>
        </w:rPr>
        <w:lastRenderedPageBreak/>
        <w:t>Na ročištu održanom 28. veljače 2017., u odsutnosti uredno pozvanog predlagatelja, zakonski zastupnik dužnika je predao izjavu o pristupanju duga, te na kojem se obvezuje najkasnije u roku od dva mjesece ispuniti sve dospjele obveze, te je izvršen uvid u potvrdu FINA-e od 30. siječnja 2017. iz kojeg proizlazi da dužnik na dan izdavanja potvrde ima evidentirane neizvršene osnove za plaćanje u neprekinutom razdoblju od 120 dana u iznosu od 102.724,13 kn.</w:t>
      </w:r>
    </w:p>
    <w:p w:rsidRDefault="001F786A" w:rsidP="001F786A" w:rsidR="001F786A" w:rsidRPr="001F786A">
      <w:pPr>
        <w:ind w:firstLine="720"/>
        <w:jc w:val="both"/>
        <w:rPr>
          <w:rFonts w:hAnsi="Times New Roman" w:ascii="Times New Roman"/>
        </w:rPr>
      </w:pPr>
    </w:p>
    <w:p w:rsidRDefault="001F786A" w:rsidP="001F786A" w:rsidR="001F786A" w:rsidRPr="001F786A">
      <w:pPr>
        <w:ind w:firstLine="720"/>
        <w:jc w:val="both"/>
        <w:rPr>
          <w:rFonts w:hAnsi="Times New Roman" w:ascii="Times New Roman"/>
        </w:rPr>
      </w:pPr>
      <w:r w:rsidRPr="001F786A">
        <w:rPr>
          <w:rFonts w:hAnsi="Times New Roman" w:ascii="Times New Roman"/>
        </w:rPr>
        <w:t>Rješenjem od 12. prosinca 2017. poslovni broj gornji pokrenut je prethodni postupak radi utvrđivanja pretpostavki za otvaranje stečajnog postupka nad dužnikom, te zakazano ročište za 15. veljače 2018.</w:t>
      </w:r>
    </w:p>
    <w:p w:rsidRDefault="001F786A" w:rsidP="001F786A" w:rsidR="001F786A" w:rsidRPr="001F786A">
      <w:pPr>
        <w:ind w:firstLine="720"/>
        <w:jc w:val="both"/>
        <w:rPr>
          <w:rFonts w:hAnsi="Times New Roman" w:ascii="Times New Roman"/>
        </w:rPr>
      </w:pPr>
    </w:p>
    <w:p w:rsidRDefault="001F786A" w:rsidP="001F786A" w:rsidR="001F786A" w:rsidRPr="001F786A">
      <w:pPr>
        <w:ind w:firstLine="720"/>
        <w:jc w:val="both"/>
        <w:rPr>
          <w:rFonts w:hAnsi="Times New Roman" w:ascii="Times New Roman"/>
        </w:rPr>
      </w:pPr>
      <w:r w:rsidRPr="001F786A">
        <w:rPr>
          <w:rFonts w:hAnsi="Times New Roman" w:ascii="Times New Roman"/>
        </w:rPr>
        <w:t>Na ročištu održanom 15. veljače 2018. u odsutnosti uredno pozvanog predlagatelja i zakonskog zastupnika dužnika izvršen je uvid u potvrdu FINA-e od 15. prosinca 2017. iz kojeg proizlazi da dužnik na dan izdavanja potvrde ima evidentirane neizvršene osnove za plaćanje u neprekinutom razdoblju od 543 dana u iznosu od 274.345,63 kn, te u dostavljeni prokazni popis imovine dužnika u kojem isti navodi da nema nekretnine, nema pokretnine, ima imovinska prava na tuđim stvarima, te novčane tražbine.</w:t>
      </w:r>
    </w:p>
    <w:p w:rsidRDefault="001F786A" w:rsidP="001F786A" w:rsidR="001F786A" w:rsidRPr="001F786A">
      <w:pPr>
        <w:ind w:firstLine="720"/>
        <w:jc w:val="both"/>
        <w:rPr>
          <w:rFonts w:hAnsi="Times New Roman" w:ascii="Times New Roman"/>
        </w:rPr>
      </w:pPr>
    </w:p>
    <w:p w:rsidRDefault="001F786A" w:rsidP="001F786A" w:rsidR="001F786A" w:rsidRPr="001F786A">
      <w:pPr>
        <w:ind w:firstLine="720"/>
        <w:jc w:val="both"/>
        <w:rPr>
          <w:rFonts w:hAnsi="Times New Roman" w:ascii="Times New Roman"/>
        </w:rPr>
      </w:pPr>
      <w:r w:rsidRPr="001F786A">
        <w:rPr>
          <w:rFonts w:hAnsi="Times New Roman" w:ascii="Times New Roman"/>
        </w:rPr>
        <w:t xml:space="preserve">Rješenjem poslovni broj St-6396/16 od 19. travnja 2018. imenovan je privremeni stečajni upravitelj radi utvrđenja mogu li se imovinom dužnika namiriti troškovi stečajnog postupka, s obzirom na dostavljeni prokazni popis dužnika.  </w:t>
      </w:r>
    </w:p>
    <w:p w:rsidRDefault="001F786A" w:rsidP="001F786A" w:rsidR="001F786A" w:rsidRPr="001F786A">
      <w:pPr>
        <w:ind w:firstLine="720"/>
        <w:jc w:val="both"/>
        <w:rPr>
          <w:rFonts w:hAnsi="Times New Roman" w:ascii="Times New Roman"/>
        </w:rPr>
      </w:pPr>
    </w:p>
    <w:p w:rsidRDefault="001F786A" w:rsidP="001F786A" w:rsidR="00BF6EFE">
      <w:pPr>
        <w:ind w:firstLine="720"/>
        <w:jc w:val="both"/>
        <w:rPr>
          <w:rFonts w:hAnsi="Times New Roman" w:ascii="Times New Roman"/>
        </w:rPr>
      </w:pPr>
      <w:r w:rsidRPr="001F786A">
        <w:rPr>
          <w:rFonts w:hAnsi="Times New Roman" w:ascii="Times New Roman"/>
        </w:rPr>
        <w:t>Iz izvješća privremenog stečajnog upravitelja, a koje je objavljeno na e-Oglasnoj ploči proizlazi da dužnik nema imovine, te da su zadnji financijski podatci objavljeni na dan 31. prosinca 2015. te ne prikazuju realno stanje imovine slijedom čega da dužnik nema imovine koja bi bila dostatna za pokriće troškova prethodnog i otvorenog stečajnog postupka, te privremeni stečajni upravitelj predviđa da bi trošak prethodnog i otvorenog stečajnog postupka iznosio 50.793,59 kn.</w:t>
      </w:r>
    </w:p>
    <w:p w:rsidRDefault="001F786A" w:rsidP="001F786A" w:rsidR="001F786A"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1F786A" w:rsidRPr="001F786A">
        <w:rPr>
          <w:rFonts w:hAnsi="Times New Roman" w:ascii="Times New Roman"/>
        </w:rPr>
        <w:t>SG GORNJI GRAD - GRADNJA 1978 d.o.o., Zagreb</w:t>
      </w:r>
      <w:r w:rsidR="006049DC" w:rsidRPr="006049DC">
        <w:rPr>
          <w:rFonts w:hAnsi="Times New Roman" w:ascii="Times New Roman"/>
        </w:rPr>
        <w:t xml:space="preserve">, </w:t>
      </w:r>
      <w:r w:rsidRPr="00A042B3">
        <w:rPr>
          <w:rFonts w:hAnsi="Times New Roman" w:ascii="Times New Roman"/>
        </w:rPr>
        <w:t>nije dovoljna ni za namirenje troškova stečajnog postupka.</w:t>
      </w:r>
      <w:r w:rsidR="0051094E" w:rsidRPr="0051094E">
        <w:t xml:space="preserve"> </w:t>
      </w:r>
      <w:r w:rsidR="0051094E" w:rsidRPr="0051094E">
        <w:rPr>
          <w:rFonts w:hAnsi="Times New Roman" w:ascii="Times New Roman"/>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BF6EFE">
        <w:rPr>
          <w:rFonts w:hAnsi="Times New Roman" w:ascii="Times New Roman"/>
        </w:rPr>
        <w:t>6</w:t>
      </w:r>
      <w:r w:rsidR="001F786A">
        <w:rPr>
          <w:rFonts w:hAnsi="Times New Roman" w:ascii="Times New Roman"/>
        </w:rPr>
        <w:t>396</w:t>
      </w:r>
      <w:r w:rsidR="0051094E">
        <w:rPr>
          <w:rFonts w:hAnsi="Times New Roman" w:ascii="Times New Roman"/>
        </w:rPr>
        <w:t>/16-2</w:t>
      </w:r>
      <w:r w:rsidR="001F786A">
        <w:rPr>
          <w:rFonts w:hAnsi="Times New Roman" w:ascii="Times New Roman"/>
        </w:rPr>
        <w:t>8</w:t>
      </w:r>
      <w:r w:rsidR="002210C5">
        <w:rPr>
          <w:rFonts w:hAnsi="Times New Roman" w:ascii="Times New Roman"/>
        </w:rPr>
        <w:t xml:space="preserve"> </w:t>
      </w:r>
      <w:r w:rsidRPr="00A042B3">
        <w:rPr>
          <w:rFonts w:hAnsi="Times New Roman" w:ascii="Times New Roman"/>
        </w:rPr>
        <w:t xml:space="preserve">od </w:t>
      </w:r>
      <w:r w:rsidR="001F786A">
        <w:rPr>
          <w:rFonts w:hAnsi="Times New Roman" w:ascii="Times New Roman"/>
        </w:rPr>
        <w:t>22</w:t>
      </w:r>
      <w:r w:rsidR="00B73465">
        <w:rPr>
          <w:rFonts w:hAnsi="Times New Roman" w:ascii="Times New Roman"/>
        </w:rPr>
        <w:t>. listopada</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BF6EFE">
        <w:rPr>
          <w:rFonts w:hAnsi="Times New Roman" w:ascii="Times New Roman"/>
        </w:rPr>
        <w:t xml:space="preserve">jave rješenja uplate iznos od </w:t>
      </w:r>
      <w:r w:rsidR="001F786A">
        <w:rPr>
          <w:rFonts w:hAnsi="Times New Roman" w:ascii="Times New Roman"/>
        </w:rPr>
        <w:t>50.793</w:t>
      </w:r>
      <w:r w:rsidRPr="00A042B3">
        <w:rPr>
          <w:rFonts w:hAnsi="Times New Roman" w:ascii="Times New Roman"/>
        </w:rPr>
        <w:t>,</w:t>
      </w:r>
      <w:r w:rsidR="001F786A">
        <w:rPr>
          <w:rFonts w:hAnsi="Times New Roman" w:ascii="Times New Roman"/>
        </w:rPr>
        <w:t>59</w:t>
      </w:r>
      <w:r w:rsidRPr="00A042B3">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1F786A">
        <w:rPr>
          <w:rFonts w:hAnsi="Times New Roman" w:ascii="Times New Roman"/>
        </w:rPr>
        <w:t>22</w:t>
      </w:r>
      <w:r w:rsidR="00B73465">
        <w:rPr>
          <w:rFonts w:hAnsi="Times New Roman" w:ascii="Times New Roman"/>
        </w:rPr>
        <w:t>. listopada</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lastRenderedPageBreak/>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BF6EFE">
        <w:rPr>
          <w:rFonts w:hAnsi="Times New Roman" w:ascii="Times New Roman"/>
        </w:rPr>
        <w:t>4</w:t>
      </w:r>
      <w:r w:rsidR="00E37AD9">
        <w:rPr>
          <w:rFonts w:hAnsi="Times New Roman" w:ascii="Times New Roman"/>
        </w:rPr>
        <w:t>. siječnja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8D6D02">
        <w:rPr>
          <w:rFonts w:hAnsi="Times New Roman" w:ascii="Times New Roman"/>
        </w:rPr>
        <w:t>, v.r.</w:t>
      </w:r>
    </w:p>
    <w:p w:rsidRDefault="008D6D02" w:rsidP="00840D37" w:rsidR="008D6D02">
      <w:pPr>
        <w:ind w:firstLine="720"/>
        <w:jc w:val="right"/>
        <w:rPr>
          <w:rFonts w:hAnsi="Times New Roman" w:ascii="Times New Roman"/>
        </w:rPr>
      </w:pPr>
    </w:p>
    <w:p w:rsidRDefault="008D6D02" w:rsidP="00840D37" w:rsidR="008D6D02">
      <w:pPr>
        <w:ind w:firstLine="720"/>
        <w:jc w:val="right"/>
        <w:rPr>
          <w:rFonts w:hAnsi="Times New Roman" w:ascii="Times New Roman"/>
        </w:rPr>
      </w:pPr>
      <w:r>
        <w:rPr>
          <w:rFonts w:hAnsi="Times New Roman" w:ascii="Times New Roman"/>
        </w:rPr>
        <w:t>Za točnost otpravka-</w:t>
      </w:r>
    </w:p>
    <w:p w:rsidRDefault="008D6D02" w:rsidP="00840D37" w:rsidR="008D6D02">
      <w:pPr>
        <w:ind w:firstLine="720"/>
        <w:jc w:val="right"/>
        <w:rPr>
          <w:rFonts w:hAnsi="Times New Roman" w:ascii="Times New Roman"/>
        </w:rPr>
      </w:pPr>
      <w:r>
        <w:rPr>
          <w:rFonts w:hAnsi="Times New Roman" w:ascii="Times New Roman"/>
        </w:rPr>
        <w:t>ovlašteni službenik:</w:t>
      </w:r>
    </w:p>
    <w:p w:rsidRDefault="008D6D02" w:rsidP="00840D37" w:rsidR="008D6D02">
      <w:pPr>
        <w:ind w:firstLine="720"/>
        <w:jc w:val="right"/>
        <w:rPr>
          <w:rFonts w:hAnsi="Times New Roman" w:ascii="Times New Roman"/>
        </w:rPr>
      </w:pPr>
      <w:r>
        <w:rPr>
          <w:rFonts w:hAnsi="Times New Roman" w:ascii="Times New Roman"/>
        </w:rPr>
        <w:t>Žana Livaja</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8D6D02"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6D02">
      <w:rPr>
        <w:rStyle w:val="Brojstranice"/>
        <w:noProof/>
      </w:rPr>
      <w:t>3</w:t>
    </w:r>
    <w:r>
      <w:rPr>
        <w:rStyle w:val="Brojstranice"/>
      </w:rPr>
      <w:fldChar w:fldCharType="end"/>
    </w:r>
  </w:p>
  <w:p w:rsidRDefault="001F786A" w:rsidP="001F786A" w:rsidR="00AF7971" w:rsidRPr="00AF7971">
    <w:pPr>
      <w:pStyle w:val="Zaglavlje"/>
      <w:jc w:val="right"/>
      <w:rPr>
        <w:rFonts w:hAnsi="Times New Roman" w:ascii="Times New Roman"/>
      </w:rPr>
    </w:pPr>
    <w:r w:rsidRPr="001F786A">
      <w:rPr>
        <w:rFonts w:hAnsi="Times New Roman" w:ascii="Times New Roman"/>
      </w:rPr>
      <w:t>3 St-6396/16-29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72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1F786A"/>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6F66"/>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45E33"/>
    <w:rsid w:val="008514FE"/>
    <w:rsid w:val="00857417"/>
    <w:rsid w:val="00861DDE"/>
    <w:rsid w:val="00890661"/>
    <w:rsid w:val="008B4C77"/>
    <w:rsid w:val="008B4C87"/>
    <w:rsid w:val="008B57BD"/>
    <w:rsid w:val="008C244D"/>
    <w:rsid w:val="008C5622"/>
    <w:rsid w:val="008D6D0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8D6D02"/>
    <w:rPr>
      <w:color w:val="808080"/>
      <w:bdr w:space="0" w:sz="0" w:color="auto" w:val="none"/>
      <w:shd w:fill="auto" w:color="auto" w:val="clear"/>
    </w:rPr>
  </w:style>
  <w:style w:customStyle="true" w:styleId="eSPISCCParagraphDefaultFont" w:type="character">
    <w:name w:val="eSPIS_CC_Paragraph Default Font"/>
    <w:basedOn w:val="Zadanifontodlomka"/>
    <w:rsid w:val="008D6D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D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D6D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D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8D6D02"/>
    <w:rPr>
      <w:color w:val="808080"/>
      <w:bdr w:color="auto" w:space="0" w:sz="0" w:val="none"/>
      <w:shd w:color="auto" w:fill="auto" w:val="clear"/>
    </w:rPr>
  </w:style>
  <w:style w:customStyle="1" w:styleId="eSPISCCParagraphDefaultFont" w:type="character">
    <w:name w:val="eSPIS_CC_Paragraph Default Font"/>
    <w:basedOn w:val="Zadanifontodlomka"/>
    <w:rsid w:val="008D6D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D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D6D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D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6396</izvorni_sadrzaj>
    <derivirana_varijabla naziv="DomainObject.Predmet.Broj_1">6396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St-6396/2016</izvorni_sadrzaj>
    <derivirana_varijabla naziv="DomainObject.Predmet.OznakaBroj_1">St-6396/2016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GORNJI GRAD - GRADNJA 1978 d.o.o. zastupanog po punomoćniku Zvonimir Škegro; Nenad Grof</izvorni_sadrzaj>
    <derivirana_varijabla naziv="DomainObject.Predmet.ProtustrankaFormated_1">  SG GORNJI GRAD - GRADNJA 1978 d.o.o. zastupanog po punomoćniku Zvonimir Škegro; Nenad Grof</derivirana_varijabla>
  </DomainObject.Predmet.ProtustrankaFormated>
  <DomainObject.Predmet.ProtustrankaFormatedOIB>
    <izvorni_sadrzaj>  SG GORNJI GRAD - GRADNJA 1978 d.o.o., OIB 00884656947 zastupanog po punomoćniku Zvonimir Škegro; Nenad Grof</izvorni_sadrzaj>
    <derivirana_varijabla naziv="DomainObject.Predmet.ProtustrankaFormatedOIB_1">  SG GORNJI GRAD - GRADNJA 1978 d.o.o., OIB 00884656947 zastupanog po punomoćniku Zvonimir Škegro; Nenad Grof</derivirana_varijabla>
  </DomainObject.Predmet.ProtustrankaFormatedOIB>
  <DomainObject.Predmet.ProtustrankaFormatedWithAdress>
    <izvorni_sadrzaj> SG GORNJI GRAD - GRADNJA 1978 d.o.o., Ilica 109, 10000 Zagreb zastupanog po punomoćniku Zvonimir Škegro; Nenad Grof</izvorni_sadrzaj>
    <derivirana_varijabla naziv="DomainObject.Predmet.ProtustrankaFormatedWithAdress_1"> SG GORNJI GRAD - GRADNJA 1978 d.o.o., Ilica 109, 10000 Zagreb zastupanog po punomoćniku Zvonimir Škegro; Nenad Grof</derivirana_varijabla>
  </DomainObject.Predmet.ProtustrankaFormatedWithAdress>
  <DomainObject.Predmet.ProtustrankaFormatedWithAdressOIB>
    <izvorni_sadrzaj> SG GORNJI GRAD - GRADNJA 1978 d.o.o., OIB 00884656947, Ilica 109, 10000 Zagreb zastupanog po punomoćniku Zvonimir Škegro; Nenad Grof</izvorni_sadrzaj>
    <derivirana_varijabla naziv="DomainObject.Predmet.ProtustrankaFormatedWithAdressOIB_1"> SG GORNJI GRAD - GRADNJA 1978 d.o.o., OIB 00884656947, Ilica 109, 10000 Zagreb zastupanog po punomoćniku Zvonimir Škegro; Nenad Grof</derivirana_varijabla>
  </DomainObject.Predmet.ProtustrankaFormatedWithAdressOIB>
  <DomainObject.Predmet.ProtustrankaWithAdress>
    <izvorni_sadrzaj>SG GORNJI GRAD - GRADNJA 1978 d.o.o. Ilica 109, 10000 Zagreb</izvorni_sadrzaj>
    <derivirana_varijabla naziv="DomainObject.Predmet.ProtustrankaWithAdress_1">SG GORNJI GRAD - GRADNJA 1978 d.o.o. Ilica 109, 10000 Zagreb</derivirana_varijabla>
  </DomainObject.Predmet.ProtustrankaWithAdress>
  <DomainObject.Predmet.ProtustrankaWithAdressOIB>
    <izvorni_sadrzaj>SG GORNJI GRAD - GRADNJA 1978 d.o.o., OIB 00884656947, Ilica 109, 10000 Zagreb</izvorni_sadrzaj>
    <derivirana_varijabla naziv="DomainObject.Predmet.ProtustrankaWithAdressOIB_1">SG GORNJI GRAD - GRADNJA 1978 d.o.o., OIB 00884656947, Ilica 109, 10000 Zagreb</derivirana_varijabla>
  </DomainObject.Predmet.ProtustrankaWithAdressOIB>
  <DomainObject.Predmet.ProtustrankaNazivFormated>
    <izvorni_sadrzaj>SG GORNJI GRAD - GRADNJA 1978 d.o.o.</izvorni_sadrzaj>
    <derivirana_varijabla naziv="DomainObject.Predmet.ProtustrankaNazivFormated_1">SG GORNJI GRAD - GRADNJA 1978 d.o.o.</derivirana_varijabla>
  </DomainObject.Predmet.ProtustrankaNazivFormated>
  <DomainObject.Predmet.ProtustrankaNazivFormatedOIB>
    <izvorni_sadrzaj>SG GORNJI GRAD - GRADNJA 1978 d.o.o., OIB 00884656947</izvorni_sadrzaj>
    <derivirana_varijabla naziv="DomainObject.Predmet.ProtustrankaNazivFormatedOIB_1">SG GORNJI GRAD - GRADNJA 1978 d.o.o., OIB 00884656947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GORNJI GRAD - GRADNJA 1978 d.o.o. zastupanog po punomoćniku Zvonimir Škegro; Nenad Grof</item>
    </izvorni_sadrzaj>
    <derivirana_varijabla naziv="DomainObject.Predmet.ProtuStrankaListFormated_1">
      <item>SG GORNJI GRAD - GRADNJA 1978 d.o.o. zastupanog po punomoćniku Zvonimir Škegro; Nenad Grof</item>
    </derivirana_varijabla>
  </DomainObject.Predmet.ProtuStrankaListFormated>
  <DomainObject.Predmet.ProtuStrankaListFormatedOIB>
    <izvorni_sadrzaj>
      <item>SG GORNJI GRAD - GRADNJA 1978 d.o.o., OIB 00884656947 zastupanog po punomoćniku Zvonimir Škegro; Nenad Grof</item>
    </izvorni_sadrzaj>
    <derivirana_varijabla naziv="DomainObject.Predmet.ProtuStrankaListFormatedOIB_1">
      <item>SG GORNJI GRAD - GRADNJA 1978 d.o.o., OIB 00884656947 zastupanog po punomoćniku Zvonimir Škegro; Nenad Grof</item>
    </derivirana_varijabla>
  </DomainObject.Predmet.ProtuStrankaListFormatedOIB>
  <DomainObject.Predmet.ProtuStrankaListFormatedWithAdress>
    <izvorni_sadrzaj>
      <item>SG GORNJI GRAD - GRADNJA 1978 d.o.o., Ilica 109, 10000 Zagreb zastupanog po punomoćniku Zvonimir Škegro; Nenad Grof</item>
    </izvorni_sadrzaj>
    <derivirana_varijabla naziv="DomainObject.Predmet.ProtuStrankaListFormatedWithAdress_1">
      <item>SG GORNJI GRAD - GRADNJA 1978 d.o.o., Ilica 109, 10000 Zagreb zastupanog po punomoćniku Zvonimir Škegro; Nenad Grof</item>
    </derivirana_varijabla>
  </DomainObject.Predmet.ProtuStrankaListFormatedWithAdress>
  <DomainObject.Predmet.ProtuStrankaListFormatedWithAdressOIB>
    <izvorni_sadrzaj>
      <item>SG GORNJI GRAD - GRADNJA 1978 d.o.o., OIB 00884656947, Ilica 109, 10000 Zagreb zastupanog po punomoćniku Zvonimir Škegro; Nenad Grof</item>
    </izvorni_sadrzaj>
    <derivirana_varijabla naziv="DomainObject.Predmet.ProtuStrankaListFormatedWithAdressOIB_1">
      <item>SG GORNJI GRAD - GRADNJA 1978 d.o.o., OIB 00884656947, Ilica 109, 10000 Zagreb zastupanog po punomoćniku Zvonimir Škegro; Nenad Grof</item>
    </derivirana_varijabla>
  </DomainObject.Predmet.ProtuStrankaListFormatedWithAdressOIB>
  <DomainObject.Predmet.ProtuStrankaListNazivFormated>
    <izvorni_sadrzaj>
      <item>SG GORNJI GRAD - GRADNJA 1978 d.o.o.</item>
    </izvorni_sadrzaj>
    <derivirana_varijabla naziv="DomainObject.Predmet.ProtuStrankaListNazivFormated_1">
      <item>SG GORNJI GRAD - GRADNJA 1978 d.o.o.</item>
    </derivirana_varijabla>
  </DomainObject.Predmet.ProtuStrankaListNazivFormated>
  <DomainObject.Predmet.ProtuStrankaListNazivFormatedOIB>
    <izvorni_sadrzaj>
      <item>SG GORNJI GRAD - GRADNJA 1978 d.o.o., OIB 00884656947</item>
    </izvorni_sadrzaj>
    <derivirana_varijabla naziv="DomainObject.Predmet.ProtuStrankaListNazivFormatedOIB_1">
      <item>SG GORNJI GRAD - GRADNJA 1978 d.o.o., OIB 00884656947</item>
    </derivirana_varijabla>
  </DomainObject.Predmet.ProtuStrankaListNazivFormatedOIB>
  <DomainObject.Predmet.OstaliListFormated>
    <izvorni_sadrzaj>
      <item>Zvonimir Škegro punomoćnik sudionika u postupku SG GORNJI GRAD - GRADNJA 1978 d.o.o.</item>
      <item>Nenad Grof punomoćnik sudionika u postupku SG GORNJI GRAD - GRADNJA 1978 d.o.o.</item>
    </izvorni_sadrzaj>
    <derivirana_varijabla naziv="DomainObject.Predmet.OstaliListFormated_1">
      <item>Zvonimir Škegro punomoćnik sudionika u postupku SG GORNJI GRAD - GRADNJA 1978 d.o.o.</item>
      <item>Nenad Grof punomoćnik sudionika u postupku SG GORNJI GRAD - GRADNJA 1978 d.o.o.</item>
    </derivirana_varijabla>
  </DomainObject.Predmet.OstaliListFormated>
  <DomainObject.Predmet.OstaliListFormatedOIB>
    <izvorni_sadrzaj>
      <item>Zvonimir Škegro, OIB 13562525679 punomoćnik sudionika u postupku SG GORNJI GRAD - GRADNJA 1978 d.o.o.</item>
      <item>Nenad Grof punomoćnik sudionika u postupku SG GORNJI GRAD - GRADNJA 1978 d.o.o.</item>
    </izvorni_sadrzaj>
    <derivirana_varijabla naziv="DomainObject.Predmet.OstaliListFormatedOIB_1">
      <item>Zvonimir Škegro, OIB 13562525679 punomoćnik sudionika u postupku SG GORNJI GRAD - GRADNJA 1978 d.o.o.</item>
      <item>Nenad Grof punomoćnik sudionika u postupku SG GORNJI GRAD - GRADNJA 1978 d.o.o.</item>
    </derivirana_varijabla>
  </DomainObject.Predmet.OstaliListFormatedOIB>
  <DomainObject.Predmet.OstaliListFormatedWithAdress>
    <izvorni_sadrzaj>
      <item>Zvonimir Škegro, Zelengaj 71, 10000 Zagreb punomoćnik sudionika u postupku SG GORNJI GRAD - GRADNJA 1978 d.o.o.</item>
      <item>Nenad Grof, Nikole Pavića 7, 10000 Zagreb punomoćnik sudionika u postupku SG GORNJI GRAD - GRADNJA 1978 d.o.o.</item>
    </izvorni_sadrzaj>
    <derivirana_varijabla naziv="DomainObject.Predmet.OstaliListFormatedWithAdress_1">
      <item>Zvonimir Škegro, Zelengaj 71, 10000 Zagreb punomoćnik sudionika u postupku SG GORNJI GRAD - GRADNJA 1978 d.o.o.</item>
      <item>Nenad Grof, Nikole Pavića 7, 10000 Zagreb punomoćnik sudionika u postupku SG GORNJI GRAD - GRADNJA 1978 d.o.o.</item>
    </derivirana_varijabla>
  </DomainObject.Predmet.OstaliListFormatedWithAdress>
  <DomainObject.Predmet.OstaliListFormatedWithAdressOIB>
    <izvorni_sadrzaj>
      <item>Zvonimir Škegro, OIB 13562525679, Zelengaj 71, 10000 Zagreb punomoćnik sudionika u postupku SG GORNJI GRAD - GRADNJA 1978 d.o.o.</item>
      <item>Nenad Grof, Nikole Pavića 7, 10000 Zagreb punomoćnik sudionika u postupku SG GORNJI GRAD - GRADNJA 1978 d.o.o.</item>
    </izvorni_sadrzaj>
    <derivirana_varijabla naziv="DomainObject.Predmet.OstaliListFormatedWithAdressOIB_1">
      <item>Zvonimir Škegro, OIB 13562525679, Zelengaj 71, 10000 Zagreb punomoćnik sudionika u postupku SG GORNJI GRAD - GRADNJA 1978 d.o.o.</item>
      <item>Nenad Grof, Nikole Pavića 7, 10000 Zagreb punomoćnik sudionika u postupku SG GORNJI GRAD - GRADNJA 1978 d.o.o.</item>
    </derivirana_varijabla>
  </DomainObject.Predmet.OstaliListFormatedWithAdressOIB>
  <DomainObject.Predmet.OstaliListNazivFormated>
    <izvorni_sadrzaj>
      <item>Zvonimir Škegro</item>
      <item>Nenad Grof</item>
    </izvorni_sadrzaj>
    <derivirana_varijabla naziv="DomainObject.Predmet.OstaliListNazivFormated_1">
      <item>Zvonimir Škegro</item>
      <item>Nenad Grof</item>
    </derivirana_varijabla>
  </DomainObject.Predmet.OstaliListNazivFormated>
  <DomainObject.Predmet.OstaliListNazivFormatedOIB>
    <izvorni_sadrzaj>
      <item>Zvonimir Škegro, OIB 13562525679</item>
      <item>Nenad Grof</item>
    </izvorni_sadrzaj>
    <derivirana_varijabla naziv="DomainObject.Predmet.OstaliListNazivFormatedOIB_1">
      <item>Zvonimir Škegro, OIB 13562525679</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GORNJI GRAD - GRADNJA 1978 d.o.o.</izvorni_sadrzaj>
    <derivirana_varijabla naziv="DomainObject.Predmet.ProtustrankaIDrugi_1">SG GORNJI GRAD - GRADNJA 1978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GORNJI GRAD - GRADNJA 1978 d.o.o., OIB 00884656947, Ilica 109, 10000 Zagreb</izvorni_sadrzaj>
    <derivirana_varijabla naziv="DomainObject.Predmet.ProtustrankaIDrugiAdressOIB_1">SG GORNJI GRAD - GRADNJA 1978 d.o.o., OIB 00884656947,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GORNJI GRAD - GRADNJA 1978 d.o.o.</item>
      <item>Zvonimir Škegro</item>
      <item>Nenad Grof</item>
    </izvorni_sadrzaj>
    <derivirana_varijabla naziv="DomainObject.Predmet.SudioniciListNaziv_1">
      <item>FINA Regionalni centar Zagreb</item>
      <item>SG GORNJI GRAD - GRADNJA 1978 d.o.o.</item>
      <item>Zvonimir Škegro</item>
      <item>Nenad Grof</item>
    </derivirana_varijabla>
  </DomainObject.Predmet.SudioniciListNaziv>
  <DomainObject.Predmet.SudioniciListAdressOIB>
    <izvorni_sadrzaj>
      <item>FINA Regionalni centar Zagreb, OIB 85821130368, Trg svibanjskih žrtava 1995. 1,10000 Zagreb</item>
      <item>SG GORNJI GRAD - GRADNJA 1978 d.o.o., OIB 00884656947, Ilica 109,10000 Zagreb</item>
      <item>Zvonimir Škegro, OIB 13562525679, Zelengaj 71,10000 Zagreb</item>
      <item>Nenad Grof, Nikole Pavića 7,10000 Zagreb</item>
    </izvorni_sadrzaj>
    <derivirana_varijabla naziv="DomainObject.Predmet.SudioniciListAdressOIB_1">
      <item>FINA Regionalni centar Zagreb, OIB 85821130368, Trg svibanjskih žrtava 1995. 1,10000 Zagreb</item>
      <item>SG GORNJI GRAD - GRADNJA 1978 d.o.o., OIB 00884656947, Ilica 109,10000 Zagreb</item>
      <item>Zvonimir Škegro, OIB 13562525679, Zelengaj 71,10000 Zagreb</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00884656947</item>
      <item>, OIB 13562525679</item>
      <item>, OIB null</item>
    </izvorni_sadrzaj>
    <derivirana_varijabla naziv="DomainObject.Predmet.SudioniciListNazivOIB_1">
      <item>, OIB 85821130368</item>
      <item>, OIB 00884656947</item>
      <item>, OIB 13562525679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tem>Miroslav Borš, OIB 69665623244, Plemićeva 2 Zagreb</item>
    </izvorni_sadrzaj>
    <derivirana_varijabla naziv="DomainObject.Predmet.StecajniUpraviteljiListAddressOIB_1">
      <item>Miroslav Borš, OIB 69665623244, Plemićeva 2 Zagreb</item>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St-6396/2016-24</izvorni_sadrzaj>
    <derivirana_varijabla naziv="DomainObject.PredzadnjaOdlukaIzPredmeta.Oznaka_1">St-6396/2016-24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DE6E10-CE97-4B74-9620-531BFC0BBF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1064</properties:Words>
  <properties:Characters>5666</properties:Characters>
  <properties:Lines>125</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2019-01-04T09:30:00Z</dcterms:created>
  <dc:creator>x</dc:creator>
  <cp:lastModifiedBy>Žana Livaja</cp:lastModifiedBy>
  <cp:lastPrinted>2019-01-04T09:34:00Z</cp:lastPrinted>
  <dcterms:modified xmlns:xsi="http://www.w3.org/2001/XMLSchema-instance" xsi:type="dcterms:W3CDTF">2019-01-04T09:35:00Z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(St-6396-16-otvaranje i zaključenje-privremeni.docx)</vt:lpwstr>
  </prop:property>
  <prop:property name="CC_coloring" pid="4" fmtid="{D5CDD505-2E9C-101B-9397-08002B2CF9AE}">
    <vt:bool>false</vt:bool>
  </prop:property>
  <prop:property name="BrojStranica" pid="5" fmtid="{D5CDD505-2E9C-101B-9397-08002B2CF9AE}">
    <vt:i4>3</vt:i4>
  </prop:property>
</prop:Properties>
</file>