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ee8d" w14:paraId="ea7ee8d" w:rsidRDefault="00EE7AEB" w:rsidP="00EE7AEB" w:rsidR="00EE7AEB" w:rsidRPr="00F90154">
      <w:pPr>
        <w15:collapsed w:val="false"/>
        <w:rPr>
          <w:lang w:val="hr-HR"/>
        </w:rPr>
      </w:pPr>
      <w:bookmarkStart w:name="_GoBack" w:id="0"/>
      <w:bookmarkEnd w:id="0"/>
      <w:r w:rsidRPr="00F90154">
        <w:rPr>
          <w:rStyle w:val="Naglaeno"/>
          <w:lang w:val="hr-HR"/>
        </w:rPr>
        <w:t xml:space="preserve">        </w:t>
      </w:r>
      <w:r w:rsidR="00EB45A5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AEB" w:rsidP="00EE7AEB" w:rsidR="00EE7AEB" w:rsidRPr="00F90154">
      <w:pPr>
        <w:rPr>
          <w:lang w:val="hr-HR"/>
        </w:rPr>
      </w:pPr>
    </w:p>
    <w:p w:rsidRDefault="00EE7AEB" w:rsidP="00EE7AEB" w:rsidR="00EE7AEB" w:rsidRPr="00F90154">
      <w:pPr>
        <w:ind w:hanging="720" w:left="360"/>
        <w:rPr>
          <w:b/>
          <w:lang w:val="hr-HR"/>
        </w:rPr>
      </w:pPr>
      <w:r w:rsidRPr="00F90154">
        <w:rPr>
          <w:b/>
          <w:lang w:val="hr-HR"/>
        </w:rPr>
        <w:t xml:space="preserve">     REPUBLIKA HRVATSKA</w:t>
      </w:r>
    </w:p>
    <w:p w:rsidRDefault="00EE7AEB" w:rsidP="00EE7AEB" w:rsidR="00EE7AEB" w:rsidRPr="00F90154">
      <w:pPr>
        <w:ind w:hanging="720" w:left="360"/>
        <w:rPr>
          <w:sz w:val="22"/>
          <w:szCs w:val="22"/>
          <w:lang w:val="hr-HR"/>
        </w:rPr>
      </w:pPr>
      <w:r w:rsidRPr="00F90154">
        <w:rPr>
          <w:sz w:val="22"/>
          <w:szCs w:val="22"/>
          <w:lang w:val="hr-HR"/>
        </w:rPr>
        <w:t xml:space="preserve">     TRGOVAČKI SUD U OSIJEKU</w:t>
      </w:r>
    </w:p>
    <w:p w:rsidRDefault="00990B2A" w:rsidP="00C04FDC" w:rsidR="00F50805" w:rsidRPr="00F90154">
      <w:pPr>
        <w:jc w:val="both"/>
        <w:rPr>
          <w:lang w:val="hr-HR"/>
        </w:rPr>
      </w:pP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</w:r>
      <w:r w:rsidRPr="00F90154">
        <w:rPr>
          <w:lang w:val="hr-HR"/>
        </w:rPr>
        <w:tab/>
        <w:t>14 St-</w:t>
      </w:r>
      <w:r w:rsidR="003D0A3F" w:rsidRPr="00F90154">
        <w:rPr>
          <w:lang w:val="hr-HR"/>
        </w:rPr>
        <w:t>2</w:t>
      </w:r>
      <w:r w:rsidRPr="00F90154">
        <w:rPr>
          <w:lang w:val="hr-HR"/>
        </w:rPr>
        <w:t>/1</w:t>
      </w:r>
      <w:r w:rsidR="003D0A3F" w:rsidRPr="00F90154">
        <w:rPr>
          <w:lang w:val="hr-HR"/>
        </w:rPr>
        <w:t>5</w:t>
      </w:r>
      <w:r w:rsidRPr="00F90154">
        <w:rPr>
          <w:lang w:val="hr-HR"/>
        </w:rPr>
        <w:t>-</w:t>
      </w:r>
      <w:r w:rsidR="007637C8" w:rsidRPr="00F90154">
        <w:rPr>
          <w:lang w:val="hr-HR"/>
        </w:rPr>
        <w:t>1</w:t>
      </w:r>
      <w:r w:rsidR="00BD77C2">
        <w:rPr>
          <w:lang w:val="hr-HR"/>
        </w:rPr>
        <w:t>68</w:t>
      </w:r>
    </w:p>
    <w:p w:rsidRDefault="00F50805" w:rsidP="00F50805" w:rsidR="00F50805" w:rsidRPr="00F90154">
      <w:pPr>
        <w:jc w:val="both"/>
        <w:rPr>
          <w:lang w:val="hr-HR"/>
        </w:rPr>
      </w:pPr>
    </w:p>
    <w:p w:rsidRDefault="00F50805" w:rsidP="00F50805" w:rsidR="00F50805" w:rsidRPr="00F90154">
      <w:pPr>
        <w:jc w:val="both"/>
        <w:rPr>
          <w:lang w:val="hr-HR"/>
        </w:rPr>
      </w:pPr>
    </w:p>
    <w:p w:rsidRDefault="0065395F" w:rsidP="00F50805" w:rsidR="00F50805" w:rsidRPr="00F90154">
      <w:pPr>
        <w:jc w:val="center"/>
        <w:rPr>
          <w:bCs/>
          <w:lang w:val="hr-HR"/>
        </w:rPr>
      </w:pPr>
      <w:r w:rsidRPr="00F90154">
        <w:rPr>
          <w:bCs/>
          <w:lang w:val="hr-HR"/>
        </w:rPr>
        <w:t>Z A K L J U Č A K</w:t>
      </w:r>
    </w:p>
    <w:p w:rsidRDefault="00F50805" w:rsidP="00F50805" w:rsidR="00F50805" w:rsidRPr="00F90154">
      <w:pPr>
        <w:jc w:val="both"/>
        <w:rPr>
          <w:lang w:val="hr-HR"/>
        </w:rPr>
      </w:pPr>
    </w:p>
    <w:p w:rsidRDefault="00F50805" w:rsidP="00F50805" w:rsidR="00F50805" w:rsidRPr="00F90154">
      <w:pPr>
        <w:jc w:val="both"/>
        <w:rPr>
          <w:lang w:val="hr-HR"/>
        </w:rPr>
      </w:pPr>
    </w:p>
    <w:p w:rsidRDefault="00F50805" w:rsidP="003D0A3F" w:rsidR="00F50805" w:rsidRPr="00F90154">
      <w:pPr>
        <w:jc w:val="both"/>
        <w:rPr>
          <w:lang w:val="hr-HR"/>
        </w:rPr>
      </w:pPr>
      <w:r w:rsidRPr="00F90154">
        <w:rPr>
          <w:lang w:val="hr-HR"/>
        </w:rPr>
        <w:tab/>
      </w:r>
      <w:r w:rsidR="00CF74E9" w:rsidRPr="00F90154">
        <w:rPr>
          <w:lang w:val="hr-HR"/>
        </w:rPr>
        <w:t xml:space="preserve">Trgovački sud u Osijeku, po sucu mr. sc. Tihomiru Kovačević, kao stečajnom sucu, povodom prijedloga predlagatelja Ivan Žalac, odvjetnik u Slavonskom Brodu, Lj. Gaja 7, OIB 03029363254, za otvaranje stečajnog postupka nad dužnikom: PAN – papirna industrija – TRGOPROMET dioničko društvo, Đakovo, Pape Ivana Pavla II br. 10, MBS 030016649, OIB 53266342722, dana </w:t>
      </w:r>
      <w:r w:rsidR="00BD77C2">
        <w:rPr>
          <w:lang w:val="hr-HR"/>
        </w:rPr>
        <w:t>2</w:t>
      </w:r>
      <w:r w:rsidR="00B723BA">
        <w:rPr>
          <w:lang w:val="hr-HR"/>
        </w:rPr>
        <w:t>7</w:t>
      </w:r>
      <w:r w:rsidR="00D77333">
        <w:rPr>
          <w:lang w:val="hr-HR"/>
        </w:rPr>
        <w:t>.</w:t>
      </w:r>
      <w:r w:rsidR="00CF74E9" w:rsidRPr="00F90154">
        <w:rPr>
          <w:lang w:val="hr-HR"/>
        </w:rPr>
        <w:t xml:space="preserve"> </w:t>
      </w:r>
      <w:r w:rsidR="00BD77C2">
        <w:rPr>
          <w:lang w:val="hr-HR"/>
        </w:rPr>
        <w:t>veljače</w:t>
      </w:r>
      <w:r w:rsidR="00CF74E9" w:rsidRPr="00F90154">
        <w:rPr>
          <w:lang w:val="hr-HR"/>
        </w:rPr>
        <w:t xml:space="preserve"> 201</w:t>
      </w:r>
      <w:r w:rsidR="003B65A8">
        <w:rPr>
          <w:lang w:val="hr-HR"/>
        </w:rPr>
        <w:t>7</w:t>
      </w:r>
      <w:r w:rsidR="00CF74E9" w:rsidRPr="00F90154">
        <w:rPr>
          <w:lang w:val="hr-HR"/>
        </w:rPr>
        <w:t xml:space="preserve">. </w:t>
      </w:r>
    </w:p>
    <w:p w:rsidRDefault="00CF74E9" w:rsidP="00CF74E9" w:rsidR="00CF74E9" w:rsidRPr="00F90154">
      <w:pPr>
        <w:jc w:val="both"/>
        <w:rPr>
          <w:lang w:val="hr-HR"/>
        </w:rPr>
      </w:pPr>
    </w:p>
    <w:p w:rsidRDefault="00F50805" w:rsidP="00F50805" w:rsidR="00F50805" w:rsidRPr="00F90154">
      <w:pPr>
        <w:jc w:val="both"/>
        <w:rPr>
          <w:lang w:val="hr-HR"/>
        </w:rPr>
      </w:pPr>
    </w:p>
    <w:p w:rsidRDefault="0065395F" w:rsidP="00F50805" w:rsidR="00F50805" w:rsidRPr="00F90154">
      <w:pPr>
        <w:jc w:val="center"/>
        <w:rPr>
          <w:bCs/>
          <w:lang w:val="hr-HR"/>
        </w:rPr>
      </w:pPr>
      <w:r w:rsidRPr="00F90154">
        <w:rPr>
          <w:bCs/>
          <w:lang w:val="hr-HR"/>
        </w:rPr>
        <w:t>z a k l j u č</w:t>
      </w:r>
      <w:r w:rsidR="009B2561" w:rsidRPr="00F90154">
        <w:rPr>
          <w:bCs/>
          <w:lang w:val="hr-HR"/>
        </w:rPr>
        <w:t xml:space="preserve"> i o </w:t>
      </w:r>
      <w:r w:rsidR="00F50805" w:rsidRPr="00F90154">
        <w:rPr>
          <w:bCs/>
          <w:lang w:val="hr-HR"/>
        </w:rPr>
        <w:t xml:space="preserve">  j e</w:t>
      </w:r>
    </w:p>
    <w:p w:rsidRDefault="00F50805" w:rsidP="00F50805" w:rsidR="00F50805" w:rsidRPr="00F90154">
      <w:pPr>
        <w:jc w:val="both"/>
        <w:rPr>
          <w:lang w:val="hr-HR"/>
        </w:rPr>
      </w:pPr>
    </w:p>
    <w:p w:rsidRDefault="00F50805" w:rsidP="00F50805" w:rsidR="00F50805" w:rsidRPr="00F90154">
      <w:pPr>
        <w:jc w:val="both"/>
        <w:rPr>
          <w:lang w:val="hr-HR"/>
        </w:rPr>
      </w:pPr>
    </w:p>
    <w:p w:rsidRDefault="00B723BA" w:rsidP="00B723BA" w:rsidR="00B723BA" w:rsidRPr="00817F9A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817F9A">
        <w:rPr>
          <w:lang w:val="hr-HR"/>
        </w:rPr>
        <w:t>Nalaže se DRAVACEL</w:t>
      </w:r>
      <w:r w:rsidRPr="00817F9A">
        <w:rPr>
          <w:color w:val="000000"/>
          <w:lang w:val="hr-HR"/>
        </w:rPr>
        <w:t xml:space="preserve"> d.o.o. za </w:t>
      </w:r>
      <w:r w:rsidRPr="00817F9A">
        <w:rPr>
          <w:rStyle w:val="resulth1sub2"/>
          <w:lang w:val="hr-HR"/>
        </w:rPr>
        <w:t>proizvodnju električne i toplinske energije, proizvodnju i trgovinu geotermalnih voda</w:t>
      </w:r>
      <w:r w:rsidRPr="00817F9A">
        <w:rPr>
          <w:lang w:val="hr-HR"/>
        </w:rPr>
        <w:t xml:space="preserve"> Slatina, Trg svetog Josipa 5a, MBS 010081164, OIB 73528468147, </w:t>
      </w:r>
      <w:r>
        <w:rPr>
          <w:lang w:val="hr-HR"/>
        </w:rPr>
        <w:t xml:space="preserve">da </w:t>
      </w:r>
      <w:r w:rsidRPr="00817F9A">
        <w:rPr>
          <w:lang w:val="hr-HR"/>
        </w:rPr>
        <w:t xml:space="preserve">u roku od 8 dana, dostaviti ovom sudu po javnom bilježniku ovjerovljenu  ispravu kojom će se obvezati u roku od 2 mjeseca od dana donošenja rješenja o odobrenju pristupanja dugu namiriti sve dospjele obveze trgovačkog društva </w:t>
      </w:r>
      <w:r w:rsidRPr="00817F9A">
        <w:rPr>
          <w:color w:val="000000"/>
          <w:lang w:val="hr-HR"/>
        </w:rPr>
        <w:t xml:space="preserve">PAN – papirna industrija - TRGOPROMET d.d. Đakovo, </w:t>
      </w:r>
      <w:r w:rsidRPr="00817F9A">
        <w:rPr>
          <w:bCs/>
          <w:color w:val="000000"/>
          <w:lang w:val="hr-HR"/>
        </w:rPr>
        <w:t xml:space="preserve">Pape Ivana Pavla II br. 10, </w:t>
      </w:r>
      <w:r w:rsidRPr="00817F9A">
        <w:rPr>
          <w:lang w:val="hr-HR"/>
        </w:rPr>
        <w:t xml:space="preserve">MBS 030016649, </w:t>
      </w:r>
      <w:r w:rsidRPr="00817F9A">
        <w:rPr>
          <w:color w:val="000000"/>
          <w:lang w:val="hr-HR"/>
        </w:rPr>
        <w:t>OIB 53266342722</w:t>
      </w:r>
      <w:r>
        <w:rPr>
          <w:color w:val="000000"/>
          <w:lang w:val="hr-HR"/>
        </w:rPr>
        <w:t>,</w:t>
      </w:r>
      <w:r w:rsidRPr="00817F9A">
        <w:rPr>
          <w:color w:val="000000"/>
          <w:lang w:val="hr-HR"/>
        </w:rPr>
        <w:t xml:space="preserve"> </w:t>
      </w:r>
      <w:r w:rsidRPr="00817F9A">
        <w:rPr>
          <w:lang w:val="hr-HR"/>
        </w:rPr>
        <w:t>prema vjerovnicima i u iznosima, kako slijedi:</w:t>
      </w:r>
    </w:p>
    <w:p w:rsidRDefault="00B723BA" w:rsidP="00B723BA" w:rsidR="00B723BA" w:rsidRPr="00817F9A">
      <w:pPr>
        <w:jc w:val="both"/>
        <w:rPr>
          <w:lang w:val="hr-HR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81"/>
        <w:gridCol w:w="5057"/>
        <w:gridCol w:w="1700"/>
        <w:gridCol w:w="1518"/>
      </w:tblGrid>
      <w:tr w:rsidTr="00FD5010" w:rsidR="00B723BA" w:rsidRPr="00817F9A">
        <w:trPr>
          <w:trHeight w:val="300"/>
          <w:tblHeader/>
        </w:trPr>
        <w:tc>
          <w:tcPr>
            <w:tcW w:type="pct" w:w="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vAlign w:val="center"/>
            <w:hideMark/>
          </w:tcPr>
          <w:p w:rsidRDefault="00B723BA" w:rsidP="00FD5010" w:rsidR="00B723BA" w:rsidRPr="00817F9A">
            <w:pPr>
              <w:jc w:val="center"/>
              <w:rPr>
                <w:b/>
                <w:bCs/>
                <w:color w:val="000000"/>
                <w:lang w:eastAsia="hr-HR" w:val="hr-HR"/>
              </w:rPr>
            </w:pPr>
            <w:r w:rsidRPr="00817F9A">
              <w:rPr>
                <w:b/>
                <w:bCs/>
                <w:color w:val="000000"/>
                <w:lang w:eastAsia="hr-HR" w:val="hr-HR"/>
              </w:rPr>
              <w:t>Redni broj</w:t>
            </w:r>
          </w:p>
        </w:tc>
        <w:tc>
          <w:tcPr>
            <w:tcW w:type="pct" w:w="2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B723BA" w:rsidP="00FD5010" w:rsidR="00B723BA" w:rsidRPr="00817F9A">
            <w:pPr>
              <w:jc w:val="center"/>
              <w:rPr>
                <w:b/>
                <w:bCs/>
                <w:color w:val="000000"/>
                <w:lang w:eastAsia="hr-HR" w:val="hr-HR"/>
              </w:rPr>
            </w:pPr>
            <w:r w:rsidRPr="00817F9A">
              <w:rPr>
                <w:b/>
                <w:bCs/>
                <w:color w:val="000000"/>
                <w:lang w:eastAsia="hr-HR" w:val="hr-HR"/>
              </w:rPr>
              <w:t>Vjerovnik</w:t>
            </w:r>
          </w:p>
        </w:tc>
        <w:tc>
          <w:tcPr>
            <w:tcW w:type="pct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B723BA" w:rsidP="00FD5010" w:rsidR="00B723BA" w:rsidRPr="00817F9A">
            <w:pPr>
              <w:jc w:val="center"/>
              <w:rPr>
                <w:b/>
                <w:bCs/>
                <w:color w:val="000000"/>
                <w:lang w:eastAsia="hr-HR" w:val="hr-HR"/>
              </w:rPr>
            </w:pPr>
            <w:r w:rsidRPr="00817F9A">
              <w:rPr>
                <w:b/>
                <w:bCs/>
                <w:color w:val="000000"/>
                <w:lang w:eastAsia="hr-HR" w:val="hr-HR"/>
              </w:rPr>
              <w:t>OIB</w:t>
            </w: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B723BA" w:rsidP="00FD5010" w:rsidR="00B723BA" w:rsidRPr="00817F9A">
            <w:pPr>
              <w:jc w:val="center"/>
              <w:rPr>
                <w:b/>
                <w:bCs/>
                <w:color w:val="000000"/>
                <w:lang w:eastAsia="hr-HR" w:val="hr-HR"/>
              </w:rPr>
            </w:pPr>
            <w:r w:rsidRPr="00817F9A">
              <w:rPr>
                <w:b/>
                <w:bCs/>
                <w:color w:val="000000"/>
                <w:lang w:eastAsia="hr-HR" w:val="hr-HR"/>
              </w:rPr>
              <w:t>Iznos obveze (kn)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Hep distribucija sustava d.o.o.-Elektra Vinkovci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Vinkovci, Ul. kralja Zvonimira 96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46830600751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196,24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Univerzal d.o.o. Đakovo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Vladimira Nazora 68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34319609112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17.334,27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Grad Đakovo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Đakovo, Trg dr. Franje Tuđmana 4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23632093169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170.185,60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4.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Đakovački Vodovod d.o.o. Đakovo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Bana Jelačića 65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4829242916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7.817,94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5.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Hrvatska poštanska banka d.d. Zagreb, Jurišićeva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4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 xml:space="preserve"> 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89739104217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2.644,94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6.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Vinkovački vodovod i kanalizacija d.o.o.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Vinkovci, Dragutina Žanića-Karle 47a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30638414709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172,85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7.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Boso d.o.o.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Vinkovci, Hansa Dietricha Genschera 22b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91958721295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4.433,17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lastRenderedPageBreak/>
              <w:t>8.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 xml:space="preserve">Vodovod d.o.o. Slavonski 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B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rod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Nikole Zrinskog 25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80535169523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1.308,28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9.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HEP-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Distribucija 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 xml:space="preserve">d.o.o. - Elektra 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Slavonski B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rod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Slavonski Brod, Petra Krešimira IV br. 11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46830600751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153.737,44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10.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Brod-Plin d.o.o.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Slavonski Brod, Tome Skalice 4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93572453653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184.094,05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11.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Odvjetnik Ivan Žalac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Slavonski Brod, Ljudevita Gaja 7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3029363254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26.042,33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12.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Rehnšiber nekretnine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Đakovo, Stjepana Radića 5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9618293980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32.337,92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13.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Središnje klirinško depozitamo društvo d.d.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Zagreb, Heinzelova 62a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64406809162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74.602,54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4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Đuro Đaković stan d.o.o.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Slavonski Brod, Mile Budaka 1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81972063656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35.762,27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5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Croatia Osiguranje d.d. Zagreb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Vatroslava Jagića 33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26187994862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2.790,22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6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Financijska agencija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Zagreb, Ulica grada Vukovara 70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85821130368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285,48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7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HEP - Operator distribucijskog sustava d.o.o. Zagreb, Elektroslavonija Osijek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Šetalište kardinala F. Šepera 1a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46830600751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19.640,27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1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8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Grad Slavonski Brod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Slavonski Brod, Vukovarska 1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58007872049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52.240,50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>
              <w:rPr>
                <w:color w:val="000000"/>
                <w:sz w:val="20"/>
                <w:szCs w:val="20"/>
                <w:lang w:eastAsia="hr-HR" w:val="hr-HR"/>
              </w:rPr>
              <w:t>19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Hep-Plin d.o.o. Osijek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Cara Hadrijana 7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41317489366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200,00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0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Hina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Zagreb, Trg Marka Marulića 16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41387373932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1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Tifon d.o.o.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Zagreb, Savska cesta 41/XIII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77607495225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53.415,77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Hrvatske vode Zagreb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, Zagreb, Ulica grada Vukovara 220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28921383001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32.508,00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Filos d.o.o.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Zagreb, Vince 2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>
              <w:rPr>
                <w:color w:val="000000"/>
                <w:sz w:val="20"/>
                <w:szCs w:val="20"/>
                <w:lang w:eastAsia="hr-HR" w:val="hr-HR"/>
              </w:rPr>
              <w:t>09836533236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1.943,05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4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Erste &amp; Steiermarkishe bank d.d.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Rijeka, Jadranski trg 3A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23057039320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805,93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5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Zagrebačka burza d.d.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 xml:space="preserve"> Zagreb, Ivana Lučića 2a/22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84368186611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78.000,00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6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RH Ministarstvo financija - Porezna uprava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>
              <w:rPr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11.132.030,42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7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Bošnjak Mate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38906803829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10.723,58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8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Grubešić Boško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37499160306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39.130,20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>
              <w:rPr>
                <w:color w:val="000000"/>
                <w:sz w:val="20"/>
                <w:szCs w:val="20"/>
                <w:lang w:eastAsia="hr-HR" w:val="hr-HR"/>
              </w:rPr>
              <w:t>29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Marić Niko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34409519306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32.362,26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0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Vukosavljević Todor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68338641946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41.612,30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1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Matić Marija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78680904870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21.627,06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2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Ratković Andrea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76611491899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39.681,94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Grbeša Darko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60874423135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34.826,53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4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Kirhmajer Romano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67308447909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35.936,41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5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Udovičić Marina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67691200057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38.450,74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3</w:t>
            </w:r>
            <w:r>
              <w:rPr>
                <w:color w:val="000000"/>
                <w:sz w:val="20"/>
                <w:szCs w:val="20"/>
                <w:lang w:eastAsia="hr-HR" w:val="hr-HR"/>
              </w:rPr>
              <w:t>6</w:t>
            </w:r>
            <w:r w:rsidRPr="00DD2E7C">
              <w:rPr>
                <w:color w:val="000000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pct" w:w="2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DD2E7C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DD2E7C">
              <w:rPr>
                <w:color w:val="000000"/>
                <w:sz w:val="20"/>
                <w:szCs w:val="20"/>
                <w:lang w:eastAsia="hr-HR" w:val="hr-HR"/>
              </w:rPr>
              <w:t>Drenjančević Ivan</w:t>
            </w:r>
          </w:p>
        </w:tc>
        <w:tc>
          <w:tcPr>
            <w:tcW w:type="pct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38889652202</w:t>
            </w:r>
          </w:p>
        </w:tc>
        <w:tc>
          <w:tcPr>
            <w:tcW w:type="pct" w:w="8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color w:val="000000"/>
                <w:sz w:val="20"/>
                <w:szCs w:val="20"/>
                <w:lang w:eastAsia="hr-HR" w:val="hr-HR"/>
              </w:rPr>
              <w:t>7.780,07</w:t>
            </w:r>
          </w:p>
        </w:tc>
      </w:tr>
      <w:tr w:rsidTr="00FD5010" w:rsidR="00B723BA" w:rsidRPr="00817F9A">
        <w:trPr>
          <w:trHeight w:val="300"/>
        </w:trPr>
        <w:tc>
          <w:tcPr>
            <w:tcW w:type="pct" w:w="318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bCs/>
                <w:color w:val="000000"/>
                <w:lang w:eastAsia="hr-HR" w:val="hr-HR"/>
              </w:rPr>
            </w:pPr>
            <w:r w:rsidRPr="00817F9A">
              <w:rPr>
                <w:bCs/>
                <w:color w:val="000000"/>
                <w:lang w:eastAsia="hr-HR" w:val="hr-HR"/>
              </w:rPr>
              <w:t>UKUPNE OBVEZE PREMA VJEROVNICIMA:</w:t>
            </w:r>
          </w:p>
        </w:tc>
        <w:tc>
          <w:tcPr>
            <w:tcW w:type="pct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B723BA" w:rsidP="00FD5010" w:rsidR="00B723BA" w:rsidRPr="00817F9A">
            <w:pPr>
              <w:jc w:val="both"/>
              <w:rPr>
                <w:color w:val="000000"/>
                <w:sz w:val="20"/>
                <w:szCs w:val="20"/>
                <w:lang w:eastAsia="hr-HR" w:val="hr-HR"/>
              </w:rPr>
            </w:pPr>
          </w:p>
        </w:tc>
        <w:tc>
          <w:tcPr>
            <w:tcW w:type="pct" w:w="8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B723BA" w:rsidP="00FD5010" w:rsidR="00B723BA" w:rsidRPr="00817F9A">
            <w:pPr>
              <w:jc w:val="right"/>
              <w:rPr>
                <w:bCs/>
                <w:color w:val="000000"/>
                <w:sz w:val="20"/>
                <w:szCs w:val="20"/>
                <w:lang w:eastAsia="hr-HR" w:val="hr-HR"/>
              </w:rPr>
            </w:pPr>
            <w:r w:rsidRPr="00817F9A">
              <w:rPr>
                <w:bCs/>
                <w:color w:val="000000"/>
                <w:sz w:val="20"/>
                <w:szCs w:val="20"/>
                <w:lang w:eastAsia="hr-HR" w:val="hr-HR"/>
              </w:rPr>
              <w:t>12.387.410,57</w:t>
            </w:r>
          </w:p>
        </w:tc>
      </w:tr>
    </w:tbl>
    <w:p w:rsidRDefault="00B723BA" w:rsidP="00B723BA" w:rsidR="00B723BA" w:rsidRPr="00817F9A">
      <w:pPr>
        <w:jc w:val="both"/>
        <w:rPr>
          <w:lang w:val="hr-HR"/>
        </w:rPr>
      </w:pPr>
    </w:p>
    <w:p w:rsidRDefault="00B723BA" w:rsidP="00B723BA" w:rsidR="00B723BA" w:rsidRPr="00817F9A">
      <w:pPr>
        <w:ind w:left="993"/>
        <w:jc w:val="both"/>
        <w:rPr>
          <w:lang w:val="hr-HR"/>
        </w:rPr>
      </w:pPr>
      <w:r w:rsidRPr="00817F9A">
        <w:rPr>
          <w:lang w:val="hr-HR"/>
        </w:rPr>
        <w:t xml:space="preserve">dok će istom ispravom za ostale, u vrijeme pristupanja dugu već nastale obveze, obvezati </w:t>
      </w:r>
      <w:r>
        <w:rPr>
          <w:lang w:val="hr-HR"/>
        </w:rPr>
        <w:t xml:space="preserve">se </w:t>
      </w:r>
      <w:r w:rsidRPr="00817F9A">
        <w:rPr>
          <w:lang w:val="hr-HR"/>
        </w:rPr>
        <w:t xml:space="preserve">ispuniti ih redom kako budu dospijevale. </w:t>
      </w:r>
    </w:p>
    <w:p w:rsidRDefault="00B723BA" w:rsidP="00B723BA" w:rsidR="00B723BA" w:rsidRPr="00817F9A">
      <w:pPr>
        <w:jc w:val="both"/>
        <w:rPr>
          <w:lang w:val="hr-HR"/>
        </w:rPr>
      </w:pPr>
    </w:p>
    <w:p w:rsidRDefault="00B723BA" w:rsidP="00B723BA" w:rsidR="00B723BA" w:rsidRPr="00817F9A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817F9A">
        <w:rPr>
          <w:lang w:val="hr-HR"/>
        </w:rPr>
        <w:lastRenderedPageBreak/>
        <w:t>Nalaže se DRAVACEL</w:t>
      </w:r>
      <w:r w:rsidRPr="00817F9A">
        <w:rPr>
          <w:color w:val="000000"/>
          <w:lang w:val="hr-HR"/>
        </w:rPr>
        <w:t xml:space="preserve"> d.o.o. za </w:t>
      </w:r>
      <w:r w:rsidRPr="00817F9A">
        <w:rPr>
          <w:rStyle w:val="resulth1sub2"/>
          <w:lang w:val="hr-HR"/>
        </w:rPr>
        <w:t>proizvodnju električne i toplinske energije, proizvodnju i trgovinu geotermalnih voda</w:t>
      </w:r>
      <w:r w:rsidRPr="00817F9A">
        <w:rPr>
          <w:lang w:val="hr-HR"/>
        </w:rPr>
        <w:t xml:space="preserve"> Slatina, Trg svetog Josipa 5a, MBS 010081164, OIB 73528468147, </w:t>
      </w:r>
      <w:r>
        <w:rPr>
          <w:lang w:val="hr-HR"/>
        </w:rPr>
        <w:t xml:space="preserve">da </w:t>
      </w:r>
      <w:r w:rsidRPr="00817F9A">
        <w:rPr>
          <w:lang w:val="hr-HR"/>
        </w:rPr>
        <w:t>u roku od 8 dana, dostaviti ovom sudu bankarsku garanciju na poziv kojom će se banka (garant) obvezati, u roku od 2 mjeseca od pravomoćnosti rješenja o odobrenju pristupanja dugu, na pisani zahtjev vjerovnika (korisnika), namiriti sve dospjele obveze dužnika</w:t>
      </w:r>
      <w:r w:rsidRPr="00817F9A">
        <w:rPr>
          <w:color w:val="000000"/>
          <w:lang w:val="hr-HR"/>
        </w:rPr>
        <w:t xml:space="preserve"> PAN – papirna industrija - TRGOPROMET d.d. Đakovo, </w:t>
      </w:r>
      <w:r w:rsidRPr="00817F9A">
        <w:rPr>
          <w:bCs/>
          <w:color w:val="000000"/>
          <w:lang w:val="hr-HR"/>
        </w:rPr>
        <w:t xml:space="preserve">Pape Ivana Pavla II br. 10, </w:t>
      </w:r>
      <w:r w:rsidRPr="00817F9A">
        <w:rPr>
          <w:lang w:val="hr-HR"/>
        </w:rPr>
        <w:t xml:space="preserve">MBS 030016649, </w:t>
      </w:r>
      <w:r w:rsidRPr="00817F9A">
        <w:rPr>
          <w:color w:val="000000"/>
          <w:lang w:val="hr-HR"/>
        </w:rPr>
        <w:t>OIB 53266342722</w:t>
      </w:r>
      <w:r>
        <w:rPr>
          <w:color w:val="000000"/>
          <w:lang w:val="hr-HR"/>
        </w:rPr>
        <w:t>,</w:t>
      </w:r>
      <w:r w:rsidRPr="00817F9A">
        <w:rPr>
          <w:lang w:val="hr-HR"/>
        </w:rPr>
        <w:t xml:space="preserve"> prema vjerovnicima i u iznosima, kako je to specificirano u toč.1. ovog Zaključka ili u istom roku dostaviti sudu dokaz o osnivanju javnobilježničkog pologa u ukupnom iznosu od 12.387.410,57 kn na ime ispunjenja obveza dužnika</w:t>
      </w:r>
      <w:r w:rsidRPr="00817F9A">
        <w:rPr>
          <w:color w:val="000000"/>
          <w:lang w:val="hr-HR"/>
        </w:rPr>
        <w:t xml:space="preserve"> PAN – Papirna industrija - TRGOPROMET d.d. Đakovo, </w:t>
      </w:r>
      <w:r w:rsidRPr="00817F9A">
        <w:rPr>
          <w:bCs/>
          <w:color w:val="000000"/>
          <w:lang w:val="hr-HR"/>
        </w:rPr>
        <w:t xml:space="preserve">Pape Ivana Pavla II br. 10, </w:t>
      </w:r>
      <w:r w:rsidRPr="00817F9A">
        <w:rPr>
          <w:lang w:val="hr-HR"/>
        </w:rPr>
        <w:t xml:space="preserve">MBS 030016649, </w:t>
      </w:r>
      <w:r w:rsidRPr="00817F9A">
        <w:rPr>
          <w:color w:val="000000"/>
          <w:lang w:val="hr-HR"/>
        </w:rPr>
        <w:t>OIB 53266342722</w:t>
      </w:r>
      <w:r>
        <w:rPr>
          <w:color w:val="000000"/>
          <w:lang w:val="hr-HR"/>
        </w:rPr>
        <w:t>,</w:t>
      </w:r>
      <w:r w:rsidRPr="00817F9A">
        <w:rPr>
          <w:lang w:val="hr-HR"/>
        </w:rPr>
        <w:t xml:space="preserve"> prema vjerovnicima i u iznosima, kako je to specificirano u toč.1. ovog Zaključka.</w:t>
      </w:r>
    </w:p>
    <w:p w:rsidRDefault="00B723BA" w:rsidP="00B723BA" w:rsidR="00B723BA" w:rsidRPr="00817F9A">
      <w:pPr>
        <w:pStyle w:val="Odlomakpopisa"/>
        <w:jc w:val="both"/>
        <w:rPr>
          <w:lang w:val="hr-HR"/>
        </w:rPr>
      </w:pPr>
    </w:p>
    <w:p w:rsidRDefault="00B723BA" w:rsidP="00B723BA" w:rsidR="00B723BA" w:rsidRPr="00817F9A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817F9A">
        <w:rPr>
          <w:lang w:val="hr-HR"/>
        </w:rPr>
        <w:t xml:space="preserve">Ukoliko DRAVACEL d.o.o. </w:t>
      </w:r>
      <w:r w:rsidRPr="00817F9A">
        <w:rPr>
          <w:color w:val="000000"/>
          <w:lang w:val="hr-HR"/>
        </w:rPr>
        <w:t xml:space="preserve">za </w:t>
      </w:r>
      <w:r w:rsidRPr="00817F9A">
        <w:rPr>
          <w:rStyle w:val="resulth1sub2"/>
          <w:lang w:val="hr-HR"/>
        </w:rPr>
        <w:t>proizvodnju električne i toplinske energije, proizvodnju i trgovinu geotermalnih voda</w:t>
      </w:r>
      <w:r w:rsidRPr="00817F9A">
        <w:rPr>
          <w:lang w:val="hr-HR"/>
        </w:rPr>
        <w:t xml:space="preserve"> Slatina, Trg svetog Josipa 5a, MBS 010081164, OIB 73528468147</w:t>
      </w:r>
      <w:r>
        <w:rPr>
          <w:lang w:val="hr-HR"/>
        </w:rPr>
        <w:t>,</w:t>
      </w:r>
      <w:r w:rsidRPr="00817F9A">
        <w:rPr>
          <w:lang w:val="hr-HR"/>
        </w:rPr>
        <w:t xml:space="preserve"> u ostavljenom roku ne dostavi tražene isprave iz točke 1. </w:t>
      </w:r>
      <w:r>
        <w:rPr>
          <w:lang w:val="hr-HR"/>
        </w:rPr>
        <w:t>i</w:t>
      </w:r>
      <w:r w:rsidRPr="00817F9A">
        <w:rPr>
          <w:lang w:val="hr-HR"/>
        </w:rPr>
        <w:t xml:space="preserve"> 2. </w:t>
      </w:r>
      <w:r>
        <w:rPr>
          <w:lang w:val="hr-HR"/>
        </w:rPr>
        <w:t>o</w:t>
      </w:r>
      <w:r w:rsidRPr="00817F9A">
        <w:rPr>
          <w:lang w:val="hr-HR"/>
        </w:rPr>
        <w:t>vog zaključka</w:t>
      </w:r>
      <w:r>
        <w:rPr>
          <w:lang w:val="hr-HR"/>
        </w:rPr>
        <w:t>,</w:t>
      </w:r>
      <w:r w:rsidRPr="00817F9A">
        <w:rPr>
          <w:lang w:val="hr-HR"/>
        </w:rPr>
        <w:t xml:space="preserve"> smatrat će se da je odusta</w:t>
      </w:r>
      <w:r>
        <w:rPr>
          <w:lang w:val="hr-HR"/>
        </w:rPr>
        <w:t>l</w:t>
      </w:r>
      <w:r w:rsidRPr="00817F9A">
        <w:rPr>
          <w:lang w:val="hr-HR"/>
        </w:rPr>
        <w:t xml:space="preserve">o od pristupanja dugu. </w:t>
      </w:r>
    </w:p>
    <w:p w:rsidRDefault="00B723BA" w:rsidP="00B723BA" w:rsidR="00B723BA" w:rsidRPr="00817F9A">
      <w:pPr>
        <w:pStyle w:val="Odlomakpopisa"/>
        <w:jc w:val="both"/>
        <w:rPr>
          <w:lang w:val="hr-HR"/>
        </w:rPr>
      </w:pPr>
    </w:p>
    <w:p w:rsidRDefault="00B723BA" w:rsidP="00B723BA" w:rsidR="00B723BA" w:rsidRPr="00817F9A">
      <w:pPr>
        <w:jc w:val="both"/>
        <w:rPr>
          <w:lang w:val="hr-HR"/>
        </w:rPr>
      </w:pPr>
    </w:p>
    <w:p w:rsidRDefault="00B723BA" w:rsidP="00B723BA" w:rsidR="00B723BA" w:rsidRPr="00817F9A">
      <w:pPr>
        <w:jc w:val="center"/>
        <w:rPr>
          <w:lang w:val="hr-HR"/>
        </w:rPr>
      </w:pPr>
      <w:r w:rsidRPr="00817F9A">
        <w:rPr>
          <w:lang w:val="hr-HR"/>
        </w:rPr>
        <w:t>Obrazloženje</w:t>
      </w:r>
    </w:p>
    <w:p w:rsidRDefault="00B723BA" w:rsidP="00B723BA" w:rsidR="00B723BA" w:rsidRPr="00817F9A">
      <w:pPr>
        <w:jc w:val="center"/>
        <w:rPr>
          <w:lang w:val="hr-HR"/>
        </w:rPr>
      </w:pPr>
    </w:p>
    <w:p w:rsidRDefault="00B723BA" w:rsidP="00B723BA" w:rsidR="00B723BA" w:rsidRPr="00817F9A">
      <w:pPr>
        <w:jc w:val="both"/>
        <w:rPr>
          <w:lang w:val="hr-HR"/>
        </w:rPr>
      </w:pPr>
    </w:p>
    <w:p w:rsidRDefault="00B723BA" w:rsidP="00B723BA" w:rsidR="00B723BA" w:rsidRPr="00817F9A">
      <w:pPr>
        <w:jc w:val="both"/>
        <w:rPr>
          <w:color w:val="000000"/>
          <w:lang w:val="hr-HR"/>
        </w:rPr>
      </w:pPr>
      <w:r w:rsidRPr="00817F9A">
        <w:rPr>
          <w:lang w:val="hr-HR"/>
        </w:rPr>
        <w:tab/>
        <w:t xml:space="preserve">Dužnik </w:t>
      </w:r>
      <w:r w:rsidRPr="00817F9A">
        <w:rPr>
          <w:color w:val="000000"/>
          <w:lang w:val="hr-HR"/>
        </w:rPr>
        <w:t xml:space="preserve">PAN – papirna industrija - TRGOPROMET d.d. Đakovo, </w:t>
      </w:r>
      <w:r w:rsidRPr="00817F9A">
        <w:rPr>
          <w:bCs/>
          <w:color w:val="000000"/>
          <w:lang w:val="hr-HR"/>
        </w:rPr>
        <w:t xml:space="preserve">Pape Ivana Pavla II br. 10, </w:t>
      </w:r>
      <w:r w:rsidRPr="00817F9A">
        <w:rPr>
          <w:lang w:val="hr-HR"/>
        </w:rPr>
        <w:t xml:space="preserve">MBS 030016649, </w:t>
      </w:r>
      <w:r w:rsidRPr="00817F9A">
        <w:rPr>
          <w:color w:val="000000"/>
          <w:lang w:val="hr-HR"/>
        </w:rPr>
        <w:t>OIB 53266342722</w:t>
      </w:r>
      <w:r>
        <w:rPr>
          <w:color w:val="000000"/>
          <w:lang w:val="hr-HR"/>
        </w:rPr>
        <w:t>,</w:t>
      </w:r>
      <w:r w:rsidRPr="00817F9A">
        <w:rPr>
          <w:color w:val="000000"/>
          <w:lang w:val="hr-HR"/>
        </w:rPr>
        <w:t xml:space="preserve"> je u prilogu svog podneska od 8.04.2016. godine ovom sudu dostavio Izjavu </w:t>
      </w:r>
      <w:r w:rsidRPr="00817F9A">
        <w:rPr>
          <w:lang w:val="hr-HR"/>
        </w:rPr>
        <w:t>DRAVACEL</w:t>
      </w:r>
      <w:r w:rsidRPr="00817F9A">
        <w:rPr>
          <w:color w:val="000000"/>
          <w:lang w:val="hr-HR"/>
        </w:rPr>
        <w:t xml:space="preserve"> d.o.o. za </w:t>
      </w:r>
      <w:r w:rsidRPr="00817F9A">
        <w:rPr>
          <w:rStyle w:val="resulth1sub2"/>
          <w:lang w:val="hr-HR"/>
        </w:rPr>
        <w:t>proizvodnju električne i toplinske energije, proizvodnju i trgovinu geotermalnih voda</w:t>
      </w:r>
      <w:r w:rsidRPr="00817F9A">
        <w:rPr>
          <w:lang w:val="hr-HR"/>
        </w:rPr>
        <w:t xml:space="preserve"> Slatina, Trg svetog Josipa 5a, MBS 010081164, OIB 73528468147</w:t>
      </w:r>
      <w:r>
        <w:rPr>
          <w:lang w:val="hr-HR"/>
        </w:rPr>
        <w:t>,</w:t>
      </w:r>
      <w:r w:rsidRPr="00817F9A">
        <w:rPr>
          <w:lang w:val="hr-HR"/>
        </w:rPr>
        <w:t xml:space="preserve"> </w:t>
      </w:r>
      <w:r w:rsidRPr="00817F9A">
        <w:rPr>
          <w:color w:val="000000"/>
          <w:lang w:val="hr-HR"/>
        </w:rPr>
        <w:t xml:space="preserve">o pristupanju dugu </w:t>
      </w:r>
      <w:r w:rsidRPr="00817F9A">
        <w:rPr>
          <w:lang w:val="hr-HR"/>
        </w:rPr>
        <w:t xml:space="preserve">društva </w:t>
      </w:r>
      <w:r w:rsidRPr="00817F9A">
        <w:rPr>
          <w:color w:val="000000"/>
          <w:lang w:val="hr-HR"/>
        </w:rPr>
        <w:t xml:space="preserve">PAN – papirna industrija - TRGOPROMET d.d. Đakovo, </w:t>
      </w:r>
      <w:r w:rsidRPr="00817F9A">
        <w:rPr>
          <w:bCs/>
          <w:color w:val="000000"/>
          <w:lang w:val="hr-HR"/>
        </w:rPr>
        <w:t xml:space="preserve">Pape Ivana Pavla II br. 10, </w:t>
      </w:r>
      <w:r w:rsidRPr="00817F9A">
        <w:rPr>
          <w:lang w:val="hr-HR"/>
        </w:rPr>
        <w:t xml:space="preserve">MBS 030016649, </w:t>
      </w:r>
      <w:r w:rsidRPr="00817F9A">
        <w:rPr>
          <w:color w:val="000000"/>
          <w:lang w:val="hr-HR"/>
        </w:rPr>
        <w:t>OIB 53266342722, od 7.04.2016.</w:t>
      </w:r>
    </w:p>
    <w:p w:rsidRDefault="00B723BA" w:rsidP="00B723BA" w:rsidR="00B723BA" w:rsidRPr="00817F9A">
      <w:pPr>
        <w:jc w:val="both"/>
        <w:rPr>
          <w:color w:val="000000"/>
          <w:lang w:val="hr-HR"/>
        </w:rPr>
      </w:pPr>
    </w:p>
    <w:p w:rsidRDefault="00B723BA" w:rsidP="00B723BA" w:rsidR="00B723BA" w:rsidRPr="00817F9A">
      <w:pPr>
        <w:jc w:val="both"/>
        <w:rPr>
          <w:color w:val="000000"/>
          <w:lang w:val="hr-HR"/>
        </w:rPr>
      </w:pPr>
      <w:r w:rsidRPr="00817F9A">
        <w:rPr>
          <w:color w:val="000000"/>
          <w:lang w:val="hr-HR"/>
        </w:rPr>
        <w:tab/>
        <w:t>Radi utvrđenja ukupne visine dospjelih obveza dužnika kao i onih obveza koje su nastale, a nisu dospjele, u ovoj pravnoj stvari je rješenjem ovog suda broj 14 St-2/15-166 od 22.07.2016. godine određeno provođenje financijsko knjigovodstvenog vještačenja te je za vještaka određen Zdravko Grubeša, dipl. oec. iz Piškorevaca.</w:t>
      </w:r>
    </w:p>
    <w:p w:rsidRDefault="00B723BA" w:rsidP="00B723BA" w:rsidR="00B723BA" w:rsidRPr="00817F9A">
      <w:pPr>
        <w:jc w:val="both"/>
        <w:rPr>
          <w:color w:val="000000"/>
          <w:lang w:val="hr-HR"/>
        </w:rPr>
      </w:pPr>
    </w:p>
    <w:p w:rsidRDefault="00B723BA" w:rsidP="00B723BA" w:rsidR="00B723BA" w:rsidRPr="00817F9A">
      <w:pPr>
        <w:jc w:val="both"/>
        <w:rPr>
          <w:color w:val="000000"/>
          <w:lang w:val="hr-HR"/>
        </w:rPr>
      </w:pPr>
      <w:r w:rsidRPr="00817F9A">
        <w:rPr>
          <w:color w:val="000000"/>
          <w:lang w:val="hr-HR"/>
        </w:rPr>
        <w:tab/>
        <w:t xml:space="preserve">Na osnovu Nalaza i mišljenja o provedenom financijsko-knjigovodstvenom vještačenju od 5.12.2016. godine, Dopune nalaza i mišljenja o provedenom financijsko-knjigovodstvenom vještačenju od 15.02.2017. godine, te na osnovu saslušanja vještaka na ročištu od 24.01.2017. i 15.02.2017. godine utvrđeno je kako su ukupno dospjele obveze dužnika na dan 31.08.2016. godine iznosile </w:t>
      </w:r>
      <w:r w:rsidRPr="00817F9A">
        <w:rPr>
          <w:bCs/>
          <w:color w:val="000000"/>
          <w:lang w:eastAsia="hr-HR" w:val="hr-HR"/>
        </w:rPr>
        <w:t>12.387.410,57 kn</w:t>
      </w:r>
      <w:r w:rsidRPr="00817F9A">
        <w:rPr>
          <w:color w:val="000000"/>
          <w:lang w:val="hr-HR"/>
        </w:rPr>
        <w:t>.</w:t>
      </w:r>
    </w:p>
    <w:p w:rsidRDefault="00B723BA" w:rsidP="00B723BA" w:rsidR="00B723BA" w:rsidRPr="00817F9A">
      <w:pPr>
        <w:jc w:val="both"/>
        <w:rPr>
          <w:color w:val="000000"/>
          <w:lang w:val="hr-HR"/>
        </w:rPr>
      </w:pPr>
    </w:p>
    <w:p w:rsidRDefault="00B723BA" w:rsidP="00B723BA" w:rsidR="00B723BA" w:rsidRPr="00325FDE">
      <w:pPr>
        <w:jc w:val="both"/>
        <w:rPr>
          <w:lang w:val="hr-HR"/>
        </w:rPr>
      </w:pPr>
      <w:r w:rsidRPr="00325FDE">
        <w:rPr>
          <w:color w:val="000000"/>
          <w:lang w:val="hr-HR"/>
        </w:rPr>
        <w:tab/>
        <w:t xml:space="preserve">Kako uz Izjavu o pristupanju dugu </w:t>
      </w:r>
      <w:r w:rsidRPr="00325FDE">
        <w:rPr>
          <w:lang w:val="hr-HR"/>
        </w:rPr>
        <w:t xml:space="preserve">društva </w:t>
      </w:r>
      <w:r w:rsidRPr="00325FDE">
        <w:rPr>
          <w:color w:val="000000"/>
          <w:lang w:val="hr-HR"/>
        </w:rPr>
        <w:t xml:space="preserve">PAN – papirna industrija - TRGOPROMET d.d. Đakovo od 7.04.2016. godine društvo </w:t>
      </w:r>
      <w:r w:rsidRPr="00325FDE">
        <w:rPr>
          <w:lang w:val="hr-HR"/>
        </w:rPr>
        <w:t>DRAVACEL</w:t>
      </w:r>
      <w:r w:rsidRPr="00325FDE">
        <w:rPr>
          <w:color w:val="000000"/>
          <w:lang w:val="hr-HR"/>
        </w:rPr>
        <w:t xml:space="preserve"> d.o.o. za </w:t>
      </w:r>
      <w:r w:rsidRPr="00325FDE">
        <w:rPr>
          <w:rStyle w:val="resulth1sub2"/>
          <w:lang w:val="hr-HR"/>
        </w:rPr>
        <w:t>proizvodnju električne i toplinske energije, proizvodnju i trgovinu geotermalnih voda</w:t>
      </w:r>
      <w:r w:rsidRPr="00325FDE">
        <w:rPr>
          <w:lang w:val="hr-HR"/>
        </w:rPr>
        <w:t xml:space="preserve"> Slatina, Trg svetog Josipa 5a, MBS 010081164, OIB 73528468147</w:t>
      </w:r>
      <w:r>
        <w:rPr>
          <w:lang w:val="hr-HR"/>
        </w:rPr>
        <w:t>,</w:t>
      </w:r>
      <w:r w:rsidRPr="00325FDE">
        <w:rPr>
          <w:color w:val="000000"/>
          <w:lang w:val="hr-HR"/>
        </w:rPr>
        <w:t xml:space="preserve"> nije stečajnom sudu predočilo ispravu o sadržaju i načinu podmirenja dužnikovih obveza sukladno odredbi čl. 50. st. 3. </w:t>
      </w:r>
      <w:r w:rsidRPr="00325FDE">
        <w:rPr>
          <w:rFonts w:cstheme="majorBidi" w:hAnsiTheme="majorBidi" w:asciiTheme="majorBidi"/>
          <w:lang w:val="hr-HR"/>
        </w:rPr>
        <w:t>Stečajnog zakona (NN 44/96, 29/99, 129/00, 123/03, 82/06, 116/10, 25/12 i 133/12</w:t>
      </w:r>
      <w:r>
        <w:rPr>
          <w:rFonts w:cstheme="majorBidi" w:hAnsiTheme="majorBidi" w:asciiTheme="majorBidi"/>
          <w:lang w:val="hr-HR"/>
        </w:rPr>
        <w:t>, dalje: SZ</w:t>
      </w:r>
      <w:r w:rsidRPr="00325FDE">
        <w:rPr>
          <w:rFonts w:cstheme="majorBidi" w:hAnsiTheme="majorBidi" w:asciiTheme="majorBidi"/>
          <w:lang w:val="hr-HR"/>
        </w:rPr>
        <w:t xml:space="preserve">), a u vezi s čl. 441. Stečajnog zakona (NN 71/15), </w:t>
      </w:r>
      <w:r w:rsidRPr="00325FDE">
        <w:rPr>
          <w:color w:val="000000"/>
          <w:lang w:val="hr-HR"/>
        </w:rPr>
        <w:t xml:space="preserve">niti su uz izjavu priložena odgovarajuća jamstva za ispunjenje dužnikovih obveza, odlučeno je kao u izreci ovog zaključka temeljem odredbe čl. 50. st. 1. </w:t>
      </w:r>
      <w:r>
        <w:rPr>
          <w:rFonts w:cstheme="majorBidi" w:hAnsiTheme="majorBidi" w:asciiTheme="majorBidi"/>
          <w:lang w:val="hr-HR"/>
        </w:rPr>
        <w:t>SZ</w:t>
      </w:r>
      <w:r w:rsidRPr="00325FDE">
        <w:rPr>
          <w:rFonts w:cstheme="majorBidi" w:hAnsiTheme="majorBidi" w:asciiTheme="majorBidi"/>
          <w:lang w:val="hr-HR"/>
        </w:rPr>
        <w:t>, a u vezi s čl. 441. Stečajnog zakona (NN 71/15)</w:t>
      </w:r>
      <w:r w:rsidRPr="00325FDE">
        <w:rPr>
          <w:color w:val="000000"/>
          <w:lang w:val="hr-HR"/>
        </w:rPr>
        <w:t>.</w:t>
      </w:r>
    </w:p>
    <w:p w:rsidRDefault="00B723BA" w:rsidP="00B723BA" w:rsidR="00B723BA" w:rsidRPr="00325FDE">
      <w:pPr>
        <w:jc w:val="both"/>
        <w:rPr>
          <w:lang w:val="hr-HR"/>
        </w:rPr>
      </w:pPr>
    </w:p>
    <w:p w:rsidRDefault="00B723BA" w:rsidP="00B723BA" w:rsidR="00B723BA" w:rsidRPr="00817F9A">
      <w:pPr>
        <w:pStyle w:val="Naslov2"/>
        <w:rPr>
          <w:b w:val="false"/>
        </w:rPr>
      </w:pPr>
      <w:r w:rsidRPr="00817F9A">
        <w:rPr>
          <w:b w:val="false"/>
        </w:rPr>
        <w:t>U Osijeku 2</w:t>
      </w:r>
      <w:r>
        <w:rPr>
          <w:b w:val="false"/>
        </w:rPr>
        <w:t>7</w:t>
      </w:r>
      <w:r w:rsidRPr="00817F9A">
        <w:rPr>
          <w:b w:val="false"/>
        </w:rPr>
        <w:t xml:space="preserve">. veljače 2017. </w:t>
      </w:r>
    </w:p>
    <w:p w:rsidRDefault="00B723BA" w:rsidP="00B723BA" w:rsidR="00B723BA" w:rsidRPr="00817F9A">
      <w:pPr>
        <w:jc w:val="both"/>
        <w:rPr>
          <w:lang w:val="hr-HR"/>
        </w:rPr>
      </w:pP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</w:r>
    </w:p>
    <w:p w:rsidRDefault="00B723BA" w:rsidP="00B723BA" w:rsidR="00B723BA" w:rsidRPr="00817F9A">
      <w:pPr>
        <w:jc w:val="both"/>
        <w:rPr>
          <w:lang w:val="hr-HR"/>
        </w:rPr>
      </w:pPr>
    </w:p>
    <w:p w:rsidRDefault="00B723BA" w:rsidP="00B723BA" w:rsidR="00B723BA" w:rsidRPr="00817F9A">
      <w:pPr>
        <w:rPr>
          <w:lang w:val="hr-HR"/>
        </w:rPr>
      </w:pPr>
      <w:r w:rsidRPr="00817F9A">
        <w:rPr>
          <w:lang w:val="hr-HR"/>
        </w:rPr>
        <w:t>Zapisničar:</w:t>
      </w: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</w:r>
      <w:r w:rsidRPr="00817F9A">
        <w:rPr>
          <w:lang w:val="hr-HR"/>
        </w:rPr>
        <w:tab/>
        <w:t xml:space="preserve">     STEČAJNI SUDAC:</w:t>
      </w:r>
    </w:p>
    <w:p w:rsidRDefault="00B723BA" w:rsidP="00B723BA" w:rsidR="00B723BA" w:rsidRPr="00817F9A">
      <w:pPr>
        <w:rPr>
          <w:lang w:val="hr-HR"/>
        </w:rPr>
      </w:pPr>
      <w:r w:rsidRPr="00817F9A">
        <w:rPr>
          <w:lang w:val="hr-HR"/>
        </w:rPr>
        <w:t>Elizabeta Đeke                                                                       mr. sc. Tihomir Kovačević</w:t>
      </w:r>
    </w:p>
    <w:p w:rsidRDefault="00B723BA" w:rsidP="00B723BA" w:rsidR="00B723BA" w:rsidRPr="00817F9A">
      <w:pPr>
        <w:jc w:val="both"/>
        <w:rPr>
          <w:b/>
          <w:bCs/>
          <w:lang w:val="hr-HR"/>
        </w:rPr>
      </w:pPr>
      <w:r w:rsidRPr="00817F9A">
        <w:rPr>
          <w:b/>
          <w:bCs/>
          <w:lang w:val="hr-HR"/>
        </w:rPr>
        <w:tab/>
      </w:r>
    </w:p>
    <w:p w:rsidRDefault="00B723BA" w:rsidP="00B723BA" w:rsidR="00B723BA" w:rsidRPr="00817F9A">
      <w:pPr>
        <w:jc w:val="both"/>
        <w:rPr>
          <w:b/>
          <w:bCs/>
          <w:lang w:val="hr-HR"/>
        </w:rPr>
      </w:pPr>
      <w:r w:rsidRPr="00817F9A">
        <w:rPr>
          <w:b/>
          <w:bCs/>
          <w:lang w:val="hr-HR"/>
        </w:rPr>
        <w:tab/>
      </w:r>
      <w:r w:rsidRPr="00817F9A">
        <w:rPr>
          <w:b/>
          <w:bCs/>
          <w:lang w:val="hr-HR"/>
        </w:rPr>
        <w:tab/>
      </w:r>
      <w:r w:rsidRPr="00817F9A">
        <w:rPr>
          <w:b/>
          <w:bCs/>
          <w:lang w:val="hr-HR"/>
        </w:rPr>
        <w:tab/>
        <w:t xml:space="preserve">     </w:t>
      </w:r>
    </w:p>
    <w:p w:rsidRDefault="00B723BA" w:rsidP="00B723BA" w:rsidR="00B723BA" w:rsidRPr="00817F9A">
      <w:pPr>
        <w:jc w:val="both"/>
        <w:rPr>
          <w:bCs/>
          <w:lang w:val="hr-HR"/>
        </w:rPr>
      </w:pPr>
      <w:r w:rsidRPr="00817F9A">
        <w:rPr>
          <w:bCs/>
          <w:lang w:val="hr-HR"/>
        </w:rPr>
        <w:t>D N A:</w:t>
      </w:r>
    </w:p>
    <w:p w:rsidRDefault="00B723BA" w:rsidP="00B723BA" w:rsidR="00B723BA" w:rsidRPr="00817F9A">
      <w:pPr>
        <w:numPr>
          <w:ilvl w:val="0"/>
          <w:numId w:val="2"/>
        </w:numPr>
        <w:tabs>
          <w:tab w:pos="1485" w:val="clear"/>
          <w:tab w:pos="720" w:val="num"/>
        </w:tabs>
        <w:ind w:hanging="1125"/>
        <w:rPr>
          <w:bCs/>
          <w:lang w:val="hr-HR"/>
        </w:rPr>
      </w:pPr>
      <w:r w:rsidRPr="00817F9A">
        <w:rPr>
          <w:lang w:val="hr-HR"/>
        </w:rPr>
        <w:t>DRAVACEL d.o.o. Slatina, Trg svetog Josipa 5a</w:t>
      </w:r>
    </w:p>
    <w:p w:rsidRDefault="00B723BA" w:rsidP="00B723BA" w:rsidR="00B723BA" w:rsidRPr="00817F9A">
      <w:pPr>
        <w:numPr>
          <w:ilvl w:val="0"/>
          <w:numId w:val="2"/>
        </w:numPr>
        <w:tabs>
          <w:tab w:pos="1485" w:val="clear"/>
          <w:tab w:pos="720" w:val="num"/>
        </w:tabs>
        <w:ind w:hanging="1125"/>
        <w:rPr>
          <w:bCs/>
          <w:lang w:val="hr-HR"/>
        </w:rPr>
      </w:pPr>
      <w:r w:rsidRPr="00817F9A">
        <w:rPr>
          <w:rFonts w:cstheme="majorBidi" w:hAnsiTheme="majorBidi" w:asciiTheme="majorBidi"/>
          <w:lang w:val="hr-HR"/>
        </w:rPr>
        <w:t xml:space="preserve">mrežna stranica e-Oglasna ploča sudova </w:t>
      </w:r>
    </w:p>
    <w:p w:rsidRDefault="006E22BA" w:rsidP="006E22BA" w:rsidR="006E22BA" w:rsidRPr="00BD77C2">
      <w:pPr>
        <w:ind w:left="1485"/>
        <w:rPr>
          <w:bCs/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>
      <w:pPr>
        <w:rPr>
          <w:lang w:val="hr-HR"/>
        </w:rPr>
      </w:pPr>
    </w:p>
    <w:p w:rsidRDefault="00BD77C2" w:rsidP="00BD77C2" w:rsidR="00BD77C2" w:rsidRPr="009D60F7">
      <w:pPr>
        <w:rPr>
          <w:bCs/>
          <w:lang w:val="hr-HR"/>
        </w:rPr>
      </w:pPr>
    </w:p>
    <w:p w:rsidRDefault="009D60F7" w:rsidP="009D60F7" w:rsidR="009D60F7">
      <w:pPr>
        <w:rPr>
          <w:lang w:val="hr-HR"/>
        </w:rPr>
      </w:pPr>
    </w:p>
    <w:sectPr w:rsidSect="009B6182" w:rsidR="009D60F7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135" w:rsidR="00915135">
      <w:r>
        <w:separator/>
      </w:r>
    </w:p>
  </w:endnote>
  <w:endnote w:id="0" w:type="continuationSeparator">
    <w:p w:rsidRDefault="00915135" w:rsidR="00915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135" w:rsidR="00915135">
      <w:r>
        <w:separator/>
      </w:r>
    </w:p>
  </w:footnote>
  <w:footnote w:id="0" w:type="continuationSeparator">
    <w:p w:rsidRDefault="00915135" w:rsidR="00915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FF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A73CE5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74E9" w:rsidRPr="00CF74E9">
      <w:rPr>
        <w:lang w:val="hr-HR"/>
      </w:rPr>
      <w:t>14 St-</w:t>
    </w:r>
    <w:r w:rsidR="00F935D6">
      <w:rPr>
        <w:lang w:val="hr-HR"/>
      </w:rPr>
      <w:t>2</w:t>
    </w:r>
    <w:r w:rsidR="00CF74E9" w:rsidRPr="00CF74E9">
      <w:rPr>
        <w:lang w:val="hr-HR"/>
      </w:rPr>
      <w:t>/1</w:t>
    </w:r>
    <w:r w:rsidR="00F935D6">
      <w:rPr>
        <w:lang w:val="hr-HR"/>
      </w:rPr>
      <w:t>5</w:t>
    </w:r>
    <w:r w:rsidR="00CF74E9" w:rsidRPr="00CF74E9">
      <w:rPr>
        <w:lang w:val="hr-HR"/>
      </w:rPr>
      <w:t>-</w:t>
    </w:r>
    <w:r w:rsidR="00F935D6">
      <w:rPr>
        <w:lang w:val="hr-HR"/>
      </w:rPr>
      <w:t>1</w:t>
    </w:r>
    <w:r w:rsidR="00A73CE5">
      <w:rPr>
        <w:lang w:val="hr-HR"/>
      </w:rPr>
      <w:t>6</w:t>
    </w:r>
    <w:r w:rsidR="00F935D6">
      <w:rPr>
        <w:lang w:val="hr-HR"/>
      </w:rPr>
      <w:t>8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C4937"/>
    <w:multiLevelType w:val="hybridMultilevel"/>
    <w:tmpl w:val="0B18F1D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7F41293"/>
    <w:multiLevelType w:val="hybridMultilevel"/>
    <w:tmpl w:val="DC541D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A6739E1"/>
    <w:multiLevelType w:val="hybridMultilevel"/>
    <w:tmpl w:val="F4201766"/>
    <w:lvl w:tplc="0412874C" w:ilvl="0">
      <w:start w:val="1"/>
      <w:numFmt w:val="decimal"/>
      <w:lvlText w:val="%1."/>
      <w:lvlJc w:val="left"/>
      <w:pPr>
        <w:ind w:hanging="360" w:left="720"/>
      </w:pPr>
      <w:rPr>
        <w:rFonts w:cstheme="minorHAnsi"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B26196"/>
    <w:multiLevelType w:val="hybridMultilevel"/>
    <w:tmpl w:val="8CA62DE4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1E6F"/>
    <w:rsid w:val="00082FE4"/>
    <w:rsid w:val="000C0327"/>
    <w:rsid w:val="000F2860"/>
    <w:rsid w:val="00116BE6"/>
    <w:rsid w:val="00144EE3"/>
    <w:rsid w:val="00145C40"/>
    <w:rsid w:val="00155CFE"/>
    <w:rsid w:val="00177365"/>
    <w:rsid w:val="001814DF"/>
    <w:rsid w:val="001E7CBD"/>
    <w:rsid w:val="00222AAD"/>
    <w:rsid w:val="00243C15"/>
    <w:rsid w:val="00245C51"/>
    <w:rsid w:val="00246558"/>
    <w:rsid w:val="00283D18"/>
    <w:rsid w:val="002C4AB9"/>
    <w:rsid w:val="002D7BA6"/>
    <w:rsid w:val="002E14D1"/>
    <w:rsid w:val="002E2A16"/>
    <w:rsid w:val="002F0CA1"/>
    <w:rsid w:val="00301C4A"/>
    <w:rsid w:val="0035018B"/>
    <w:rsid w:val="00357F83"/>
    <w:rsid w:val="003B1B01"/>
    <w:rsid w:val="003B65A8"/>
    <w:rsid w:val="003C3AC6"/>
    <w:rsid w:val="003C43D3"/>
    <w:rsid w:val="003D0024"/>
    <w:rsid w:val="003D0A3F"/>
    <w:rsid w:val="003D0E07"/>
    <w:rsid w:val="003E047E"/>
    <w:rsid w:val="0041092A"/>
    <w:rsid w:val="004310FC"/>
    <w:rsid w:val="00442F59"/>
    <w:rsid w:val="004C317B"/>
    <w:rsid w:val="004D2CF3"/>
    <w:rsid w:val="004E3E91"/>
    <w:rsid w:val="00510FF1"/>
    <w:rsid w:val="00532908"/>
    <w:rsid w:val="005360DB"/>
    <w:rsid w:val="00563F8F"/>
    <w:rsid w:val="00571564"/>
    <w:rsid w:val="00586D7F"/>
    <w:rsid w:val="005947DD"/>
    <w:rsid w:val="005A7E4B"/>
    <w:rsid w:val="005F157B"/>
    <w:rsid w:val="00614094"/>
    <w:rsid w:val="00630DE6"/>
    <w:rsid w:val="006440CD"/>
    <w:rsid w:val="0065395F"/>
    <w:rsid w:val="00680CA6"/>
    <w:rsid w:val="006A718B"/>
    <w:rsid w:val="006B7725"/>
    <w:rsid w:val="006E22BA"/>
    <w:rsid w:val="006E28D1"/>
    <w:rsid w:val="00706F13"/>
    <w:rsid w:val="00716A80"/>
    <w:rsid w:val="00742F58"/>
    <w:rsid w:val="007460FC"/>
    <w:rsid w:val="0075177A"/>
    <w:rsid w:val="007637C8"/>
    <w:rsid w:val="007B009A"/>
    <w:rsid w:val="007C49EE"/>
    <w:rsid w:val="007F785F"/>
    <w:rsid w:val="0083129F"/>
    <w:rsid w:val="00837724"/>
    <w:rsid w:val="00855FCE"/>
    <w:rsid w:val="008D7163"/>
    <w:rsid w:val="00900C0E"/>
    <w:rsid w:val="00915135"/>
    <w:rsid w:val="00940ABA"/>
    <w:rsid w:val="009458F4"/>
    <w:rsid w:val="009873A1"/>
    <w:rsid w:val="00990B2A"/>
    <w:rsid w:val="0099550B"/>
    <w:rsid w:val="009A7A05"/>
    <w:rsid w:val="009B1F1B"/>
    <w:rsid w:val="009B2561"/>
    <w:rsid w:val="009B6182"/>
    <w:rsid w:val="009C3739"/>
    <w:rsid w:val="009C558D"/>
    <w:rsid w:val="009D60F7"/>
    <w:rsid w:val="009E5248"/>
    <w:rsid w:val="00A100B5"/>
    <w:rsid w:val="00A116B0"/>
    <w:rsid w:val="00A212D6"/>
    <w:rsid w:val="00A23648"/>
    <w:rsid w:val="00A73CE5"/>
    <w:rsid w:val="00AA2E7F"/>
    <w:rsid w:val="00AC4EAE"/>
    <w:rsid w:val="00AE2D63"/>
    <w:rsid w:val="00B05F5D"/>
    <w:rsid w:val="00B43439"/>
    <w:rsid w:val="00B723BA"/>
    <w:rsid w:val="00BB5484"/>
    <w:rsid w:val="00BB6DE8"/>
    <w:rsid w:val="00BC0FE1"/>
    <w:rsid w:val="00BD77C2"/>
    <w:rsid w:val="00BE7D83"/>
    <w:rsid w:val="00C04FDC"/>
    <w:rsid w:val="00C81215"/>
    <w:rsid w:val="00C972A6"/>
    <w:rsid w:val="00CB04C6"/>
    <w:rsid w:val="00CC34DE"/>
    <w:rsid w:val="00CD10B6"/>
    <w:rsid w:val="00CF39F5"/>
    <w:rsid w:val="00CF74E9"/>
    <w:rsid w:val="00D55534"/>
    <w:rsid w:val="00D65BDD"/>
    <w:rsid w:val="00D737DA"/>
    <w:rsid w:val="00D77333"/>
    <w:rsid w:val="00D8156D"/>
    <w:rsid w:val="00D86B5E"/>
    <w:rsid w:val="00D9780B"/>
    <w:rsid w:val="00DE0FCC"/>
    <w:rsid w:val="00DE53D9"/>
    <w:rsid w:val="00DF2411"/>
    <w:rsid w:val="00E13652"/>
    <w:rsid w:val="00E20BDF"/>
    <w:rsid w:val="00E21C6F"/>
    <w:rsid w:val="00E359F5"/>
    <w:rsid w:val="00E60582"/>
    <w:rsid w:val="00EB45A5"/>
    <w:rsid w:val="00EE0591"/>
    <w:rsid w:val="00EE237E"/>
    <w:rsid w:val="00EE7AEB"/>
    <w:rsid w:val="00F01216"/>
    <w:rsid w:val="00F50805"/>
    <w:rsid w:val="00F64B16"/>
    <w:rsid w:val="00F90154"/>
    <w:rsid w:val="00F91C8B"/>
    <w:rsid w:val="00F93404"/>
    <w:rsid w:val="00F935D6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customStyle="true" w:styleId="resulth1sub2" w:type="character">
    <w:name w:val="resulth1sub2"/>
    <w:basedOn w:val="Zadanifontodlomka"/>
    <w:rsid w:val="00F935D6"/>
  </w:style>
  <w:style w:styleId="Tekstrezerviranogmjesta" w:type="character">
    <w:name w:val="Placeholder Text"/>
    <w:basedOn w:val="Zadanifontodlomka"/>
    <w:uiPriority w:val="99"/>
    <w:semiHidden/>
    <w:rsid w:val="00510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0F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0F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F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F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E7AEB"/>
    <w:rPr>
      <w:b/>
      <w:bCs/>
    </w:rPr>
  </w:style>
  <w:style w:styleId="Odlomakpopisa" w:type="paragraph">
    <w:name w:val="List Paragraph"/>
    <w:basedOn w:val="Normal"/>
    <w:uiPriority w:val="34"/>
    <w:qFormat/>
    <w:rsid w:val="009D60F7"/>
    <w:pPr>
      <w:ind w:left="720"/>
      <w:contextualSpacing/>
    </w:pPr>
  </w:style>
  <w:style w:customStyle="1" w:styleId="resulth1sub2" w:type="character">
    <w:name w:val="resulth1sub2"/>
    <w:basedOn w:val="Zadanifontodlomka"/>
    <w:rsid w:val="00F935D6"/>
  </w:style>
  <w:style w:styleId="Tekstrezerviranogmjesta" w:type="character">
    <w:name w:val="Placeholder Text"/>
    <w:basedOn w:val="Zadanifontodlomka"/>
    <w:uiPriority w:val="99"/>
    <w:semiHidden/>
    <w:rsid w:val="00510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0F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0F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F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F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St-2/2015-168</izvorni_sadrzaj>
    <derivirana_varijabla naziv="DomainObject.Oznaka_1">St-2/2015-168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St-2/2015-168</izvorni_sadrzaj>
    <derivirana_varijabla naziv="DomainObject.PoslovniBrojDokumenta_1">St-2/2015-168</derivirana_varijabla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7A409-B1B2-42DD-8189-888802973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1045</properties:Words>
  <properties:Characters>6189</properties:Characters>
  <properties:Lines>269</properties:Lines>
  <properties:Paragraphs>171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7207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2017-02-24T11:26:00Z</dcterms:created>
  <dc:creator>edeke</dc:creator>
  <cp:lastModifiedBy>Elizabeta Đeke</cp:lastModifiedBy>
  <cp:lastPrinted>2017-02-24T11:36:00Z</cp:lastPrinted>
  <dcterms:modified xmlns:xsi="http://www.w3.org/2001/XMLSchema-instance" xsi:type="dcterms:W3CDTF">2017-02-27T13:05:00Z</dcterms:modified>
  <cp:revision>9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St-2/2015-168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