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f0e3" w14:paraId="11af0e3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</w:t>
      </w:r>
      <w:r w:rsidR="004A3C3C">
        <w:t xml:space="preserve">  </w:t>
      </w:r>
      <w:r w:rsidRPr="00F1439C">
        <w:t xml:space="preserve">         </w:t>
      </w:r>
      <w:r w:rsidR="00800B3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4A3C3C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4A3C3C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7E7D4F" w:rsidRPr="007E7D4F">
        <w:t>nad Stečajnom masom iza PROJEKT RUPENI d.o.o. u stečaju Pula, Kaštanjer 64, OIB 39236704503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7E7D4F" w:rsidP="00343E78" w:rsidR="00343E78" w:rsidRPr="00F1439C">
      <w:pPr>
        <w:jc w:val="center"/>
      </w:pPr>
      <w:r>
        <w:t>13</w:t>
      </w:r>
      <w:r w:rsidR="005B44F0" w:rsidRPr="00F1439C">
        <w:t xml:space="preserve">. </w:t>
      </w:r>
      <w:r>
        <w:t>travnja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9</w:t>
      </w:r>
      <w:r w:rsidR="0070590F">
        <w:t>:</w:t>
      </w:r>
      <w:r w:rsidR="009B2A56"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7E7D4F">
        <w:t>1</w:t>
      </w:r>
      <w:r w:rsidR="005B44F0" w:rsidRPr="00F1439C">
        <w:t xml:space="preserve">. </w:t>
      </w:r>
      <w:r w:rsidR="007E7D4F">
        <w:t>ožujka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800B3D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7E7D4F" w:rsidP="007E7D4F" w:rsidR="007E7D4F">
      <w:pPr>
        <w:jc w:val="both"/>
      </w:pPr>
      <w:r>
        <w:t>- stečajni upravitelj Jasna Kučević, iz Pule, Kaštanjer 64</w:t>
      </w:r>
    </w:p>
    <w:p w:rsidRDefault="007E7D4F" w:rsidP="007E7D4F" w:rsidR="007E7D4F">
      <w:pPr>
        <w:jc w:val="both"/>
      </w:pPr>
      <w:r>
        <w:t xml:space="preserve">- Kermas ulaganja d.o.o. Pula, Dobrilina 9, po pun. ZOU Veljović i dr. iz Pule    </w:t>
      </w:r>
    </w:p>
    <w:p w:rsidRDefault="007E7D4F" w:rsidP="007E7D4F" w:rsidR="00F1439C" w:rsidRPr="00F1439C">
      <w:pPr>
        <w:jc w:val="both"/>
      </w:pPr>
      <w:r>
        <w:t>- Kermas holding limited, Malta, Floriana frn 1400, St. Anne street, Europe centre, 2nd floor, po pun. ZOU Veljović i dr. iz Pule</w:t>
      </w:r>
    </w:p>
    <w:sectPr w:rsidSect="004A3C3C" w:rsidR="00F1439C" w:rsidRPr="00F1439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657" w:rsidP="00C60648" w:rsidR="00932657">
      <w:r>
        <w:separator/>
      </w:r>
    </w:p>
  </w:endnote>
  <w:endnote w:id="0" w:type="continuationSeparator">
    <w:p w:rsidRDefault="00932657" w:rsidP="00C60648" w:rsidR="0093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657" w:rsidP="00C60648" w:rsidR="00932657">
      <w:r>
        <w:separator/>
      </w:r>
    </w:p>
  </w:footnote>
  <w:footnote w:id="0" w:type="continuationSeparator">
    <w:p w:rsidRDefault="00932657" w:rsidP="00C60648" w:rsidR="00932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9B2A56">
      <w:t>10 St-</w:t>
    </w:r>
    <w:r w:rsidR="007E7D4F">
      <w:t>280</w:t>
    </w:r>
    <w:r w:rsidR="009B2A56">
      <w:t>/201</w:t>
    </w:r>
    <w:r w:rsidR="007E7D4F">
      <w:t>7-51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7FEF"/>
    <w:rsid w:val="00202458"/>
    <w:rsid w:val="002640FE"/>
    <w:rsid w:val="0029744C"/>
    <w:rsid w:val="002B6635"/>
    <w:rsid w:val="002D5F7A"/>
    <w:rsid w:val="0032234E"/>
    <w:rsid w:val="00343E78"/>
    <w:rsid w:val="00355F8C"/>
    <w:rsid w:val="0037323A"/>
    <w:rsid w:val="003D135C"/>
    <w:rsid w:val="00455752"/>
    <w:rsid w:val="00455EB8"/>
    <w:rsid w:val="004A3C3C"/>
    <w:rsid w:val="005B44F0"/>
    <w:rsid w:val="005B73A5"/>
    <w:rsid w:val="005C144C"/>
    <w:rsid w:val="005D274A"/>
    <w:rsid w:val="00670253"/>
    <w:rsid w:val="00673420"/>
    <w:rsid w:val="00692DF9"/>
    <w:rsid w:val="006A5E5B"/>
    <w:rsid w:val="0070590F"/>
    <w:rsid w:val="00792D5F"/>
    <w:rsid w:val="007E7D4F"/>
    <w:rsid w:val="00800B3D"/>
    <w:rsid w:val="0085204F"/>
    <w:rsid w:val="008B0B74"/>
    <w:rsid w:val="008E602F"/>
    <w:rsid w:val="00932657"/>
    <w:rsid w:val="009B2A56"/>
    <w:rsid w:val="00A41892"/>
    <w:rsid w:val="00A53A24"/>
    <w:rsid w:val="00BD6347"/>
    <w:rsid w:val="00C11B58"/>
    <w:rsid w:val="00C23C39"/>
    <w:rsid w:val="00C60648"/>
    <w:rsid w:val="00C60A39"/>
    <w:rsid w:val="00CF1206"/>
    <w:rsid w:val="00D8733F"/>
    <w:rsid w:val="00DE51E6"/>
    <w:rsid w:val="00E37E55"/>
    <w:rsid w:val="00EF1BB0"/>
    <w:rsid w:val="00F1439C"/>
    <w:rsid w:val="00F47801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</izvorni_sadrzaj>
    <derivirana_varijabla naziv="DomainObject.Primjedba_1">poziv za ročište za diobu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  <item>ZOU Goran Veljović i dr.</item>
    </izvorni_sadrzaj>
    <derivirana_varijabla naziv="DomainObject.Predmet.SudioniciListNaziv_1">
      <item>Stečajna masa iza PROJEKT RUPENI d.o.o. u stečaju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  <item>, OIB null</item>
    </izvorni_sadrzaj>
    <derivirana_varijabla naziv="DomainObject.Predmet.SudioniciListNazivOIB_1">
      <item>, OIB 39236704503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214</properties:Words>
  <properties:Characters>1057</properties:Characters>
  <properties:Lines>39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2018-03-05T08:40:00Z</dcterms:created>
  <dc:creator>drabar</dc:creator>
  <cp:lastModifiedBy>Sanja Lakošeljac</cp:lastModifiedBy>
  <cp:lastPrinted>2010-09-17T07:20:00Z</cp:lastPrinted>
  <dcterms:modified xmlns:xsi="http://www.w3.org/2001/XMLSchema-instance" xsi:type="dcterms:W3CDTF">2018-03-05T08:45:00Z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St-280-17.docx)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