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4605" w14:paraId="7b14605" w:rsidRDefault="004A36F5" w:rsidP="004A36F5" w:rsidR="004A36F5"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t>Poslovni broj: 12. St-</w:t>
      </w:r>
      <w:r>
        <w:rPr>
          <w:szCs w:val="24"/>
        </w:rPr>
        <w:t>1182</w:t>
      </w:r>
      <w:r w:rsidRPr="00B40A1C">
        <w:rPr>
          <w:szCs w:val="24"/>
        </w:rPr>
        <w:t>/2017</w:t>
      </w:r>
      <w:r w:rsidR="000E4795">
        <w:rPr>
          <w:szCs w:val="24"/>
        </w:rPr>
        <w:t>-18</w:t>
      </w:r>
    </w:p>
    <w:p w:rsidRDefault="004A36F5" w:rsidP="004A36F5" w:rsidR="004A36F5" w:rsidRPr="00B40A1C">
      <w:pPr>
        <w:rPr>
          <w:szCs w:val="24"/>
        </w:rPr>
      </w:pPr>
      <w:r w:rsidRPr="00B40A1C">
        <w:rPr>
          <w:szCs w:val="24"/>
        </w:rPr>
        <w:t>REPUBLIKA HRVATSKA</w:t>
      </w:r>
    </w:p>
    <w:p w:rsidRDefault="004A36F5" w:rsidP="004A36F5" w:rsidR="004A36F5" w:rsidRPr="00B40A1C">
      <w:pPr>
        <w:rPr>
          <w:szCs w:val="24"/>
        </w:rPr>
      </w:pPr>
      <w:r w:rsidRPr="00B40A1C">
        <w:rPr>
          <w:szCs w:val="24"/>
        </w:rPr>
        <w:t>TRGOVAČKI SUD U SPLITU</w:t>
      </w:r>
    </w:p>
    <w:p w:rsidRDefault="004A36F5" w:rsidP="004A36F5" w:rsidR="004A36F5" w:rsidRPr="00B40A1C">
      <w:pPr>
        <w:rPr>
          <w:szCs w:val="24"/>
        </w:rPr>
      </w:pPr>
      <w:r w:rsidRPr="00B40A1C">
        <w:rPr>
          <w:szCs w:val="24"/>
        </w:rPr>
        <w:t>Split, Sukoišanska br. 6</w:t>
      </w:r>
    </w:p>
    <w:p w:rsidRDefault="004A36F5" w:rsidP="004A36F5" w:rsidR="004A36F5" w:rsidRPr="00B40A1C">
      <w:pPr>
        <w:rPr>
          <w:szCs w:val="24"/>
        </w:rPr>
      </w:pPr>
    </w:p>
    <w:p w:rsidRDefault="004A36F5" w:rsidP="004A36F5" w:rsidR="004A36F5" w:rsidRPr="00B40A1C">
      <w:pPr>
        <w:jc w:val="center"/>
        <w:rPr>
          <w:szCs w:val="24"/>
        </w:rPr>
      </w:pPr>
      <w:r w:rsidRPr="00B40A1C">
        <w:rPr>
          <w:szCs w:val="24"/>
        </w:rPr>
        <w:t>R E P U B L I K A    H R V A T S K A</w:t>
      </w:r>
    </w:p>
    <w:p w:rsidRDefault="004A36F5" w:rsidP="004A36F5" w:rsidR="004A36F5" w:rsidRPr="00B40A1C">
      <w:pPr>
        <w:jc w:val="center"/>
        <w:rPr>
          <w:szCs w:val="24"/>
        </w:rPr>
      </w:pPr>
    </w:p>
    <w:p w:rsidRDefault="004A36F5" w:rsidP="004A36F5" w:rsidR="004A36F5" w:rsidRPr="00B40A1C">
      <w:pPr>
        <w:jc w:val="center"/>
        <w:rPr>
          <w:szCs w:val="24"/>
        </w:rPr>
      </w:pPr>
      <w:r w:rsidRPr="00B40A1C">
        <w:rPr>
          <w:szCs w:val="24"/>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4A36F5">
        <w:t>EVENTO PERFETTO j.d</w:t>
      </w:r>
      <w:r w:rsidR="00590B48" w:rsidRPr="00590B48">
        <w:t>.o.o. Split, Generala Zadre 24, OIB: 93375636061</w:t>
      </w:r>
      <w:r w:rsidR="008A2F5C" w:rsidRPr="008A2F5C">
        <w:t xml:space="preserve">, </w:t>
      </w:r>
      <w:r w:rsidR="004A36F5">
        <w:t>22. listopada</w:t>
      </w:r>
      <w:r w:rsidR="00823C00">
        <w:t xml:space="preserve"> </w:t>
      </w:r>
      <w:r w:rsidR="005A49E7">
        <w:t>201</w:t>
      </w:r>
      <w:r w:rsidR="00BB765E">
        <w:t>8</w:t>
      </w:r>
      <w:r w:rsidR="00222A7D">
        <w:t>.</w:t>
      </w:r>
    </w:p>
    <w:p w:rsidRDefault="00C82BA1" w:rsidP="00C82BA1" w:rsidR="00C82BA1">
      <w:pPr>
        <w:jc w:val="both"/>
        <w:rPr>
          <w:szCs w:val="24"/>
        </w:rPr>
      </w:pPr>
    </w:p>
    <w:p w:rsidRDefault="004A36F5" w:rsidP="00C82BA1" w:rsidR="004A36F5" w:rsidRPr="004A36F5">
      <w:pPr>
        <w:jc w:val="both"/>
        <w:rPr>
          <w:sz w:val="20"/>
          <w:szCs w:val="20"/>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A36F5">
        <w:t>EVENTO PERFETTO j.d</w:t>
      </w:r>
      <w:r w:rsidR="00590B48" w:rsidRPr="00590B48">
        <w:t>.o.o. Split, Generala Zadre 24, OIB: 93375636061</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4A36F5">
        <w:t>2</w:t>
      </w:r>
      <w:r w:rsidR="00823C00">
        <w:t>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590B48">
        <w:t>1182</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4A36F5">
      <w:pPr>
        <w:jc w:val="both"/>
        <w:rPr>
          <w:sz w:val="20"/>
          <w:szCs w:val="20"/>
        </w:rPr>
      </w:pPr>
    </w:p>
    <w:p w:rsidRDefault="0001635B" w:rsidP="0001635B" w:rsidR="0001635B">
      <w:pPr>
        <w:jc w:val="center"/>
        <w:rPr>
          <w:szCs w:val="24"/>
        </w:rPr>
      </w:pPr>
      <w:r>
        <w:rPr>
          <w:szCs w:val="24"/>
        </w:rPr>
        <w:t>Obrazloženje</w:t>
      </w:r>
    </w:p>
    <w:p w:rsidRDefault="00590B48" w:rsidP="004A36F5" w:rsidR="00590B48">
      <w:pPr>
        <w:jc w:val="both"/>
      </w:pPr>
    </w:p>
    <w:p w:rsidRDefault="004A36F5" w:rsidP="004A36F5" w:rsidR="004A36F5" w:rsidRPr="00283FD8">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31. kolovoza</w:t>
      </w:r>
      <w:r w:rsidRPr="00384DB1">
        <w:rPr>
          <w:szCs w:val="24"/>
        </w:rPr>
        <w:t xml:space="preserve"> 2017. zahtjev za provedbu skraćenog stečajnog postupka nad </w:t>
      </w:r>
      <w:r>
        <w:rPr>
          <w:szCs w:val="24"/>
        </w:rPr>
        <w:t xml:space="preserve">dužnikom </w:t>
      </w:r>
      <w:r>
        <w:t>EVENTO PERFETTO j.d.o.o. Split</w:t>
      </w:r>
      <w:r>
        <w:rPr>
          <w:szCs w:val="24"/>
        </w:rPr>
        <w:t xml:space="preserve">, </w:t>
      </w:r>
      <w:r w:rsidRPr="00E92500">
        <w:t xml:space="preserve">a rješenjem ovog suda broj </w:t>
      </w:r>
      <w:r>
        <w:t xml:space="preserve">21. </w:t>
      </w:r>
      <w:r w:rsidRPr="00166D03">
        <w:t>St-</w:t>
      </w:r>
      <w:r>
        <w:t>841/2017</w:t>
      </w:r>
      <w:r w:rsidRPr="00166D03">
        <w:t xml:space="preserve"> od </w:t>
      </w:r>
      <w:r>
        <w:t xml:space="preserve">8. prosinca 2017. </w:t>
      </w:r>
      <w:r w:rsidRPr="00166D03">
        <w:t>obustavljen je skraćeni stečajni postupak te je po pravomoćnosti tog rješenja predmet zaveden po novi poslovni broj St-</w:t>
      </w:r>
      <w:r>
        <w:t>1182/2017</w:t>
      </w:r>
      <w:r w:rsidRPr="00166D03">
        <w:t>.</w:t>
      </w:r>
    </w:p>
    <w:p w:rsidRDefault="004A36F5" w:rsidP="004A36F5" w:rsidR="004A36F5">
      <w:pPr>
        <w:jc w:val="both"/>
      </w:pPr>
    </w:p>
    <w:p w:rsidRDefault="004A36F5" w:rsidP="004A36F5" w:rsidR="004A36F5"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6. prosinca 2017., podnio</w:t>
      </w:r>
      <w:r w:rsidRPr="00E10F29">
        <w:t xml:space="preserve"> ovom sudu prijedlog za otvaranje stečajnog postupka nad dužnikom </w:t>
      </w:r>
      <w:r w:rsidRPr="00DD4870">
        <w:t xml:space="preserve">navodeći da prema dužniku ima dospjelih, a nenamirenih tražbina u ukupnom iznosu od </w:t>
      </w:r>
      <w:r>
        <w:t>72.097,36</w:t>
      </w:r>
      <w:r w:rsidRPr="00DD4870">
        <w:t xml:space="preserve"> kn.</w:t>
      </w:r>
    </w:p>
    <w:p w:rsidRDefault="004A36F5" w:rsidP="004A36F5" w:rsidR="004A36F5">
      <w:pPr>
        <w:ind w:firstLine="708"/>
        <w:jc w:val="both"/>
      </w:pPr>
    </w:p>
    <w:p w:rsidRDefault="004A36F5" w:rsidP="004A36F5" w:rsidR="004A36F5">
      <w:pPr>
        <w:ind w:firstLine="708"/>
        <w:jc w:val="both"/>
      </w:pPr>
      <w:r w:rsidRPr="00DD4870">
        <w:t xml:space="preserve">U nastavku ovog postupka, rješenjem suda </w:t>
      </w:r>
      <w:r>
        <w:t>broj</w:t>
      </w:r>
      <w:r w:rsidRPr="00DD4870">
        <w:t xml:space="preserve"> 12. St-</w:t>
      </w:r>
      <w:r>
        <w:t>1182</w:t>
      </w:r>
      <w:r w:rsidRPr="00DD4870">
        <w:t xml:space="preserve">/2017 od </w:t>
      </w:r>
      <w:r>
        <w:t>29. svibnja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4A36F5" w:rsidP="004A36F5" w:rsidR="004A36F5">
      <w:pPr>
        <w:ind w:firstLine="708"/>
        <w:jc w:val="both"/>
      </w:pPr>
      <w:r>
        <w:lastRenderedPageBreak/>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4A36F5" w:rsidP="004A36F5" w:rsidR="004A36F5">
      <w:pPr>
        <w:ind w:firstLine="708"/>
        <w:jc w:val="both"/>
      </w:pPr>
    </w:p>
    <w:p w:rsidRDefault="004A36F5" w:rsidP="004A36F5" w:rsidR="004C7ED7">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t>30.11.2017.</w:t>
      </w:r>
      <w:r w:rsidRPr="00A34375">
        <w:t xml:space="preserve">, a iz kojih podataka proizlazi postojanje duga dužnika, s osnove poreza i drugih javnih davanja, u ukupnom iznosu od </w:t>
      </w:r>
      <w:r>
        <w:t>72.097,36</w:t>
      </w:r>
      <w:r w:rsidRPr="00A34375">
        <w:t xml:space="preserve"> kn</w:t>
      </w:r>
      <w:r>
        <w:t>.</w:t>
      </w:r>
      <w:r w:rsidRPr="00A34375">
        <w:t xml:space="preserve"> Postojanje stečajnog razloga nesposobnosti za plaćanje dužnika utvrđeno je uvidom u potvrdu FINE o neizvršenim osno</w:t>
      </w:r>
      <w:r>
        <w:t>vama za plaćanje dužnika (list 35</w:t>
      </w:r>
      <w:r w:rsidRPr="00A34375">
        <w:t xml:space="preserve"> spisa) kojom</w:t>
      </w:r>
      <w:r>
        <w:t xml:space="preserve"> se potvrđuje da dužnik na dan 21.06</w:t>
      </w:r>
      <w:r w:rsidRPr="00A34375">
        <w:t xml:space="preserve">.2018., u Očevidniku redoslijeda osnova za plaćanje, ima evidentirane neizvršne osnove za plaćanje u neprekinutom razdoblju od </w:t>
      </w:r>
      <w:r>
        <w:t>421</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r>
        <w:t xml:space="preserve">Uostalom, i zastupnik po zakonu dužnika Judita Bilić iz Mravinaca potvrdila je da dužnik ima nepodmirenih obveza prema Poreznoj upravi, kao i da je račun dužnika </w:t>
      </w:r>
      <w:r w:rsidR="004C7ED7">
        <w:t>već duži period u blokadi.</w:t>
      </w:r>
    </w:p>
    <w:p w:rsidRDefault="004A36F5" w:rsidP="004A36F5" w:rsidR="004A36F5">
      <w:pPr>
        <w:jc w:val="both"/>
      </w:pPr>
    </w:p>
    <w:p w:rsidRDefault="004A36F5" w:rsidP="004A36F5" w:rsidR="004A36F5" w:rsidRPr="00D96CC2">
      <w:pPr>
        <w:ind w:firstLine="708"/>
        <w:jc w:val="both"/>
      </w:pPr>
      <w:r w:rsidRPr="00D96CC2">
        <w:t xml:space="preserve">Međutim, osim ispunjenja uvjeta </w:t>
      </w:r>
      <w:r w:rsidR="0092724D">
        <w:t>za otvaranje stečajnog postupka</w:t>
      </w:r>
      <w:r w:rsidRPr="00D96CC2">
        <w:t xml:space="preserve"> </w:t>
      </w:r>
      <w:r>
        <w:t xml:space="preserve">iz rezultata prethodnog </w:t>
      </w:r>
      <w:r w:rsidRPr="00D96CC2">
        <w:t xml:space="preserve">postupka također proizlazi i da </w:t>
      </w:r>
      <w:r w:rsidR="004C7ED7">
        <w:t>dužnik nema</w:t>
      </w:r>
      <w:r>
        <w:t xml:space="preserve"> bilo kakve vrjednije imovine koja bi ušla u stečajnu masu i iz koje bi se mogli podmiriti troškovi stečajnog postupka.</w:t>
      </w:r>
    </w:p>
    <w:p w:rsidRDefault="004A36F5" w:rsidP="004A36F5" w:rsidR="004A36F5" w:rsidRPr="00DD4870">
      <w:pPr>
        <w:ind w:firstLine="708"/>
        <w:jc w:val="both"/>
      </w:pPr>
    </w:p>
    <w:p w:rsidRDefault="004A36F5" w:rsidP="004A36F5" w:rsidR="004A36F5" w:rsidRPr="00B40A1C">
      <w:pPr>
        <w:ind w:firstLine="708"/>
        <w:jc w:val="both"/>
        <w:rPr>
          <w:szCs w:val="24"/>
        </w:rPr>
      </w:pPr>
      <w:r>
        <w:rPr>
          <w:szCs w:val="24"/>
        </w:rPr>
        <w:t xml:space="preserve">Sud je na prijedlog predlagatelja - vjerovnika rješenjem broj </w:t>
      </w:r>
      <w:r w:rsidRPr="00B40A1C">
        <w:rPr>
          <w:szCs w:val="24"/>
        </w:rPr>
        <w:t>12.</w:t>
      </w:r>
      <w:r>
        <w:rPr>
          <w:szCs w:val="24"/>
        </w:rPr>
        <w:t xml:space="preserve"> </w:t>
      </w:r>
      <w:r w:rsidRPr="00B40A1C">
        <w:rPr>
          <w:szCs w:val="24"/>
        </w:rPr>
        <w:t>St-</w:t>
      </w:r>
      <w:r w:rsidR="004C7ED7">
        <w:rPr>
          <w:szCs w:val="24"/>
        </w:rPr>
        <w:t>1182</w:t>
      </w:r>
      <w:r w:rsidRPr="00B40A1C">
        <w:rPr>
          <w:szCs w:val="24"/>
        </w:rPr>
        <w:t>/2</w:t>
      </w:r>
      <w:r>
        <w:rPr>
          <w:szCs w:val="24"/>
        </w:rPr>
        <w:t>017 od 27. srpnja 2018. odredio</w:t>
      </w:r>
      <w:r w:rsidRPr="00B40A1C">
        <w:rPr>
          <w:szCs w:val="24"/>
        </w:rPr>
        <w:t xml:space="preserve"> mjere osiguranja te je dužniku postavljen privremeni stečajni upravitelj </w:t>
      </w:r>
      <w:r w:rsidR="004C7ED7" w:rsidRPr="00C735CE">
        <w:rPr>
          <w:szCs w:val="24"/>
        </w:rPr>
        <w:t>Stjepan Kugler iz Milne</w:t>
      </w:r>
      <w:r w:rsidRPr="00B40A1C">
        <w:rPr>
          <w:szCs w:val="24"/>
        </w:rPr>
        <w:t xml:space="preserve">, kojem su tim rješenjem određene dužnosti, a između ostalog i ispitati s kojom imovinom dužnik raspolaže i je li ta imovina dostatna za namirenje troškova stečajnog postupka. </w:t>
      </w:r>
    </w:p>
    <w:p w:rsidRDefault="004A36F5" w:rsidP="004A36F5" w:rsidR="004A36F5" w:rsidRPr="00B40A1C">
      <w:pPr>
        <w:jc w:val="both"/>
        <w:rPr>
          <w:szCs w:val="24"/>
        </w:rPr>
      </w:pPr>
    </w:p>
    <w:p w:rsidRDefault="004A36F5" w:rsidP="00EE7587" w:rsidR="00EE7587">
      <w:pPr>
        <w:ind w:firstLine="708"/>
        <w:jc w:val="both"/>
        <w:rPr>
          <w:szCs w:val="24"/>
        </w:rPr>
      </w:pPr>
      <w:r>
        <w:rPr>
          <w:szCs w:val="24"/>
        </w:rPr>
        <w:t>U svom pisanom izvješću</w:t>
      </w:r>
      <w:r w:rsidR="00EE7587">
        <w:rPr>
          <w:szCs w:val="24"/>
        </w:rPr>
        <w:t xml:space="preserve"> od 28. kolovoza 2018. </w:t>
      </w:r>
      <w:r w:rsidR="004C7ED7" w:rsidRPr="00B40A1C">
        <w:rPr>
          <w:szCs w:val="24"/>
        </w:rPr>
        <w:t>privremeni stečajni upravitelj</w:t>
      </w:r>
      <w:r w:rsidR="004C7ED7" w:rsidRPr="00C735CE">
        <w:rPr>
          <w:szCs w:val="24"/>
        </w:rPr>
        <w:t xml:space="preserve"> Stjepan Kugler </w:t>
      </w:r>
      <w:r w:rsidR="004C7ED7">
        <w:rPr>
          <w:szCs w:val="24"/>
        </w:rPr>
        <w:t xml:space="preserve">u bitnom je naveo </w:t>
      </w:r>
      <w:r w:rsidR="00C735CE">
        <w:rPr>
          <w:szCs w:val="24"/>
        </w:rPr>
        <w:t xml:space="preserve">da </w:t>
      </w:r>
      <w:r w:rsidR="00EE7587">
        <w:rPr>
          <w:szCs w:val="24"/>
        </w:rPr>
        <w:t>je iz razgovora sa z.z. dužnika</w:t>
      </w:r>
      <w:r w:rsidR="00C735CE">
        <w:rPr>
          <w:szCs w:val="24"/>
        </w:rPr>
        <w:t xml:space="preserve"> </w:t>
      </w:r>
      <w:r w:rsidR="00C735CE" w:rsidRPr="00FE2377">
        <w:rPr>
          <w:szCs w:val="24"/>
        </w:rPr>
        <w:t>Judit</w:t>
      </w:r>
      <w:r w:rsidR="00C735CE">
        <w:rPr>
          <w:szCs w:val="24"/>
        </w:rPr>
        <w:t>om</w:t>
      </w:r>
      <w:r w:rsidR="00C735CE" w:rsidRPr="00FE2377">
        <w:rPr>
          <w:szCs w:val="24"/>
        </w:rPr>
        <w:t xml:space="preserve"> Bili</w:t>
      </w:r>
      <w:r w:rsidR="00C735CE" w:rsidRPr="00FE2377">
        <w:rPr>
          <w:rFonts w:hint="eastAsia"/>
          <w:szCs w:val="24"/>
        </w:rPr>
        <w:t>ć</w:t>
      </w:r>
      <w:r w:rsidR="00C735CE">
        <w:rPr>
          <w:szCs w:val="24"/>
        </w:rPr>
        <w:t>, kao i knjigovodstvenim servisom Fimprojekt j.d.o.o. utvrdio da dužnik nema bilo kakve imovine koja bi ušla u stečajnu masu</w:t>
      </w:r>
      <w:r w:rsidR="00EE7587">
        <w:rPr>
          <w:szCs w:val="24"/>
        </w:rPr>
        <w:t xml:space="preserve"> i kojom bi se podmirili troškovi stečajnog postupka</w:t>
      </w:r>
      <w:r w:rsidR="00C735CE">
        <w:rPr>
          <w:szCs w:val="24"/>
        </w:rPr>
        <w:t>.</w:t>
      </w:r>
      <w:r w:rsidR="00EE7587">
        <w:rPr>
          <w:szCs w:val="24"/>
        </w:rPr>
        <w:t xml:space="preserve"> Naveo je da je pregledom objavljenih godišnjih finacijskih izvještaja dužnika, ali i u kontaktu sa knjigovodstvenim servisom, utvrdio da u tim izvješćima nisu proknjiženi svi troškovi poslovanja te da poslovni rezultat, a </w:t>
      </w:r>
      <w:r w:rsidR="007B5CC8">
        <w:rPr>
          <w:szCs w:val="24"/>
        </w:rPr>
        <w:t xml:space="preserve">koji </w:t>
      </w:r>
      <w:r w:rsidR="00EE7587">
        <w:rPr>
          <w:szCs w:val="24"/>
        </w:rPr>
        <w:t>pokazuje ostvarenu dobit odnosno pozitivno poslovanje</w:t>
      </w:r>
      <w:r w:rsidR="007B5CC8">
        <w:rPr>
          <w:szCs w:val="24"/>
        </w:rPr>
        <w:t xml:space="preserve"> u prošlim godinama</w:t>
      </w:r>
      <w:r w:rsidR="00EE7587">
        <w:rPr>
          <w:szCs w:val="24"/>
        </w:rPr>
        <w:t xml:space="preserve">, nije pravovaljano iskazan. </w:t>
      </w:r>
      <w:r w:rsidR="007B5CC8">
        <w:rPr>
          <w:szCs w:val="24"/>
        </w:rPr>
        <w:t>Zbog toga da je od knjigovodstvenog servisa zatražio da se provedu sva knjiženja iz prethodnih godina koja nisu pravovremeno provedena te da je</w:t>
      </w:r>
      <w:r w:rsidR="0092724D">
        <w:rPr>
          <w:szCs w:val="24"/>
        </w:rPr>
        <w:t>,</w:t>
      </w:r>
      <w:r w:rsidR="007B5CC8">
        <w:rPr>
          <w:szCs w:val="24"/>
        </w:rPr>
        <w:t xml:space="preserve"> nakon</w:t>
      </w:r>
      <w:r w:rsidR="0092724D">
        <w:rPr>
          <w:szCs w:val="24"/>
        </w:rPr>
        <w:t xml:space="preserve"> što je to učinjeno, razvidno</w:t>
      </w:r>
      <w:r w:rsidR="007B5CC8">
        <w:rPr>
          <w:szCs w:val="24"/>
        </w:rPr>
        <w:t xml:space="preserve"> da dužnik u 2018. iskazuje gubitak od 705.000,00 kn, a sve zbog neprovedenih knjiženja u prethodnim godinama. Nadalje, iz tako iskazane bilance da je razvidno i da dužnik u 2018. nema bilo kakve imovine.</w:t>
      </w:r>
    </w:p>
    <w:p w:rsidRDefault="007B5CC8" w:rsidP="00EE7587" w:rsidR="007B5CC8">
      <w:pPr>
        <w:ind w:firstLine="708"/>
        <w:jc w:val="both"/>
        <w:rPr>
          <w:szCs w:val="24"/>
        </w:rPr>
      </w:pPr>
    </w:p>
    <w:p w:rsidRDefault="007B5CC8" w:rsidP="008C0277" w:rsidR="008C0277">
      <w:pPr>
        <w:ind w:firstLine="708"/>
        <w:jc w:val="both"/>
        <w:rPr>
          <w:szCs w:val="24"/>
        </w:rPr>
      </w:pPr>
      <w:r>
        <w:rPr>
          <w:szCs w:val="24"/>
        </w:rPr>
        <w:t xml:space="preserve">Na ročištu održanom u prethodnom postupku 19. rujna 2018. </w:t>
      </w:r>
      <w:r w:rsidRPr="00B40A1C">
        <w:rPr>
          <w:szCs w:val="24"/>
        </w:rPr>
        <w:t>privremeni stečajni upravitelj</w:t>
      </w:r>
      <w:r>
        <w:rPr>
          <w:szCs w:val="24"/>
        </w:rPr>
        <w:t xml:space="preserve"> ostao je kod navoda i zaključaka iz dostavljenog izvješća</w:t>
      </w:r>
      <w:r w:rsidR="008C0277">
        <w:rPr>
          <w:szCs w:val="24"/>
        </w:rPr>
        <w:t>,</w:t>
      </w:r>
      <w:r>
        <w:rPr>
          <w:szCs w:val="24"/>
        </w:rPr>
        <w:t xml:space="preserve"> ponovno navodeći kako je utvrdio da dužnik nema imovine koja bi ušla u stečajnu masu. Na posebno pitanje </w:t>
      </w:r>
      <w:r w:rsidR="008C0277">
        <w:rPr>
          <w:szCs w:val="24"/>
        </w:rPr>
        <w:t xml:space="preserve">punomoćnice predlagatelja – vjerovnika, a vezano za podatke iz bilance dužnika za 2016. koja je dostavljena uz prijedlog za otvaranje stečajnog postupka i iz koje proizlazi da bi dužnik imao kratkotrajne financijske imovine koja bi se odnosila na dane zajmove, depozite i sl. u iznosu od 600.000,00 kn, privremeni stečajni upravitelj je izjavio da se u konkretnom slučaju nije radilo o zajmovima koje je uzimala vlasnica i z.z. društva za svoje privatne potrebe, već </w:t>
      </w:r>
      <w:r w:rsidR="0092724D">
        <w:rPr>
          <w:szCs w:val="24"/>
        </w:rPr>
        <w:t>da su</w:t>
      </w:r>
      <w:r w:rsidR="008C0277">
        <w:rPr>
          <w:szCs w:val="24"/>
        </w:rPr>
        <w:t xml:space="preserve"> kao dani zajmovi zapravo knjiženi iznosi odnosno sredstva koja su korištena za podmirenje redovnih troškova i obveza društva, a radilo se primjerice o troškovima usluga transporta prilikom organiziranja raznih eventa, o troškovima prijevoza razne opreme, namještaja, i sl. od mjesta gdje su isti unajmljeni do mjesta gdje bi se eventi odvijali, a isto tako da su iz tih sredstava  podmirivane i obveze po osnovu javnih davanja. Ponovio je da u tim izvješćima nisu pravilno provedena knjiženja te da su nakon pravilnog izvršenog knjiženja svih troškova, </w:t>
      </w:r>
      <w:r w:rsidR="00EE12C8">
        <w:rPr>
          <w:szCs w:val="24"/>
        </w:rPr>
        <w:t>iskazani</w:t>
      </w:r>
      <w:r w:rsidR="008C0277">
        <w:rPr>
          <w:szCs w:val="24"/>
        </w:rPr>
        <w:t xml:space="preserve"> poslovni rashodi</w:t>
      </w:r>
      <w:r w:rsidR="00EE12C8">
        <w:rPr>
          <w:szCs w:val="24"/>
        </w:rPr>
        <w:t xml:space="preserve"> dužnika</w:t>
      </w:r>
      <w:r w:rsidR="008C0277">
        <w:rPr>
          <w:szCs w:val="24"/>
        </w:rPr>
        <w:t xml:space="preserve"> od 705.000,00 kn.  </w:t>
      </w:r>
      <w:r w:rsidR="00EE12C8">
        <w:rPr>
          <w:szCs w:val="24"/>
        </w:rPr>
        <w:t>Dodatno je naglasio</w:t>
      </w:r>
      <w:r w:rsidR="008C0277">
        <w:rPr>
          <w:szCs w:val="24"/>
        </w:rPr>
        <w:t xml:space="preserve"> da </w:t>
      </w:r>
      <w:r w:rsidR="00EE12C8">
        <w:rPr>
          <w:szCs w:val="24"/>
        </w:rPr>
        <w:t xml:space="preserve">naprijed navedeni </w:t>
      </w:r>
      <w:r w:rsidR="008C0277">
        <w:rPr>
          <w:szCs w:val="24"/>
        </w:rPr>
        <w:t>knjiženi zajmovi zapravo ne predstavljaju imovinu dužnika te da u konkretnom slučaju dužnik ne bi mogao tražiti bi</w:t>
      </w:r>
      <w:r w:rsidR="0092724D">
        <w:rPr>
          <w:szCs w:val="24"/>
        </w:rPr>
        <w:t>lo kakav povrat zajma od člana</w:t>
      </w:r>
      <w:r w:rsidR="008C0277">
        <w:rPr>
          <w:szCs w:val="24"/>
        </w:rPr>
        <w:t xml:space="preserve"> društva</w:t>
      </w:r>
      <w:r w:rsidR="00EE12C8">
        <w:rPr>
          <w:szCs w:val="24"/>
        </w:rPr>
        <w:t>,</w:t>
      </w:r>
      <w:r w:rsidR="008C0277">
        <w:rPr>
          <w:szCs w:val="24"/>
        </w:rPr>
        <w:t xml:space="preserve"> jer se nije niti radilo o klasično danom zajmu. </w:t>
      </w:r>
    </w:p>
    <w:p w:rsidRDefault="008C0277" w:rsidP="008C0277" w:rsidR="008C0277">
      <w:pPr>
        <w:jc w:val="both"/>
        <w:rPr>
          <w:szCs w:val="24"/>
        </w:rPr>
      </w:pPr>
    </w:p>
    <w:p w:rsidRDefault="00EE12C8" w:rsidP="00EE12C8" w:rsidR="00C735CE">
      <w:pPr>
        <w:ind w:firstLine="708"/>
        <w:jc w:val="both"/>
        <w:rPr>
          <w:szCs w:val="24"/>
        </w:rPr>
      </w:pPr>
      <w:r>
        <w:rPr>
          <w:szCs w:val="24"/>
        </w:rPr>
        <w:t xml:space="preserve">Na navedenom ročištu, jedina vlasnica i zastupnica po zakonu dužnika </w:t>
      </w:r>
      <w:r w:rsidRPr="00FE2377">
        <w:rPr>
          <w:szCs w:val="24"/>
        </w:rPr>
        <w:t>Judita Bili</w:t>
      </w:r>
      <w:r w:rsidRPr="00FE2377">
        <w:rPr>
          <w:rFonts w:hint="eastAsia"/>
          <w:szCs w:val="24"/>
        </w:rPr>
        <w:t>ć</w:t>
      </w:r>
      <w:r>
        <w:rPr>
          <w:szCs w:val="24"/>
        </w:rPr>
        <w:t xml:space="preserve"> izjavila je </w:t>
      </w:r>
      <w:r w:rsidR="00C735CE">
        <w:rPr>
          <w:szCs w:val="24"/>
        </w:rPr>
        <w:t xml:space="preserve">dužnik ne radi odnosno ne posluje već dvije godine te od 2016. nema niti zaposlenih djelatnika. </w:t>
      </w:r>
      <w:r>
        <w:rPr>
          <w:szCs w:val="24"/>
        </w:rPr>
        <w:t>Navela je</w:t>
      </w:r>
      <w:r w:rsidR="00C735CE">
        <w:rPr>
          <w:szCs w:val="24"/>
        </w:rPr>
        <w:t xml:space="preserve"> da se nepodmirene obveze dužnika odnose jedino na obveze prema Poreznoj upravi na ime neplaćenog PDV-a, a manjim dijelom i poreza na dobit. Dužnik da se bavio organizacijom eventa, a u naravi da se radilo o organizaciji skupova, zabava, vjenčanja i sl. te da je ona bila jedini zaposlenik dužnika. U odnosu na imovinu dužnika </w:t>
      </w:r>
      <w:r>
        <w:rPr>
          <w:szCs w:val="24"/>
        </w:rPr>
        <w:t>izjavila</w:t>
      </w:r>
      <w:r w:rsidR="00C735CE">
        <w:rPr>
          <w:szCs w:val="24"/>
        </w:rPr>
        <w:t xml:space="preserve"> je da d</w:t>
      </w:r>
      <w:r>
        <w:rPr>
          <w:szCs w:val="24"/>
        </w:rPr>
        <w:t>užnik nema bilo kakve imovine, odnosno da</w:t>
      </w:r>
      <w:r w:rsidR="00C735CE">
        <w:rPr>
          <w:szCs w:val="24"/>
        </w:rPr>
        <w:t xml:space="preserve"> dužnik nema nekretnina, bilo kakvih vrjednijih pokretnina, uredske opreme ili zaliha robe, a isto tako </w:t>
      </w:r>
      <w:r>
        <w:rPr>
          <w:szCs w:val="24"/>
        </w:rPr>
        <w:t>i da</w:t>
      </w:r>
      <w:r w:rsidR="00C735CE">
        <w:rPr>
          <w:szCs w:val="24"/>
        </w:rPr>
        <w:t xml:space="preserve"> nema bilo kakvih potraživanja ni od kupaca niti po osnovi zajmova. </w:t>
      </w:r>
      <w:r>
        <w:rPr>
          <w:szCs w:val="24"/>
        </w:rPr>
        <w:t>Posebno je istakla da</w:t>
      </w:r>
      <w:r w:rsidR="00C735CE">
        <w:rPr>
          <w:szCs w:val="24"/>
        </w:rPr>
        <w:t xml:space="preserve"> nikada nije uzimala za svoje osobne potrebe bi</w:t>
      </w:r>
      <w:r>
        <w:rPr>
          <w:szCs w:val="24"/>
        </w:rPr>
        <w:t>lo kakve pozajmice od dužnika i</w:t>
      </w:r>
      <w:r w:rsidR="00C735CE">
        <w:rPr>
          <w:szCs w:val="24"/>
        </w:rPr>
        <w:t xml:space="preserve"> da stoga ne postoje bilo kakva dugovanja nje oso</w:t>
      </w:r>
      <w:r>
        <w:rPr>
          <w:szCs w:val="24"/>
        </w:rPr>
        <w:t xml:space="preserve">bno prema dužniku te </w:t>
      </w:r>
      <w:r w:rsidR="00212AAF">
        <w:rPr>
          <w:szCs w:val="24"/>
        </w:rPr>
        <w:t>je</w:t>
      </w:r>
      <w:r w:rsidR="00C735CE">
        <w:rPr>
          <w:szCs w:val="24"/>
        </w:rPr>
        <w:t xml:space="preserve"> pod materijalnom i kaznenom odgovornošću </w:t>
      </w:r>
      <w:r>
        <w:rPr>
          <w:szCs w:val="24"/>
        </w:rPr>
        <w:t>potvrdila</w:t>
      </w:r>
      <w:r w:rsidR="00C735CE">
        <w:rPr>
          <w:szCs w:val="24"/>
        </w:rPr>
        <w:t xml:space="preserve"> da su dani podaci o im</w:t>
      </w:r>
      <w:r>
        <w:rPr>
          <w:szCs w:val="24"/>
        </w:rPr>
        <w:t>ovini dužnika točni i potpuni i</w:t>
      </w:r>
      <w:r w:rsidR="00C735CE">
        <w:rPr>
          <w:szCs w:val="24"/>
        </w:rPr>
        <w:t xml:space="preserve"> da ništa od imovine dužnika nije zatajeno. </w:t>
      </w:r>
    </w:p>
    <w:p w:rsidRDefault="00880622" w:rsidP="005242C8" w:rsidR="00880622">
      <w:pPr>
        <w:jc w:val="both"/>
        <w:rPr>
          <w:szCs w:val="24"/>
        </w:rPr>
      </w:pPr>
    </w:p>
    <w:p w:rsidRDefault="00BC0185" w:rsidP="00BC0185" w:rsidR="00BC0185">
      <w:pPr>
        <w:ind w:firstLine="708"/>
        <w:jc w:val="both"/>
        <w:rPr>
          <w:szCs w:val="24"/>
        </w:rPr>
      </w:pPr>
      <w:r>
        <w:t xml:space="preserve">Nakon tako dane izjave z.z. dužnika i očitovanja </w:t>
      </w:r>
      <w:r w:rsidR="00FE5626">
        <w:t>privremenog stečajnog upravitelj</w:t>
      </w:r>
      <w:r>
        <w:t xml:space="preserve">a, </w:t>
      </w:r>
      <w:r>
        <w:rPr>
          <w:szCs w:val="24"/>
        </w:rPr>
        <w:t>punomoćnica predlagatelja – vjerovnika je izjavila da je suglasna s prijedlogom privremenog stečajnog upravitelja za pozivanje vjerovnika na upla</w:t>
      </w:r>
      <w:r w:rsidR="00783587">
        <w:rPr>
          <w:szCs w:val="24"/>
        </w:rPr>
        <w:t>tu predujma u smislu odredbi članka</w:t>
      </w:r>
      <w:r>
        <w:rPr>
          <w:szCs w:val="24"/>
        </w:rPr>
        <w:t xml:space="preserve"> 132. Stečajnog zakona. </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783587">
        <w:rPr>
          <w:szCs w:val="24"/>
        </w:rPr>
        <w:t>članka 132. stavak</w:t>
      </w:r>
      <w:r w:rsidR="005242C8">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BC0185" w:rsidP="00880622" w:rsidR="00880622">
      <w:pPr>
        <w:ind w:firstLine="708"/>
        <w:jc w:val="both"/>
        <w:rPr>
          <w:szCs w:val="24"/>
        </w:rPr>
      </w:pPr>
      <w:r>
        <w:rPr>
          <w:szCs w:val="24"/>
        </w:rPr>
        <w:t xml:space="preserve">Kako dakle iz rezultata prethodnog postupka proizalzi </w:t>
      </w:r>
      <w:r w:rsidR="00880622" w:rsidRPr="00854F0D">
        <w:rPr>
          <w:szCs w:val="24"/>
        </w:rPr>
        <w:t xml:space="preserve">da su kod dužnika ispunjene pretpostavke za otvaranje stečajnog postupka, </w:t>
      </w:r>
      <w:r>
        <w:rPr>
          <w:szCs w:val="24"/>
        </w:rPr>
        <w:t>ali</w:t>
      </w:r>
      <w:r w:rsidR="00880622" w:rsidRPr="00854F0D">
        <w:rPr>
          <w:szCs w:val="24"/>
        </w:rPr>
        <w:t xml:space="preserve"> i da dužnika</w:t>
      </w:r>
      <w:r>
        <w:rPr>
          <w:szCs w:val="24"/>
        </w:rPr>
        <w:t xml:space="preserve"> nema imovine</w:t>
      </w:r>
      <w:r w:rsidR="00880622" w:rsidRPr="00854F0D">
        <w:rPr>
          <w:szCs w:val="24"/>
        </w:rPr>
        <w:t xml:space="preserve"> koja bi ušla u stečajnu masu </w:t>
      </w:r>
      <w:r>
        <w:rPr>
          <w:szCs w:val="24"/>
        </w:rPr>
        <w:t>i iz koje bi se namirili barem</w:t>
      </w:r>
      <w:r w:rsidR="00880622" w:rsidRPr="00854F0D">
        <w:rPr>
          <w:szCs w:val="24"/>
        </w:rPr>
        <w:t xml:space="preserve"> stečajnog postupka to bi </w:t>
      </w:r>
      <w:r>
        <w:rPr>
          <w:szCs w:val="24"/>
        </w:rPr>
        <w:t>stoga</w:t>
      </w:r>
      <w:r w:rsidR="00880622" w:rsidRPr="00854F0D">
        <w:rPr>
          <w:szCs w:val="24"/>
        </w:rPr>
        <w:t xml:space="preserve"> u ovom predmetu bili ispunjeni uvjeti za otvaranje i istovremeno zaključenje stečajnog postupka nad dužnikom. </w:t>
      </w:r>
      <w:r w:rsidR="00880622">
        <w:rPr>
          <w:szCs w:val="24"/>
        </w:rPr>
        <w:t>Međutim, prethodno tom rješenju, a sukladno naprijed c</w:t>
      </w:r>
      <w:r w:rsidR="00783587">
        <w:rPr>
          <w:szCs w:val="24"/>
        </w:rPr>
        <w:t>itiranim odredbama članka</w:t>
      </w:r>
      <w:r w:rsidR="00880622">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811D6D">
      <w:pPr>
        <w:ind w:firstLine="708"/>
        <w:jc w:val="both"/>
        <w:rPr>
          <w:szCs w:val="24"/>
        </w:rPr>
      </w:pPr>
    </w:p>
    <w:p w:rsidRDefault="00A83DB1" w:rsidP="00A83DB1" w:rsidR="00A83DB1"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w:t>
      </w:r>
      <w:r>
        <w:t xml:space="preserve">troškove oglašavanja, </w:t>
      </w:r>
      <w:r w:rsidRPr="00BD2D8B">
        <w:t xml:space="preserve">kao i ostale troškove koji se javljaju u gotovo svakom stečajnom postupku. </w:t>
      </w:r>
    </w:p>
    <w:p w:rsidRDefault="00A83DB1" w:rsidP="00A83DB1" w:rsidR="00A83DB1" w:rsidRPr="00BD2D8B">
      <w:pPr>
        <w:jc w:val="both"/>
      </w:pPr>
    </w:p>
    <w:p w:rsidRDefault="00BC0185" w:rsidP="00BC0185" w:rsidR="00BC0185"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BC0185" w:rsidP="00BC0185" w:rsidR="00BC0185" w:rsidRPr="00B40A1C">
      <w:pPr>
        <w:jc w:val="both"/>
        <w:rPr>
          <w:szCs w:val="24"/>
        </w:rPr>
      </w:pPr>
    </w:p>
    <w:p w:rsidRDefault="00BC0185" w:rsidP="00BC0185" w:rsidR="00BC0185" w:rsidRPr="00B40A1C">
      <w:pPr>
        <w:ind w:firstLine="708"/>
        <w:jc w:val="both"/>
        <w:rPr>
          <w:szCs w:val="24"/>
        </w:rPr>
      </w:pPr>
      <w:r w:rsidRPr="00B40A1C">
        <w:rPr>
          <w:szCs w:val="24"/>
        </w:rPr>
        <w:t>Slijedom</w:t>
      </w:r>
      <w:r>
        <w:rPr>
          <w:szCs w:val="24"/>
        </w:rPr>
        <w:t xml:space="preserve"> svega</w:t>
      </w:r>
      <w:r w:rsidRPr="00B40A1C">
        <w:rPr>
          <w:szCs w:val="24"/>
        </w:rPr>
        <w:t xml:space="preserve"> naprijed navedenog, a temeljem od</w:t>
      </w:r>
      <w:r>
        <w:rPr>
          <w:szCs w:val="24"/>
        </w:rPr>
        <w:t>redbi članka 132. stavak</w:t>
      </w:r>
      <w:r w:rsidRPr="00B40A1C">
        <w:rPr>
          <w:szCs w:val="24"/>
        </w:rPr>
        <w:t xml:space="preserve"> 1. i 2. SZ-a, odlučeno je kao u izreci ovog rješenja. </w:t>
      </w:r>
    </w:p>
    <w:p w:rsidRDefault="00372D43" w:rsidP="00372D43" w:rsidR="00372D43">
      <w:pPr>
        <w:jc w:val="both"/>
        <w:rPr>
          <w:szCs w:val="24"/>
        </w:rPr>
      </w:pPr>
    </w:p>
    <w:p w:rsidRDefault="0028268A" w:rsidP="0028268A" w:rsidR="0028268A" w:rsidRPr="009C4FD6">
      <w:pPr>
        <w:jc w:val="center"/>
        <w:rPr>
          <w:szCs w:val="24"/>
        </w:rPr>
      </w:pPr>
      <w:r w:rsidRPr="009C4FD6">
        <w:rPr>
          <w:szCs w:val="24"/>
        </w:rPr>
        <w:t>U Splitu,</w:t>
      </w:r>
      <w:r w:rsidR="00853084">
        <w:rPr>
          <w:szCs w:val="24"/>
        </w:rPr>
        <w:t xml:space="preserve"> </w:t>
      </w:r>
      <w:r w:rsidR="00BC0185">
        <w:rPr>
          <w:szCs w:val="24"/>
        </w:rPr>
        <w:t>22. listopada</w:t>
      </w:r>
      <w:r w:rsidR="007767EA">
        <w:rPr>
          <w:szCs w:val="24"/>
        </w:rPr>
        <w:t xml:space="preserve"> 2018.</w:t>
      </w:r>
    </w:p>
    <w:p w:rsidRDefault="0028268A" w:rsidP="0028268A" w:rsidR="0028268A" w:rsidRPr="000E174A">
      <w:pPr>
        <w:ind w:firstLine="708"/>
        <w:jc w:val="both"/>
        <w:rPr>
          <w:sz w:val="16"/>
          <w:szCs w:val="16"/>
        </w:rPr>
      </w:pPr>
    </w:p>
    <w:p w:rsidRDefault="00A51C03" w:rsidP="00F53C8F" w:rsidR="00A51C03">
      <w:pPr>
        <w:ind w:left="4956"/>
        <w:jc w:val="center"/>
        <w:rPr>
          <w:szCs w:val="24"/>
        </w:rPr>
      </w:pPr>
      <w:r w:rsidRPr="00F049A9">
        <w:rPr>
          <w:szCs w:val="24"/>
        </w:rPr>
        <w:t>Sudac</w:t>
      </w:r>
    </w:p>
    <w:p w:rsidRDefault="00A51C03" w:rsidP="00F53C8F" w:rsidR="00A51C03" w:rsidRPr="00EF31D7">
      <w:pPr>
        <w:ind w:left="4956"/>
        <w:jc w:val="center"/>
        <w:rPr>
          <w:sz w:val="28"/>
          <w:szCs w:val="28"/>
        </w:rPr>
      </w:pPr>
    </w:p>
    <w:p w:rsidRDefault="00A51C03" w:rsidP="00F53C8F" w:rsidR="00A51C03" w:rsidRPr="00F049A9">
      <w:pPr>
        <w:ind w:left="4956"/>
        <w:jc w:val="center"/>
        <w:rPr>
          <w:szCs w:val="24"/>
        </w:rPr>
      </w:pPr>
      <w:r w:rsidRPr="00F049A9">
        <w:rPr>
          <w:szCs w:val="24"/>
        </w:rPr>
        <w:t>Paško Bačić</w:t>
      </w:r>
      <w:r>
        <w:t>, v.r.</w:t>
      </w:r>
    </w:p>
    <w:p w:rsidRDefault="00A51C03" w:rsidP="00F53C8F" w:rsidR="00A51C03" w:rsidRPr="00F049A9">
      <w:pPr>
        <w:ind w:left="4956"/>
        <w:jc w:val="center"/>
        <w:rPr>
          <w:szCs w:val="24"/>
        </w:rPr>
      </w:pPr>
      <w:r w:rsidRPr="00F049A9">
        <w:rPr>
          <w:szCs w:val="24"/>
        </w:rPr>
        <w:t>za točnost otpravka</w:t>
      </w:r>
      <w:r>
        <w:t>-</w:t>
      </w:r>
      <w:r w:rsidRPr="00F049A9">
        <w:rPr>
          <w:szCs w:val="24"/>
        </w:rPr>
        <w:t>ovlašteni službenik</w:t>
      </w:r>
    </w:p>
    <w:p w:rsidRDefault="00A51C03" w:rsidP="00F53C8F" w:rsidR="00A51C03">
      <w:pPr>
        <w:ind w:firstLine="708" w:left="5664"/>
      </w:pPr>
      <w:r>
        <w:rPr>
          <w:szCs w:val="24"/>
        </w:rPr>
        <w:t xml:space="preserve"> </w:t>
      </w:r>
      <w:r w:rsidRPr="00F049A9">
        <w:rPr>
          <w:szCs w:val="24"/>
        </w:rPr>
        <w:t>Katarina Raos</w:t>
      </w:r>
    </w:p>
    <w:p w:rsidRDefault="0028268A" w:rsidP="00254B18" w:rsidR="0028268A">
      <w:pPr>
        <w:ind w:firstLine="708" w:left="7080"/>
      </w:pPr>
    </w:p>
    <w:p w:rsidRDefault="00254B18" w:rsidP="0028268A" w:rsidR="00254B18" w:rsidRPr="00783587">
      <w:pPr>
        <w:rPr>
          <w:szCs w:val="24"/>
        </w:rPr>
      </w:pPr>
    </w:p>
    <w:p w:rsidRDefault="000C7281" w:rsidP="005A49E7" w:rsidR="000C7281" w:rsidRPr="00783587">
      <w:pPr>
        <w:rPr>
          <w:szCs w:val="24"/>
        </w:rPr>
      </w:pPr>
    </w:p>
    <w:p w:rsidRDefault="00BC0185" w:rsidP="005A49E7" w:rsidR="005A49E7" w:rsidRPr="00783587">
      <w:pPr>
        <w:rPr>
          <w:szCs w:val="24"/>
        </w:rPr>
      </w:pPr>
      <w:r w:rsidRPr="00783587">
        <w:rPr>
          <w:szCs w:val="24"/>
        </w:rPr>
        <w:t>Pouka o pravnom lijeku</w:t>
      </w:r>
      <w:r w:rsidR="005A49E7" w:rsidRPr="00783587">
        <w:rPr>
          <w:szCs w:val="24"/>
        </w:rPr>
        <w:t>:</w:t>
      </w:r>
    </w:p>
    <w:p w:rsidRDefault="005A49E7" w:rsidP="005A49E7" w:rsidR="005A49E7" w:rsidRPr="00B45731">
      <w:pPr>
        <w:jc w:val="both"/>
        <w:rPr>
          <w:szCs w:val="24"/>
        </w:rPr>
      </w:pPr>
      <w:r>
        <w:t xml:space="preserve">Protiv ovog rješenja dopuštena je žalba Visokom trgovačkom sudu Republike Hrvatske u </w:t>
      </w:r>
      <w:r w:rsidRPr="00B45731">
        <w:rPr>
          <w:szCs w:val="24"/>
        </w:rPr>
        <w:t xml:space="preserve">Zagrebu. Žalba se podnosi putem ovog suda, pismeno u tri primjerka, u roku od </w:t>
      </w:r>
      <w:r w:rsidR="000E174A" w:rsidRPr="00B45731">
        <w:rPr>
          <w:szCs w:val="24"/>
        </w:rPr>
        <w:t>osam dana od dostave rješenja.</w:t>
      </w:r>
      <w:r w:rsidRPr="00B45731">
        <w:rPr>
          <w:szCs w:val="24"/>
        </w:rPr>
        <w:t xml:space="preserve"> </w:t>
      </w:r>
      <w:r w:rsidR="000E174A" w:rsidRPr="00B45731">
        <w:rPr>
          <w:szCs w:val="24"/>
        </w:rPr>
        <w:t xml:space="preserve">Dostava </w:t>
      </w:r>
      <w:r w:rsidRPr="00B45731">
        <w:rPr>
          <w:szCs w:val="24"/>
        </w:rPr>
        <w:t xml:space="preserve">ovog rješenja smatra se obavljenom istekom osmog dana od dana njegove objave na mrežnoj stranici e-Oglasna ploča sudova. </w:t>
      </w:r>
    </w:p>
    <w:p w:rsidRDefault="00853084" w:rsidP="00853084" w:rsidR="00853084" w:rsidRPr="00B45731">
      <w:pPr>
        <w:rPr>
          <w:szCs w:val="24"/>
        </w:rPr>
      </w:pPr>
    </w:p>
    <w:p w:rsidRDefault="0001635B" w:rsidP="00853084" w:rsidR="0001635B" w:rsidRPr="00B45731">
      <w:pPr>
        <w:rPr>
          <w:szCs w:val="24"/>
        </w:rPr>
      </w:pPr>
    </w:p>
    <w:sectPr w:rsidSect="000E174A" w:rsidR="0001635B" w:rsidRPr="00B45731">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ED69A9">
      <w:rPr>
        <w:noProof/>
      </w:rPr>
      <w:t>4</w:t>
    </w:r>
    <w:r>
      <w:fldChar w:fldCharType="end"/>
    </w:r>
    <w:r>
      <w:t>-</w:t>
    </w:r>
    <w:r>
      <w:tab/>
      <w:t xml:space="preserve">   </w:t>
    </w:r>
    <w:r w:rsidR="004A36F5" w:rsidRPr="00B40A1C">
      <w:rPr>
        <w:szCs w:val="24"/>
      </w:rPr>
      <w:t>Poslovni broj: 12. St-</w:t>
    </w:r>
    <w:r w:rsidR="004A36F5">
      <w:rPr>
        <w:szCs w:val="24"/>
      </w:rPr>
      <w:t>1182</w:t>
    </w:r>
    <w:r w:rsidR="004A36F5" w:rsidRPr="00B40A1C">
      <w:rPr>
        <w:szCs w:val="24"/>
      </w:rPr>
      <w:t>/2017</w:t>
    </w:r>
    <w:r w:rsidR="000E4795">
      <w:rPr>
        <w:szCs w:val="24"/>
      </w:rPr>
      <w:t>-18</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E4795"/>
    <w:rsid w:val="000F41F7"/>
    <w:rsid w:val="000F7DA6"/>
    <w:rsid w:val="001571B4"/>
    <w:rsid w:val="00172083"/>
    <w:rsid w:val="0017455A"/>
    <w:rsid w:val="00191535"/>
    <w:rsid w:val="00212AAF"/>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1A43"/>
    <w:rsid w:val="004731CA"/>
    <w:rsid w:val="004745EB"/>
    <w:rsid w:val="004907CC"/>
    <w:rsid w:val="004922BA"/>
    <w:rsid w:val="004A36F5"/>
    <w:rsid w:val="004B1CEE"/>
    <w:rsid w:val="004C7ED7"/>
    <w:rsid w:val="004D2E23"/>
    <w:rsid w:val="005242C8"/>
    <w:rsid w:val="00527E87"/>
    <w:rsid w:val="005527D0"/>
    <w:rsid w:val="00590B48"/>
    <w:rsid w:val="005A49E7"/>
    <w:rsid w:val="005F1BFA"/>
    <w:rsid w:val="005F7AF5"/>
    <w:rsid w:val="00600A0A"/>
    <w:rsid w:val="006B2F06"/>
    <w:rsid w:val="006E2E5B"/>
    <w:rsid w:val="006E38F4"/>
    <w:rsid w:val="006F4A44"/>
    <w:rsid w:val="007062C3"/>
    <w:rsid w:val="00724DFD"/>
    <w:rsid w:val="00757C72"/>
    <w:rsid w:val="0076359C"/>
    <w:rsid w:val="00765651"/>
    <w:rsid w:val="007767EA"/>
    <w:rsid w:val="00783587"/>
    <w:rsid w:val="007B5CC8"/>
    <w:rsid w:val="007F3617"/>
    <w:rsid w:val="00811D6D"/>
    <w:rsid w:val="00823C00"/>
    <w:rsid w:val="008519F8"/>
    <w:rsid w:val="00853084"/>
    <w:rsid w:val="00865F73"/>
    <w:rsid w:val="00880622"/>
    <w:rsid w:val="008A2F5C"/>
    <w:rsid w:val="008C0277"/>
    <w:rsid w:val="008E4A02"/>
    <w:rsid w:val="00916B3B"/>
    <w:rsid w:val="00921A2A"/>
    <w:rsid w:val="0092724D"/>
    <w:rsid w:val="00934FB5"/>
    <w:rsid w:val="009C4FD6"/>
    <w:rsid w:val="009D1228"/>
    <w:rsid w:val="009D1496"/>
    <w:rsid w:val="009F4E01"/>
    <w:rsid w:val="00A14B7B"/>
    <w:rsid w:val="00A15E7C"/>
    <w:rsid w:val="00A160C7"/>
    <w:rsid w:val="00A26461"/>
    <w:rsid w:val="00A42CE8"/>
    <w:rsid w:val="00A42FC2"/>
    <w:rsid w:val="00A51C03"/>
    <w:rsid w:val="00A601C3"/>
    <w:rsid w:val="00A60608"/>
    <w:rsid w:val="00A65088"/>
    <w:rsid w:val="00A655B0"/>
    <w:rsid w:val="00A83DB1"/>
    <w:rsid w:val="00A86E8D"/>
    <w:rsid w:val="00A9627C"/>
    <w:rsid w:val="00AC0514"/>
    <w:rsid w:val="00B17B3D"/>
    <w:rsid w:val="00B247C4"/>
    <w:rsid w:val="00B45731"/>
    <w:rsid w:val="00B47D86"/>
    <w:rsid w:val="00BB0197"/>
    <w:rsid w:val="00BB0DDA"/>
    <w:rsid w:val="00BB765E"/>
    <w:rsid w:val="00BC0185"/>
    <w:rsid w:val="00BE546C"/>
    <w:rsid w:val="00C07794"/>
    <w:rsid w:val="00C21DEF"/>
    <w:rsid w:val="00C23A54"/>
    <w:rsid w:val="00C26361"/>
    <w:rsid w:val="00C735CE"/>
    <w:rsid w:val="00C82BA1"/>
    <w:rsid w:val="00CD4305"/>
    <w:rsid w:val="00CD43BF"/>
    <w:rsid w:val="00D50543"/>
    <w:rsid w:val="00D657AE"/>
    <w:rsid w:val="00D87EE9"/>
    <w:rsid w:val="00DB3DD8"/>
    <w:rsid w:val="00DD581D"/>
    <w:rsid w:val="00E51D56"/>
    <w:rsid w:val="00EC1538"/>
    <w:rsid w:val="00ED69A9"/>
    <w:rsid w:val="00EE12C8"/>
    <w:rsid w:val="00EE7587"/>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69A9"/>
    <w:rPr>
      <w:color w:val="808080"/>
      <w:bdr w:space="0" w:sz="0" w:color="auto" w:val="none"/>
      <w:shd w:fill="auto" w:color="auto" w:val="clear"/>
    </w:rPr>
  </w:style>
  <w:style w:customStyle="true" w:styleId="eSPISCCParagraphDefaultFont" w:type="character">
    <w:name w:val="eSPIS_CC_Paragraph Default Font"/>
    <w:basedOn w:val="Zadanifontodlomka"/>
    <w:rsid w:val="00ED69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69A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D69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69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D69A9"/>
    <w:rPr>
      <w:color w:val="808080"/>
      <w:bdr w:color="auto" w:space="0" w:sz="0" w:val="none"/>
      <w:shd w:color="auto" w:fill="auto" w:val="clear"/>
    </w:rPr>
  </w:style>
  <w:style w:customStyle="1" w:styleId="eSPISCCParagraphDefaultFont" w:type="character">
    <w:name w:val="eSPIS_CC_Paragraph Default Font"/>
    <w:basedOn w:val="Zadanifontodlomka"/>
    <w:rsid w:val="00ED69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69A9"/>
    <w:rPr>
      <w:szCs w:val="24"/>
      <w:bdr w:color="auto" w:space="0" w:sz="0" w:val="none"/>
      <w:shd w:color="auto" w:fill="FFFFCC" w:val="clear"/>
      <w:lang w:val="hr-HR"/>
    </w:rPr>
  </w:style>
  <w:style w:customStyle="1" w:styleId="PozadinaSvijetloCrvena" w:type="character">
    <w:name w:val="Pozadina_SvijetloCrvena"/>
    <w:basedOn w:val="eSPISCCParagraphDefaultFont"/>
    <w:rsid w:val="00ED69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69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EVENTO PERFETTO jednostavno društvo s ograničenom odgovornošću za usluge</izvorni_sadrzaj>
    <derivirana_varijabla naziv="DomainObject.Predmet.ProtustrankaFormated_1">  EVENTO PERFETTO jednostavno društvo s ograničenom odgovornošću za usluge</derivirana_varijabla>
  </DomainObject.Predmet.ProtustrankaFormated>
  <DomainObject.Predmet.ProtustrankaFormatedOIB>
    <izvorni_sadrzaj>  EVENTO PERFETTO jednostavno društvo s ograničenom odgovornošću za usluge, OIB 93375636061</izvorni_sadrzaj>
    <derivirana_varijabla naziv="DomainObject.Predmet.ProtustrankaFormatedOIB_1">  EVENTO PERFETTO jednostavno društvo s ograničenom odgovornošću za usluge, OIB 93375636061</derivirana_varijabla>
  </DomainObject.Predmet.ProtustrankaFormatedOIB>
  <DomainObject.Predmet.ProtustrankaFormatedWithAdress>
    <izvorni_sadrzaj> EVENTO PERFETTO jednostavno društvo s ograničenom odgovornošću za usluge, Generala Zadre 24, 21000 Split</izvorni_sadrzaj>
    <derivirana_varijabla naziv="DomainObject.Predmet.ProtustrankaFormatedWithAdress_1"> EVENTO PERFETTO jednostavno društvo s ograničenom odgovornošću za usluge, Generala Zadre 24, 21000 Split</derivirana_varijabla>
  </DomainObject.Predmet.ProtustrankaFormatedWithAdress>
  <DomainObject.Predmet.ProtustrankaFormatedWithAdressOIB>
    <izvorni_sadrzaj> EVENTO PERFETTO jednostavno društvo s ograničenom odgovornošću za usluge, OIB 93375636061, Generala Zadre 24, 21000 Split</izvorni_sadrzaj>
    <derivirana_varijabla naziv="DomainObject.Predmet.ProtustrankaFormatedWithAdressOIB_1"> EVENTO PERFETTO jednostavno društvo s ograničenom odgovornošću za usluge, OIB 93375636061, Generala Zadre 24, 21000 Split</derivirana_varijabla>
  </DomainObject.Predmet.ProtustrankaFormatedWithAdressOIB>
  <DomainObject.Predmet.ProtustrankaWithAdress>
    <izvorni_sadrzaj>EVENTO PERFETTO jednostavno društvo s ograničenom odgovornošću za usluge Generala Zadre 24, 21000 Split</izvorni_sadrzaj>
    <derivirana_varijabla naziv="DomainObject.Predmet.ProtustrankaWithAdress_1">EVENTO PERFETTO jednostavno društvo s ograničenom odgovornošću za usluge Generala Zadre 24, 21000 Split</derivirana_varijabla>
  </DomainObject.Predmet.ProtustrankaWithAdress>
  <DomainObject.Predmet.ProtustrankaWithAdressOIB>
    <izvorni_sadrzaj>EVENTO PERFETTO jednostavno društvo s ograničenom odgovornošću za usluge, OIB 93375636061, Generala Zadre 24, 21000 Split</izvorni_sadrzaj>
    <derivirana_varijabla naziv="DomainObject.Predmet.ProtustrankaWithAdressOIB_1">EVENTO PERFETTO jednostavno društvo s ograničenom odgovornošću za usluge, OIB 93375636061, Generala Zadre 24, 21000 Split</derivirana_varijabla>
  </DomainObject.Predmet.ProtustrankaWithAdressOIB>
  <DomainObject.Predmet.ProtustrankaNazivFormated>
    <izvorni_sadrzaj>EVENTO PERFETTO jednostavno društvo s ograničenom odgovornošću za usluge</izvorni_sadrzaj>
    <derivirana_varijabla naziv="DomainObject.Predmet.ProtustrankaNazivFormated_1">EVENTO PERFETTO jednostavno društvo s ograničenom odgovornošću za usluge</derivirana_varijabla>
  </DomainObject.Predmet.ProtustrankaNazivFormated>
  <DomainObject.Predmet.ProtustrankaNazivFormatedOIB>
    <izvorni_sadrzaj>EVENTO PERFETTO jednostavno društvo s ograničenom odgovornošću za usluge, OIB 93375636061</izvorni_sadrzaj>
    <derivirana_varijabla naziv="DomainObject.Predmet.ProtustrankaNazivFormatedOIB_1">EVENTO PERFETTO jednostavno društvo s ograničenom odgovornošću za usluge, OIB 93375636061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EVENTO PERFETTO jednostavno društvo s ograničenom odgovornošću za usluge</item>
    </izvorni_sadrzaj>
    <derivirana_varijabla naziv="DomainObject.Predmet.ProtuStrankaListFormated_1">
      <item>EVENTO PERFETTO jednostavno društvo s ograničenom odgovornošću za usluge</item>
    </derivirana_varijabla>
  </DomainObject.Predmet.ProtuStrankaListFormated>
  <DomainObject.Predmet.ProtuStrankaListFormatedOIB>
    <izvorni_sadrzaj>
      <item>EVENTO PERFETTO jednostavno društvo s ograničenom odgovornošću za usluge, OIB 93375636061</item>
    </izvorni_sadrzaj>
    <derivirana_varijabla naziv="DomainObject.Predmet.ProtuStrankaListFormatedOIB_1">
      <item>EVENTO PERFETTO jednostavno društvo s ograničenom odgovornošću za usluge, OIB 93375636061</item>
    </derivirana_varijabla>
  </DomainObject.Predmet.ProtuStrankaListFormatedOIB>
  <DomainObject.Predmet.ProtuStrankaListFormatedWithAdress>
    <izvorni_sadrzaj>
      <item>EVENTO PERFETTO jednostavno društvo s ograničenom odgovornošću za usluge, Generala Zadre 24, 21000 Split</item>
    </izvorni_sadrzaj>
    <derivirana_varijabla naziv="DomainObject.Predmet.ProtuStrankaListFormatedWithAdress_1">
      <item>EVENTO PERFETTO jednostavno društvo s ograničenom odgovornošću za usluge, Generala Zadre 24, 21000 Split</item>
    </derivirana_varijabla>
  </DomainObject.Predmet.ProtuStrankaListFormatedWithAdress>
  <DomainObject.Predmet.ProtuStrankaListFormatedWithAdressOIB>
    <izvorni_sadrzaj>
      <item>EVENTO PERFETTO jednostavno društvo s ograničenom odgovornošću za usluge, OIB 93375636061, Generala Zadre 24, 21000 Split</item>
    </izvorni_sadrzaj>
    <derivirana_varijabla naziv="DomainObject.Predmet.ProtuStrankaListFormatedWithAdressOIB_1">
      <item>EVENTO PERFETTO jednostavno društvo s ograničenom odgovornošću za usluge, OIB 93375636061, Generala Zadre 24, 21000 Split</item>
    </derivirana_varijabla>
  </DomainObject.Predmet.ProtuStrankaListFormatedWithAdressOIB>
  <DomainObject.Predmet.ProtuStrankaListNazivFormated>
    <izvorni_sadrzaj>
      <item>EVENTO PERFETTO jednostavno društvo s ograničenom odgovornošću za usluge</item>
    </izvorni_sadrzaj>
    <derivirana_varijabla naziv="DomainObject.Predmet.ProtuStrankaListNazivFormated_1">
      <item>EVENTO PERFETTO jednostavno društvo s ograničenom odgovornošću za usluge</item>
    </derivirana_varijabla>
  </DomainObject.Predmet.ProtuStrankaListNazivFormated>
  <DomainObject.Predmet.ProtuStrankaListNazivFormatedOIB>
    <izvorni_sadrzaj>
      <item>EVENTO PERFETTO jednostavno društvo s ograničenom odgovornošću za usluge, OIB 93375636061</item>
    </izvorni_sadrzaj>
    <derivirana_varijabla naziv="DomainObject.Predmet.ProtuStrankaListNazivFormatedOIB_1">
      <item>EVENTO PERFETTO jednostavno društvo s ograničenom odgovornošću za usluge, OIB 93375636061</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EVENTO PERFETTO jednostavno društvo s ograničenom odgovornošću za usluge</izvorni_sadrzaj>
    <derivirana_varijabla naziv="DomainObject.Predmet.ProtustrankaIDrugi_1">EVENTO PERFETTO jednostavno društvo s ograničenom odgovornošću za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EVENTO PERFETTO jednostavno društvo s ograničenom odgovornošću za usluge, OIB 93375636061, Generala Zadre 24, 21000 Split</izvorni_sadrzaj>
    <derivirana_varijabla naziv="DomainObject.Predmet.ProtustrankaIDrugiAdressOIB_1">EVENTO PERFETTO jednostavno društvo s ograničenom odgovornošću za usluge, OIB 93375636061, Generala Zadre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EVENTO PERFETTO jednostavno društvo s ograničenom odgovornošću za usluge</item>
      <item>Republika Hrvatska</item>
      <item>Županijsko državno odvjetništvo u Splitu</item>
    </izvorni_sadrzaj>
    <derivirana_varijabla naziv="DomainObject.Predmet.SudioniciListNaziv_1">
      <item>EVENTO PERFETTO jednostavno društvo s ograničenom odgovornošću za usluge</item>
      <item>Republika Hrvatska</item>
      <item>Županijsko državno odvjetništvo u Splitu</item>
    </derivirana_varijabla>
  </DomainObject.Predmet.SudioniciListNaziv>
  <DomainObject.Predmet.SudioniciListAdressOIB>
    <izvorni_sadrzaj>
      <item>EVENTO PERFETTO jednostavno društvo s ograničenom odgovornošću za usluge, OIB 93375636061, Generala Zadre 24,21000 Split</item>
      <item>Republika Hrvatska, OIB 18683136487</item>
      <item>Županijsko državno odvjetništvo u Splitu, OIB 70793241859, Gundulićeva 29a,21000 Split</item>
    </izvorni_sadrzaj>
    <derivirana_varijabla naziv="DomainObject.Predmet.SudioniciListAdressOIB_1">
      <item>EVENTO PERFETTO jednostavno društvo s ograničenom odgovornošću za usluge, OIB 93375636061, Generala Zadre 24,21000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93375636061</item>
      <item>, OIB 18683136487</item>
      <item>, OIB 70793241859</item>
    </izvorni_sadrzaj>
    <derivirana_varijabla naziv="DomainObject.Predmet.SudioniciListNazivOIB_1">
      <item>, OIB 93375636061</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St-1182/2017-11</izvorni_sadrzaj>
    <derivirana_varijabla naziv="DomainObject.PredzadnjaOdlukaIzPredmeta.Oznaka_1">St-1182/2017-11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1804</properties:Words>
  <properties:Characters>10025</properties:Characters>
  <properties:Lines>185</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11832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2018-10-22T08:15:00Z</dcterms:created>
  <dc:creator>Paško Bačić</dc:creator>
  <cp:lastModifiedBy>Paško Bačić</cp:lastModifiedBy>
  <cp:lastPrinted>2018-10-22T08:17:00Z</cp:lastPrinted>
  <dcterms:modified xmlns:xsi="http://www.w3.org/2001/XMLSchema-instance" xsi:type="dcterms:W3CDTF">2018-10-22T08:17:00Z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