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B92B86">
        <w:tc>
          <w:tcPr>
            <w:tcW w:type="dxa" w:w="2985"/>
            <w:shd w:fill="auto" w:color="auto" w:val="clear"/>
          </w:tcPr>
          <w:p w:rsidRDefault="005E1D89" w:rsidP="0049749B" w:rsidR="00B92B86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B43741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 xml:space="preserve">epublika </w:t>
            </w:r>
            <w:r>
              <w:rPr>
                <w:rFonts w:hAnsi="Times New Roman" w:ascii="Times New Roman"/>
                <w:sz w:val="24"/>
                <w:szCs w:val="24"/>
              </w:rPr>
              <w:t>H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>rvatska</w:t>
            </w:r>
          </w:p>
          <w:p w:rsidRDefault="002971D6" w:rsidP="002971D6" w:rsidR="002971D6" w:rsidRPr="002971D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2971D6" w:rsidR="008C4EFB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f47f31f" w14:paraId="f47f31f" w:rsidRDefault="00B92B86" w:rsidP="0049749B" w:rsidR="00B92B86" w:rsidRPr="00340399">
      <w:pPr>
        <w:spacing w:lineRule="auto" w:line="240" w:after="0"/>
        <w:jc w:val="right"/>
        <w15:collapsed w:val="false"/>
        <w:rPr>
          <w:rFonts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974EE9">
        <w:trPr>
          <w:jc w:val="right"/>
        </w:trPr>
        <w:tc>
          <w:tcPr>
            <w:tcW w:type="dxa" w:w="4320"/>
          </w:tcPr>
          <w:p w:rsidRDefault="002F61DE" w:rsidP="00995363" w:rsidR="00340399" w:rsidRPr="00974EE9">
            <w:pPr>
              <w:pStyle w:val="VSVerzija"/>
              <w:jc w:val="right"/>
            </w:pPr>
            <w:r>
              <w:t>Poslovni b</w:t>
            </w:r>
            <w:r w:rsidR="0092437B">
              <w:t xml:space="preserve">roj: </w:t>
            </w:r>
            <w:r w:rsidR="0056514C">
              <w:t>5 St-</w:t>
            </w:r>
            <w:r w:rsidR="00C7326A">
              <w:t>453/17-15</w:t>
            </w:r>
          </w:p>
        </w:tc>
      </w:tr>
    </w:tbl>
    <w:p w:rsidRDefault="00340399" w:rsidP="00340399" w:rsidR="0034039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D05FD" w:rsidP="0049749B" w:rsidR="008D05F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45212" w:rsidP="0049749B" w:rsidR="00345212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E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P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U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B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L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I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  <w:r w:rsidRPr="00B92B86">
        <w:rPr>
          <w:rFonts w:hAnsi="Times New Roman" w:ascii="Times New Roman"/>
          <w:sz w:val="24"/>
          <w:szCs w:val="24"/>
        </w:rPr>
        <w:t xml:space="preserve"> </w:t>
      </w:r>
      <w:r w:rsidR="008D05FD" w:rsidRPr="00B92B86">
        <w:rPr>
          <w:rFonts w:hAnsi="Times New Roman" w:ascii="Times New Roman"/>
          <w:sz w:val="24"/>
          <w:szCs w:val="24"/>
        </w:rPr>
        <w:t xml:space="preserve"> 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H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V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AT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S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</w:p>
    <w:p w:rsidRDefault="0049749B" w:rsidP="0049749B" w:rsidR="0049749B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A31425" w:rsidP="0049749B" w:rsidR="0078776D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J E Š E NJ E</w:t>
      </w:r>
    </w:p>
    <w:p w:rsidRDefault="0049749B" w:rsidP="00A31425" w:rsidR="0049749B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450291" w:rsidP="0049749B" w:rsidR="00450291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2971D6" w:rsidP="00A7293B" w:rsidR="0097536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Trgovački</w:t>
      </w:r>
      <w:r w:rsidR="008C4EFB">
        <w:rPr>
          <w:rFonts w:hAnsi="Times New Roman" w:ascii="Times New Roman"/>
          <w:sz w:val="24"/>
          <w:szCs w:val="24"/>
        </w:rPr>
        <w:t xml:space="preserve"> sud u Varaždinu</w:t>
      </w:r>
      <w:r w:rsidR="0056514C" w:rsidRPr="0056514C">
        <w:rPr>
          <w:rFonts w:hAnsi="Times New Roman" w:ascii="Times New Roman"/>
          <w:sz w:val="24"/>
          <w:szCs w:val="24"/>
        </w:rPr>
        <w:t xml:space="preserve">, po sucu toga suda Kseniji Flack-Makitan, kao sucu u stečajnom predmetu povodom prijedloga </w:t>
      </w:r>
      <w:r w:rsidR="00E52846" w:rsidRPr="00E56BA3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>predlagatelja</w:t>
      </w:r>
      <w:r w:rsidR="00995363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 xml:space="preserve"> </w:t>
      </w:r>
      <w:r w:rsidR="00995363" w:rsidRPr="00832512">
        <w:rPr>
          <w:rFonts w:eastAsia="SimSun" w:hAnsi="Times New Roman" w:ascii="Times New Roman"/>
          <w:kern w:val="2"/>
          <w:sz w:val="24"/>
          <w:szCs w:val="24"/>
          <w:lang w:bidi="hi-IN" w:eastAsia="zh-CN"/>
        </w:rPr>
        <w:t>ENERGO CONSTRUCTION d.o.o.</w:t>
      </w:r>
      <w:r w:rsidR="00995363">
        <w:rPr>
          <w:rFonts w:eastAsia="SimSun" w:hAnsi="Times New Roman" w:ascii="Times New Roman"/>
          <w:kern w:val="2"/>
          <w:sz w:val="24"/>
          <w:szCs w:val="24"/>
          <w:lang w:bidi="hi-IN" w:eastAsia="zh-CN"/>
        </w:rPr>
        <w:t xml:space="preserve"> za građenje i usluge</w:t>
      </w:r>
      <w:r w:rsidR="00995363" w:rsidRPr="00832512">
        <w:rPr>
          <w:rFonts w:eastAsia="SimSun" w:hAnsi="Times New Roman" w:ascii="Times New Roman"/>
          <w:kern w:val="2"/>
          <w:sz w:val="24"/>
          <w:szCs w:val="24"/>
          <w:lang w:bidi="hi-IN" w:eastAsia="zh-CN"/>
        </w:rPr>
        <w:t>, Vrhovljan, Gospodarska 12, OIB: 18239419535</w:t>
      </w:r>
      <w:r w:rsidR="00E52846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 xml:space="preserve">, </w:t>
      </w:r>
      <w:r w:rsidR="00E52846" w:rsidRPr="00E56BA3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>za otvaranje stečajnog postupka nad</w:t>
      </w:r>
      <w:r w:rsidR="00E52846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 xml:space="preserve"> istim</w:t>
      </w:r>
      <w:r w:rsidR="00E52846" w:rsidRPr="00E56BA3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 xml:space="preserve"> dužnikom</w:t>
      </w:r>
      <w:r w:rsidR="00E52846" w:rsidRPr="00E56BA3"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  <w:t>,</w:t>
      </w:r>
      <w:r w:rsidR="00E52846"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  <w:t xml:space="preserve"> </w:t>
      </w:r>
      <w:r w:rsidR="00C7326A"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  <w:t>14</w:t>
      </w:r>
      <w:r w:rsidR="00995363"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  <w:t>. svibnja 2018</w:t>
      </w:r>
      <w:r w:rsidR="00A253AF" w:rsidRPr="00A253AF">
        <w:rPr>
          <w:rFonts w:cs="Mangal" w:eastAsia="SimSun" w:hAnsi="Times New Roman" w:ascii="Times New Roman"/>
          <w:kern w:val="1"/>
          <w:sz w:val="24"/>
          <w:lang w:bidi="hi-IN" w:eastAsia="zh-CN"/>
        </w:rPr>
        <w:t>.</w:t>
      </w:r>
    </w:p>
    <w:p w:rsidRDefault="00A253AF" w:rsidP="0049749B" w:rsidR="00A253AF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450291" w:rsidP="0049749B" w:rsidR="00450291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 xml:space="preserve">r i j e š i o </w:t>
      </w:r>
      <w:r w:rsid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 xml:space="preserve"> j e</w:t>
      </w:r>
    </w:p>
    <w:p w:rsidRDefault="00975368" w:rsidP="00A7293B" w:rsidR="00975368" w:rsidRPr="00B92B86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A253AF" w:rsidP="00A7293B" w:rsidR="00A253AF" w:rsidRPr="00A253AF">
      <w:pPr>
        <w:widowControl w:val="false"/>
        <w:numPr>
          <w:ilvl w:val="0"/>
          <w:numId w:val="3"/>
        </w:numPr>
        <w:suppressAutoHyphens/>
        <w:spacing w:lineRule="auto" w:line="240" w:after="0"/>
        <w:jc w:val="both"/>
        <w:rPr>
          <w:rFonts w:eastAsia="SimSun" w:hAnsi="Times New Roman" w:ascii="Times New Roman"/>
          <w:kern w:val="1"/>
          <w:sz w:val="24"/>
          <w:szCs w:val="24"/>
          <w:lang w:bidi="hi-IN" w:eastAsia="zh-CN"/>
        </w:rPr>
      </w:pPr>
      <w:r w:rsidRPr="00A253AF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>Otvara se stečajni postupak nad stečajnim dužnikom</w:t>
      </w:r>
      <w:r w:rsidR="00E52846"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  <w:t xml:space="preserve"> </w:t>
      </w:r>
      <w:r w:rsidR="00995363" w:rsidRPr="00832512">
        <w:rPr>
          <w:rFonts w:eastAsia="SimSun" w:hAnsi="Times New Roman" w:ascii="Times New Roman"/>
          <w:kern w:val="2"/>
          <w:sz w:val="24"/>
          <w:szCs w:val="24"/>
          <w:lang w:bidi="hi-IN" w:eastAsia="zh-CN"/>
        </w:rPr>
        <w:t>ENERGO CONSTRUCTION d.o.o.</w:t>
      </w:r>
      <w:r w:rsidR="00995363">
        <w:rPr>
          <w:rFonts w:eastAsia="SimSun" w:hAnsi="Times New Roman" w:ascii="Times New Roman"/>
          <w:kern w:val="2"/>
          <w:sz w:val="24"/>
          <w:szCs w:val="24"/>
          <w:lang w:bidi="hi-IN" w:eastAsia="zh-CN"/>
        </w:rPr>
        <w:t xml:space="preserve"> za građenje i usluge</w:t>
      </w:r>
      <w:r w:rsidR="00995363" w:rsidRPr="00832512">
        <w:rPr>
          <w:rFonts w:eastAsia="SimSun" w:hAnsi="Times New Roman" w:ascii="Times New Roman"/>
          <w:kern w:val="2"/>
          <w:sz w:val="24"/>
          <w:szCs w:val="24"/>
          <w:lang w:bidi="hi-IN" w:eastAsia="zh-CN"/>
        </w:rPr>
        <w:t>, Vrhovljan, Gospodarska 12, OIB: 18239419535</w:t>
      </w:r>
      <w:r w:rsidRPr="00A253AF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 xml:space="preserve">, sa danom </w:t>
      </w:r>
      <w:r w:rsidR="00C7326A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>14</w:t>
      </w:r>
      <w:r w:rsidR="00995363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>. svibnja 2018</w:t>
      </w:r>
      <w:r w:rsidR="00A7293B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 xml:space="preserve">. u </w:t>
      </w:r>
      <w:r w:rsidR="00C7326A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>10,00</w:t>
      </w:r>
      <w:r w:rsidRPr="00A253AF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 xml:space="preserve"> sati.</w:t>
      </w:r>
    </w:p>
    <w:p w:rsidRDefault="00A253AF" w:rsidP="00A253AF" w:rsidR="00A253AF" w:rsidRPr="00C7326A">
      <w:pPr>
        <w:widowControl w:val="false"/>
        <w:numPr>
          <w:ilvl w:val="0"/>
          <w:numId w:val="3"/>
        </w:numPr>
        <w:suppressAutoHyphens/>
        <w:spacing w:lineRule="auto" w:line="240" w:after="0"/>
        <w:contextualSpacing/>
        <w:jc w:val="both"/>
        <w:rPr>
          <w:rFonts w:eastAsia="SimSun" w:hAnsi="Times New Roman" w:ascii="Times New Roman"/>
          <w:kern w:val="1"/>
          <w:sz w:val="24"/>
          <w:szCs w:val="24"/>
          <w:lang w:bidi="hi-IN" w:eastAsia="zh-CN"/>
        </w:rPr>
      </w:pPr>
      <w:r w:rsidRPr="00C7326A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 xml:space="preserve">Za stečajnog upravitelja </w:t>
      </w:r>
      <w:r w:rsidR="00995363" w:rsidRPr="00C7326A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>izabran</w:t>
      </w:r>
      <w:r w:rsidR="00C7326A" w:rsidRPr="00C7326A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 xml:space="preserve">a je </w:t>
      </w:r>
      <w:r w:rsidR="00C7326A" w:rsidRPr="00C7326A">
        <w:rPr>
          <w:rFonts w:hAnsi="Times New Roman" w:ascii="Times New Roman"/>
          <w:sz w:val="24"/>
          <w:szCs w:val="24"/>
        </w:rPr>
        <w:t>Katarina Conar-Brod, Varaždin, Križanićeva 92, OIB: 45444178361.</w:t>
      </w:r>
    </w:p>
    <w:p w:rsidRDefault="00A253AF" w:rsidP="00A253AF" w:rsidR="00A253AF" w:rsidRPr="00A253AF">
      <w:pPr>
        <w:widowControl w:val="false"/>
        <w:numPr>
          <w:ilvl w:val="0"/>
          <w:numId w:val="3"/>
        </w:numPr>
        <w:suppressAutoHyphens/>
        <w:spacing w:lineRule="auto" w:line="240" w:after="0"/>
        <w:jc w:val="both"/>
        <w:rPr>
          <w:rFonts w:eastAsia="SimSun" w:hAnsi="Times New Roman" w:ascii="Times New Roman"/>
          <w:kern w:val="1"/>
          <w:sz w:val="24"/>
          <w:szCs w:val="24"/>
          <w:lang w:bidi="hi-IN" w:eastAsia="zh-CN"/>
        </w:rPr>
      </w:pPr>
      <w:r w:rsidRPr="00A253AF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>Pozivaju se vjerovnici stečajnog dužnika da u roku od 60 dana od dana objave oglasa o otvaranju stečajnog postupka na E-oglasnoj ploči suda prijave svoje tražbine stečajnom upravitelju i to u dva primjerka s ispravama na kojima se tražbine temelje, uz potvrdu o plaćenoj pristojbi u iznosu od 2% vrijednosti tražbine, ali najviše 500,00 KN na žiro-račun državnog proračuna br. HR12 1001 0051 8630 0016 0, model HR64, poziv na broj odobrenja 5045-3574-220</w:t>
      </w:r>
      <w:r w:rsidR="00E52846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>4</w:t>
      </w:r>
      <w:r w:rsidR="00995363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>5317</w:t>
      </w:r>
      <w:r w:rsidRPr="00A253AF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 xml:space="preserve"> s naznakom OIB-a uplatitelja.</w:t>
      </w:r>
    </w:p>
    <w:p w:rsidRDefault="00A253AF" w:rsidP="00A253AF" w:rsidR="00A253AF" w:rsidRPr="00A253AF">
      <w:pPr>
        <w:widowControl w:val="false"/>
        <w:numPr>
          <w:ilvl w:val="0"/>
          <w:numId w:val="3"/>
        </w:numPr>
        <w:suppressAutoHyphens/>
        <w:spacing w:lineRule="auto" w:line="240" w:after="0"/>
        <w:jc w:val="both"/>
        <w:rPr>
          <w:rFonts w:eastAsia="SimSun" w:hAnsi="Times New Roman" w:ascii="Times New Roman"/>
          <w:kern w:val="1"/>
          <w:sz w:val="24"/>
          <w:szCs w:val="24"/>
          <w:lang w:bidi="hi-IN" w:eastAsia="zh-CN"/>
        </w:rPr>
      </w:pPr>
      <w:r w:rsidRPr="00A253AF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>Pozivaju se dužnikovi dužnici da svoje obveze prema stečajnom dužniku ispune bez odlaganja  stečajnom upravitelju za stečajnog dužnika.</w:t>
      </w:r>
    </w:p>
    <w:p w:rsidRDefault="00A253AF" w:rsidP="00A253AF" w:rsidR="00A253AF" w:rsidRPr="00A253AF">
      <w:pPr>
        <w:widowControl w:val="false"/>
        <w:numPr>
          <w:ilvl w:val="0"/>
          <w:numId w:val="3"/>
        </w:numPr>
        <w:suppressAutoHyphens/>
        <w:spacing w:lineRule="auto" w:line="240" w:after="0"/>
        <w:jc w:val="both"/>
        <w:rPr>
          <w:rFonts w:eastAsia="SimSun" w:hAnsi="Times New Roman" w:ascii="Times New Roman"/>
          <w:kern w:val="1"/>
          <w:sz w:val="24"/>
          <w:szCs w:val="24"/>
          <w:lang w:bidi="hi-IN" w:eastAsia="zh-CN"/>
        </w:rPr>
      </w:pPr>
      <w:r w:rsidRPr="00A253AF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>Razlučni i izlučni vjerovnici pozivaju se da u roku od 60 dana obavijeste stečajnog upravitelja o svojim pravima</w:t>
      </w:r>
      <w:r w:rsidRPr="00A253AF"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  <w:t>.</w:t>
      </w:r>
    </w:p>
    <w:p w:rsidRDefault="00A253AF" w:rsidP="00A253AF" w:rsidR="00A253AF" w:rsidRPr="00A253AF">
      <w:pPr>
        <w:widowControl w:val="false"/>
        <w:numPr>
          <w:ilvl w:val="0"/>
          <w:numId w:val="3"/>
        </w:numPr>
        <w:suppressAutoHyphens/>
        <w:spacing w:lineRule="auto" w:line="240" w:after="0"/>
        <w:jc w:val="both"/>
        <w:rPr>
          <w:rFonts w:eastAsia="SimSun" w:hAnsi="Times New Roman" w:ascii="Times New Roman"/>
          <w:kern w:val="1"/>
          <w:sz w:val="24"/>
          <w:szCs w:val="24"/>
          <w:lang w:bidi="hi-IN" w:eastAsia="zh-CN"/>
        </w:rPr>
      </w:pPr>
      <w:r w:rsidRPr="00A253AF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>Ročište vjerovnika na kojem će se ispitati prijavljene tražbine-ispitno ročište zakazuje se za</w:t>
      </w:r>
      <w:r w:rsidRPr="00A253AF">
        <w:rPr>
          <w:rFonts w:eastAsia="SimSun" w:hAnsi="Times New Roman" w:ascii="Times New Roman"/>
          <w:b/>
          <w:kern w:val="1"/>
          <w:sz w:val="24"/>
          <w:szCs w:val="24"/>
          <w:lang w:bidi="hi-IN" w:eastAsia="zh-CN"/>
        </w:rPr>
        <w:t xml:space="preserve"> </w:t>
      </w:r>
      <w:r w:rsidR="00C7326A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>15. listopada</w:t>
      </w:r>
      <w:r w:rsidR="00E52846">
        <w:rPr>
          <w:rFonts w:eastAsia="SimSun" w:hAnsi="Times New Roman" w:ascii="Times New Roman"/>
          <w:b/>
          <w:kern w:val="1"/>
          <w:sz w:val="24"/>
          <w:szCs w:val="24"/>
          <w:lang w:bidi="hi-IN" w:eastAsia="zh-CN"/>
        </w:rPr>
        <w:t xml:space="preserve"> </w:t>
      </w:r>
      <w:r w:rsidR="00E52846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 xml:space="preserve">2018. u </w:t>
      </w:r>
      <w:r w:rsidR="00C7326A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>09,00</w:t>
      </w:r>
      <w:r w:rsidR="00A7293B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 xml:space="preserve"> </w:t>
      </w:r>
      <w:r w:rsidRPr="00A253AF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>sati,</w:t>
      </w:r>
      <w:r w:rsidRPr="00A253AF">
        <w:rPr>
          <w:rFonts w:eastAsia="SimSun" w:hAnsi="Times New Roman" w:ascii="Times New Roman"/>
          <w:b/>
          <w:kern w:val="1"/>
          <w:sz w:val="24"/>
          <w:szCs w:val="24"/>
          <w:lang w:bidi="hi-IN" w:eastAsia="zh-CN"/>
        </w:rPr>
        <w:t xml:space="preserve"> </w:t>
      </w:r>
      <w:r w:rsidRPr="00A253AF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>kod Trgovačkog suda u Varaždinu, Braće Radića 2, soba br. 232/II.</w:t>
      </w:r>
    </w:p>
    <w:p w:rsidRDefault="00A253AF" w:rsidP="00A253AF" w:rsidR="00A253AF" w:rsidRPr="00A253AF">
      <w:pPr>
        <w:widowControl w:val="false"/>
        <w:numPr>
          <w:ilvl w:val="0"/>
          <w:numId w:val="3"/>
        </w:numPr>
        <w:suppressAutoHyphens/>
        <w:spacing w:lineRule="auto" w:line="240" w:after="0"/>
        <w:jc w:val="both"/>
        <w:rPr>
          <w:rFonts w:eastAsia="SimSun" w:hAnsi="Times New Roman" w:ascii="Times New Roman"/>
          <w:kern w:val="1"/>
          <w:sz w:val="24"/>
          <w:szCs w:val="24"/>
          <w:lang w:bidi="hi-IN" w:eastAsia="zh-CN"/>
        </w:rPr>
      </w:pPr>
      <w:r w:rsidRPr="00A253AF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>Ročište vjerovnika na kojem će se na temelju izvješća stečajnog upravitelja odlučivati o daljnjem tijeku stečajnog postupka-izvještajno ročište održati će se istoga dana na istome mjestu odmah nakon ispitnog ročišta.</w:t>
      </w:r>
    </w:p>
    <w:p w:rsidRDefault="00A253AF" w:rsidP="00A253AF" w:rsidR="00A253AF" w:rsidRPr="00A253AF">
      <w:pPr>
        <w:widowControl w:val="false"/>
        <w:numPr>
          <w:ilvl w:val="0"/>
          <w:numId w:val="3"/>
        </w:numPr>
        <w:suppressAutoHyphens/>
        <w:spacing w:lineRule="auto" w:line="240" w:after="0"/>
        <w:jc w:val="both"/>
        <w:rPr>
          <w:rFonts w:eastAsia="SimSun" w:hAnsi="Times New Roman" w:ascii="Times New Roman"/>
          <w:kern w:val="1"/>
          <w:sz w:val="24"/>
          <w:szCs w:val="24"/>
          <w:lang w:bidi="hi-IN" w:eastAsia="zh-CN"/>
        </w:rPr>
      </w:pPr>
      <w:r w:rsidRPr="00A253AF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>Rješenje o otvaranju stečajnog postupka dostaviti će se sudskom registru ovog suda radi upisa otvaranja stečajnog postupka u sudskom registru.</w:t>
      </w:r>
    </w:p>
    <w:p w:rsidRDefault="00A253AF" w:rsidP="00A253AF" w:rsidR="00A253AF" w:rsidRPr="00A253AF">
      <w:pPr>
        <w:widowControl w:val="false"/>
        <w:numPr>
          <w:ilvl w:val="0"/>
          <w:numId w:val="3"/>
        </w:numPr>
        <w:suppressAutoHyphens/>
        <w:spacing w:lineRule="auto" w:line="240" w:after="0"/>
        <w:jc w:val="both"/>
        <w:rPr>
          <w:rFonts w:eastAsia="SimSun" w:hAnsi="Times New Roman" w:ascii="Times New Roman"/>
          <w:kern w:val="1"/>
          <w:sz w:val="24"/>
          <w:szCs w:val="24"/>
          <w:lang w:bidi="hi-IN" w:eastAsia="zh-CN"/>
        </w:rPr>
      </w:pPr>
      <w:r w:rsidRPr="00A253AF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>Oglas o otvaranju stečajnog postupka objavljuje se isticanjem na e-Oglasnoj ploči ovog suda sa danom otvaranja stečajnog postupka.</w:t>
      </w:r>
    </w:p>
    <w:p w:rsidRDefault="00E52846" w:rsidP="00A7293B" w:rsidR="00A253AF" w:rsidRPr="00E52846">
      <w:pPr>
        <w:widowControl w:val="false"/>
        <w:numPr>
          <w:ilvl w:val="0"/>
          <w:numId w:val="3"/>
        </w:numPr>
        <w:suppressAutoHyphens/>
        <w:spacing w:lineRule="auto" w:line="240" w:after="0"/>
        <w:contextualSpacing/>
        <w:jc w:val="both"/>
        <w:rPr>
          <w:rFonts w:eastAsia="SimSun" w:hAnsi="Times New Roman" w:ascii="Times New Roman"/>
          <w:kern w:val="1"/>
          <w:sz w:val="24"/>
          <w:szCs w:val="21"/>
          <w:lang w:bidi="hi-IN" w:eastAsia="zh-CN"/>
        </w:rPr>
      </w:pPr>
      <w:r>
        <w:rPr>
          <w:rFonts w:eastAsia="SimSun" w:hAnsi="Times New Roman" w:ascii="Times New Roman"/>
          <w:kern w:val="1"/>
          <w:sz w:val="24"/>
          <w:szCs w:val="21"/>
          <w:lang w:bidi="hi-IN" w:eastAsia="zh-CN"/>
        </w:rPr>
        <w:t xml:space="preserve">Nalaže se stečajnoj </w:t>
      </w:r>
      <w:r w:rsidR="00A253AF" w:rsidRPr="00A253AF">
        <w:rPr>
          <w:rFonts w:eastAsia="SimSun" w:hAnsi="Times New Roman" w:ascii="Times New Roman"/>
          <w:kern w:val="1"/>
          <w:sz w:val="24"/>
          <w:szCs w:val="21"/>
          <w:lang w:bidi="hi-IN" w:eastAsia="zh-CN"/>
        </w:rPr>
        <w:t>upravitelj</w:t>
      </w:r>
      <w:r>
        <w:rPr>
          <w:rFonts w:eastAsia="SimSun" w:hAnsi="Times New Roman" w:ascii="Times New Roman"/>
          <w:kern w:val="1"/>
          <w:sz w:val="24"/>
          <w:szCs w:val="21"/>
          <w:lang w:bidi="hi-IN" w:eastAsia="zh-CN"/>
        </w:rPr>
        <w:t xml:space="preserve">ici </w:t>
      </w:r>
      <w:r w:rsidRPr="00C7326A">
        <w:rPr>
          <w:rFonts w:eastAsia="SimSun" w:hAnsi="Times New Roman" w:ascii="Times New Roman"/>
          <w:kern w:val="1"/>
          <w:sz w:val="24"/>
          <w:szCs w:val="21"/>
          <w:lang w:bidi="hi-IN" w:eastAsia="zh-CN"/>
        </w:rPr>
        <w:t>Katarini Conar-Brod</w:t>
      </w:r>
      <w:r w:rsidR="00A7293B" w:rsidRPr="00C7326A">
        <w:rPr>
          <w:rFonts w:cs="Mangal" w:eastAsia="SimSun" w:hAnsi="Times New Roman" w:ascii="Times New Roman"/>
          <w:kern w:val="1"/>
          <w:sz w:val="24"/>
          <w:szCs w:val="21"/>
          <w:lang w:bidi="hi-IN" w:eastAsia="zh-CN"/>
        </w:rPr>
        <w:t xml:space="preserve">, Varaždin, </w:t>
      </w:r>
      <w:r w:rsidRPr="00C7326A">
        <w:rPr>
          <w:rFonts w:cs="Mangal" w:eastAsia="SimSun" w:hAnsi="Times New Roman" w:ascii="Times New Roman"/>
          <w:kern w:val="1"/>
          <w:sz w:val="24"/>
          <w:szCs w:val="21"/>
          <w:lang w:bidi="hi-IN" w:eastAsia="zh-CN"/>
        </w:rPr>
        <w:t>Križanićeva 92,</w:t>
      </w:r>
      <w:r>
        <w:rPr>
          <w:rFonts w:cs="Mangal" w:eastAsia="SimSun" w:hAnsi="Times New Roman" w:ascii="Times New Roman"/>
          <w:kern w:val="1"/>
          <w:sz w:val="24"/>
          <w:szCs w:val="21"/>
          <w:lang w:bidi="hi-IN" w:eastAsia="zh-CN"/>
        </w:rPr>
        <w:t xml:space="preserve"> </w:t>
      </w:r>
      <w:r w:rsidR="00A253AF" w:rsidRPr="00A253AF">
        <w:rPr>
          <w:rFonts w:cs="Mangal" w:eastAsia="SimSun" w:hAnsi="Times New Roman" w:ascii="Times New Roman"/>
          <w:kern w:val="1"/>
          <w:sz w:val="24"/>
          <w:szCs w:val="21"/>
          <w:lang w:bidi="hi-IN" w:eastAsia="zh-CN"/>
        </w:rPr>
        <w:t xml:space="preserve">da bez odgode pristupi ovome sudu radi davanja izjave o prihvaćanju </w:t>
      </w:r>
      <w:r w:rsidR="00A253AF" w:rsidRPr="00A253AF">
        <w:rPr>
          <w:rFonts w:cs="Mangal" w:eastAsia="SimSun" w:hAnsi="Times New Roman" w:ascii="Times New Roman"/>
          <w:kern w:val="1"/>
          <w:sz w:val="24"/>
          <w:szCs w:val="21"/>
          <w:lang w:bidi="hi-IN" w:eastAsia="zh-CN"/>
        </w:rPr>
        <w:lastRenderedPageBreak/>
        <w:t>dužnosti i primitka potvrde o imenovanju u skladu s čl. 86. Stečajnog zakona (Narodne novine broj 71/15</w:t>
      </w:r>
      <w:r w:rsidR="00800989">
        <w:rPr>
          <w:rFonts w:cs="Mangal" w:eastAsia="SimSun" w:hAnsi="Times New Roman" w:ascii="Times New Roman"/>
          <w:kern w:val="1"/>
          <w:sz w:val="24"/>
          <w:szCs w:val="21"/>
          <w:lang w:bidi="hi-IN" w:eastAsia="zh-CN"/>
        </w:rPr>
        <w:t xml:space="preserve"> i 104/17, dalje SZ</w:t>
      </w:r>
      <w:r w:rsidR="00A253AF" w:rsidRPr="00A253AF">
        <w:rPr>
          <w:rFonts w:cs="Mangal" w:eastAsia="SimSun" w:hAnsi="Times New Roman" w:ascii="Times New Roman"/>
          <w:kern w:val="1"/>
          <w:sz w:val="24"/>
          <w:szCs w:val="21"/>
          <w:lang w:bidi="hi-IN" w:eastAsia="zh-CN"/>
        </w:rPr>
        <w:t>).</w:t>
      </w:r>
    </w:p>
    <w:p w:rsidRDefault="00975368" w:rsidP="00E52846" w:rsidR="00975368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342CFC" w:rsidP="00800989" w:rsidR="00A253AF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Obrazloženje</w:t>
      </w:r>
    </w:p>
    <w:p w:rsidRDefault="00800989" w:rsidP="00800989" w:rsidR="00800989" w:rsidRPr="00800989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745082" w:rsidP="00745082" w:rsidR="00745082" w:rsidRPr="00745082">
      <w:pPr>
        <w:widowControl w:val="false"/>
        <w:suppressAutoHyphens/>
        <w:spacing w:lineRule="auto" w:line="240" w:after="0"/>
        <w:ind w:firstLine="709"/>
        <w:jc w:val="both"/>
        <w:rPr>
          <w:rFonts w:cs="Mangal" w:eastAsia="SimSun" w:hAnsi="Times New Roman" w:ascii="Times New Roman"/>
          <w:kern w:val="2"/>
          <w:sz w:val="24"/>
          <w:szCs w:val="24"/>
          <w:lang w:bidi="hi-IN" w:eastAsia="zh-CN"/>
        </w:rPr>
      </w:pPr>
      <w:r w:rsidRPr="00745082">
        <w:rPr>
          <w:rFonts w:cs="Mangal" w:eastAsia="SimSun" w:hAnsi="Times New Roman" w:ascii="Times New Roman"/>
          <w:kern w:val="2"/>
          <w:sz w:val="24"/>
          <w:szCs w:val="24"/>
          <w:lang w:bidi="hi-IN" w:eastAsia="zh-CN"/>
        </w:rPr>
        <w:t xml:space="preserve">Rješenjem ovoga suda od </w:t>
      </w:r>
      <w:r>
        <w:rPr>
          <w:rFonts w:cs="Mangal" w:eastAsia="SimSun" w:hAnsi="Times New Roman" w:ascii="Times New Roman"/>
          <w:kern w:val="2"/>
          <w:sz w:val="24"/>
          <w:szCs w:val="24"/>
          <w:lang w:bidi="hi-IN" w:eastAsia="zh-CN"/>
        </w:rPr>
        <w:t>21. veljače 2018</w:t>
      </w:r>
      <w:r w:rsidRPr="00745082">
        <w:rPr>
          <w:rFonts w:cs="Mangal" w:eastAsia="SimSun" w:hAnsi="Times New Roman" w:ascii="Times New Roman"/>
          <w:kern w:val="2"/>
          <w:sz w:val="24"/>
          <w:szCs w:val="24"/>
          <w:lang w:bidi="hi-IN" w:eastAsia="zh-CN"/>
        </w:rPr>
        <w:t>., poslovni broj St-</w:t>
      </w:r>
      <w:r>
        <w:rPr>
          <w:rFonts w:cs="Mangal" w:eastAsia="SimSun" w:hAnsi="Times New Roman" w:ascii="Times New Roman"/>
          <w:kern w:val="2"/>
          <w:sz w:val="24"/>
          <w:szCs w:val="24"/>
          <w:lang w:bidi="hi-IN" w:eastAsia="zh-CN"/>
        </w:rPr>
        <w:t>453/17-8</w:t>
      </w:r>
      <w:r w:rsidRPr="00745082">
        <w:rPr>
          <w:rFonts w:cs="Mangal" w:eastAsia="SimSun" w:hAnsi="Times New Roman" w:ascii="Times New Roman"/>
          <w:kern w:val="2"/>
          <w:sz w:val="24"/>
          <w:szCs w:val="24"/>
          <w:lang w:bidi="hi-IN" w:eastAsia="zh-CN"/>
        </w:rPr>
        <w:t xml:space="preserve"> pokrenut je prethodni postupak nad ovim dužnikom, radi ispitivanja uvjeta za otvaranje stečajnog postupka, imenovan</w:t>
      </w:r>
      <w:r>
        <w:rPr>
          <w:rFonts w:cs="Mangal" w:eastAsia="SimSun" w:hAnsi="Times New Roman" w:ascii="Times New Roman"/>
          <w:kern w:val="2"/>
          <w:sz w:val="24"/>
          <w:szCs w:val="24"/>
          <w:lang w:bidi="hi-IN" w:eastAsia="zh-CN"/>
        </w:rPr>
        <w:t>a</w:t>
      </w:r>
      <w:r w:rsidRPr="00745082">
        <w:rPr>
          <w:rFonts w:cs="Mangal" w:eastAsia="SimSun" w:hAnsi="Times New Roman" w:ascii="Times New Roman"/>
          <w:kern w:val="2"/>
          <w:sz w:val="24"/>
          <w:szCs w:val="24"/>
          <w:lang w:bidi="hi-IN" w:eastAsia="zh-CN"/>
        </w:rPr>
        <w:t xml:space="preserve"> je </w:t>
      </w:r>
      <w:r>
        <w:rPr>
          <w:rFonts w:cs="Mangal" w:eastAsia="SimSun" w:hAnsi="Times New Roman" w:ascii="Times New Roman"/>
          <w:kern w:val="2"/>
          <w:sz w:val="24"/>
          <w:szCs w:val="24"/>
          <w:lang w:bidi="hi-IN" w:eastAsia="zh-CN"/>
        </w:rPr>
        <w:t>privremena stečajna upraviteljica</w:t>
      </w:r>
      <w:r w:rsidRPr="00745082">
        <w:rPr>
          <w:rFonts w:cs="Mangal" w:eastAsia="SimSun" w:hAnsi="Times New Roman" w:ascii="Times New Roman"/>
          <w:kern w:val="2"/>
          <w:sz w:val="24"/>
          <w:szCs w:val="24"/>
          <w:lang w:bidi="hi-IN" w:eastAsia="zh-CN"/>
        </w:rPr>
        <w:t xml:space="preserve"> </w:t>
      </w:r>
      <w:r>
        <w:rPr>
          <w:rFonts w:cs="Mangal" w:eastAsia="SimSun" w:hAnsi="Times New Roman" w:ascii="Times New Roman"/>
          <w:kern w:val="2"/>
          <w:sz w:val="24"/>
          <w:szCs w:val="24"/>
          <w:lang w:bidi="hi-IN" w:eastAsia="zh-CN"/>
        </w:rPr>
        <w:t>Katarina Conar-Brod</w:t>
      </w:r>
      <w:r w:rsidRPr="00745082">
        <w:rPr>
          <w:rFonts w:cs="Mangal" w:eastAsia="SimSun" w:hAnsi="Times New Roman" w:ascii="Times New Roman"/>
          <w:kern w:val="2"/>
          <w:sz w:val="24"/>
          <w:szCs w:val="24"/>
          <w:lang w:bidi="hi-IN" w:eastAsia="zh-CN"/>
        </w:rPr>
        <w:t xml:space="preserve"> i zakazano je ročište za </w:t>
      </w:r>
      <w:r>
        <w:rPr>
          <w:rFonts w:cs="Mangal" w:eastAsia="SimSun" w:hAnsi="Times New Roman" w:ascii="Times New Roman"/>
          <w:kern w:val="2"/>
          <w:sz w:val="24"/>
          <w:szCs w:val="24"/>
          <w:lang w:bidi="hi-IN" w:eastAsia="zh-CN"/>
        </w:rPr>
        <w:t>8. svibnja 2018</w:t>
      </w:r>
      <w:r w:rsidRPr="00745082">
        <w:rPr>
          <w:rFonts w:cs="Mangal" w:eastAsia="SimSun" w:hAnsi="Times New Roman" w:ascii="Times New Roman"/>
          <w:kern w:val="2"/>
          <w:sz w:val="24"/>
          <w:szCs w:val="24"/>
          <w:lang w:bidi="hi-IN" w:eastAsia="zh-CN"/>
        </w:rPr>
        <w:t>.</w:t>
      </w:r>
    </w:p>
    <w:p w:rsidRDefault="00745082" w:rsidP="00745082" w:rsidR="00745082" w:rsidRPr="00745082">
      <w:pPr>
        <w:widowControl w:val="false"/>
        <w:suppressAutoHyphens/>
        <w:spacing w:lineRule="auto" w:line="240" w:after="0"/>
        <w:ind w:firstLine="709"/>
        <w:jc w:val="both"/>
        <w:rPr>
          <w:rFonts w:cs="Mangal" w:eastAsia="SimSun" w:hAnsi="Times New Roman" w:ascii="Times New Roman"/>
          <w:kern w:val="2"/>
          <w:sz w:val="24"/>
          <w:szCs w:val="24"/>
          <w:lang w:bidi="hi-IN" w:eastAsia="zh-CN"/>
        </w:rPr>
      </w:pPr>
    </w:p>
    <w:p w:rsidRDefault="00745082" w:rsidP="00C7326A" w:rsidR="00745082" w:rsidRPr="00C7326A">
      <w:pPr>
        <w:widowControl w:val="false"/>
        <w:suppressAutoHyphens/>
        <w:spacing w:lineRule="auto" w:line="240" w:after="0"/>
        <w:ind w:firstLine="709"/>
        <w:jc w:val="both"/>
        <w:rPr>
          <w:rFonts w:cs="Mangal" w:eastAsia="SimSun" w:hAnsi="Times New Roman" w:ascii="Times New Roman"/>
          <w:kern w:val="2"/>
          <w:sz w:val="24"/>
          <w:szCs w:val="24"/>
          <w:lang w:bidi="hi-IN" w:eastAsia="zh-CN"/>
        </w:rPr>
      </w:pPr>
      <w:r w:rsidRPr="00745082">
        <w:rPr>
          <w:rFonts w:cs="Mangal" w:eastAsia="SimSun" w:hAnsi="Times New Roman" w:ascii="Times New Roman"/>
          <w:kern w:val="2"/>
          <w:sz w:val="24"/>
          <w:szCs w:val="24"/>
          <w:lang w:bidi="hi-IN" w:eastAsia="zh-CN"/>
        </w:rPr>
        <w:t xml:space="preserve">Na ročištu održanom </w:t>
      </w:r>
      <w:r>
        <w:rPr>
          <w:rFonts w:cs="Mangal" w:eastAsia="SimSun" w:hAnsi="Times New Roman" w:ascii="Times New Roman"/>
          <w:kern w:val="2"/>
          <w:sz w:val="24"/>
          <w:szCs w:val="24"/>
          <w:lang w:bidi="hi-IN" w:eastAsia="zh-CN"/>
        </w:rPr>
        <w:t>8. svibnja 2018</w:t>
      </w:r>
      <w:r w:rsidRPr="00745082">
        <w:rPr>
          <w:rFonts w:cs="Mangal" w:eastAsia="SimSun" w:hAnsi="Times New Roman" w:ascii="Times New Roman"/>
          <w:kern w:val="2"/>
          <w:sz w:val="24"/>
          <w:szCs w:val="24"/>
          <w:lang w:bidi="hi-IN" w:eastAsia="zh-CN"/>
        </w:rPr>
        <w:t xml:space="preserve">. </w:t>
      </w:r>
      <w:r>
        <w:rPr>
          <w:rFonts w:cs="Mangal" w:eastAsia="SimSun" w:hAnsi="Times New Roman" w:ascii="Times New Roman"/>
          <w:kern w:val="2"/>
          <w:sz w:val="24"/>
          <w:szCs w:val="24"/>
          <w:lang w:bidi="hi-IN" w:eastAsia="zh-CN"/>
        </w:rPr>
        <w:t>privremena stečajna upraviteljica</w:t>
      </w:r>
      <w:r w:rsidRPr="00745082">
        <w:rPr>
          <w:rFonts w:cs="Mangal" w:eastAsia="SimSun" w:hAnsi="Times New Roman" w:ascii="Times New Roman"/>
          <w:kern w:val="2"/>
          <w:sz w:val="24"/>
          <w:szCs w:val="24"/>
          <w:lang w:bidi="hi-IN" w:eastAsia="zh-CN"/>
        </w:rPr>
        <w:t xml:space="preserve"> je u skladu sa izv</w:t>
      </w:r>
      <w:r>
        <w:rPr>
          <w:rFonts w:cs="Mangal" w:eastAsia="SimSun" w:hAnsi="Times New Roman" w:ascii="Times New Roman"/>
          <w:kern w:val="2"/>
          <w:sz w:val="24"/>
          <w:szCs w:val="24"/>
          <w:lang w:bidi="hi-IN" w:eastAsia="zh-CN"/>
        </w:rPr>
        <w:t>ješćem koje je ovome sudu podnijela 25. travnja 2018. napomenula</w:t>
      </w:r>
      <w:r w:rsidR="00C7326A">
        <w:rPr>
          <w:rFonts w:cs="Mangal" w:eastAsia="SimSun" w:hAnsi="Times New Roman" w:ascii="Times New Roman"/>
          <w:kern w:val="2"/>
          <w:sz w:val="24"/>
          <w:szCs w:val="24"/>
          <w:lang w:bidi="hi-IN" w:eastAsia="zh-CN"/>
        </w:rPr>
        <w:t xml:space="preserve"> da dužnik nema nekretnina u vlasništvu, a od imovine se na adresi sjedišta dužnika nalazi motorno vozilo </w:t>
      </w:r>
      <w:r w:rsidRPr="00745082">
        <w:rPr>
          <w:rFonts w:hAnsi="Times New Roman" w:ascii="Times New Roman"/>
          <w:sz w:val="24"/>
          <w:szCs w:val="24"/>
        </w:rPr>
        <w:t>Volkswagen T4 kombi s otvorenim sandukom, broj šasije: VW1ZZZ7JZ5X006849, godina proizvodnje: 2004. Kombi je neregistriran i neosiguran, nije u voznom stanju, utvrđen je kvar na motoru i akumulatoru i u takvom stanju stoji v</w:t>
      </w:r>
      <w:r>
        <w:rPr>
          <w:rFonts w:hAnsi="Times New Roman" w:ascii="Times New Roman"/>
          <w:sz w:val="24"/>
          <w:szCs w:val="24"/>
        </w:rPr>
        <w:t xml:space="preserve">eć više od godinu dana, </w:t>
      </w:r>
      <w:r w:rsidRPr="00745082">
        <w:rPr>
          <w:rFonts w:eastAsia="SimSun" w:hAnsi="Times New Roman" w:ascii="Times New Roman"/>
          <w:kern w:val="2"/>
          <w:sz w:val="24"/>
          <w:szCs w:val="24"/>
          <w:lang w:bidi="hi-IN" w:eastAsia="zh-CN"/>
        </w:rPr>
        <w:t>te je prema dostupnim podacima za to vozilo privremeni stečajni upravitelj utvrdio</w:t>
      </w:r>
      <w:r>
        <w:rPr>
          <w:rFonts w:eastAsia="SimSun" w:hAnsi="Times New Roman" w:ascii="Times New Roman"/>
          <w:kern w:val="2"/>
          <w:sz w:val="24"/>
          <w:szCs w:val="24"/>
          <w:lang w:bidi="hi-IN" w:eastAsia="zh-CN"/>
        </w:rPr>
        <w:t xml:space="preserve"> njegovu okvirnu vrijednost od </w:t>
      </w:r>
      <w:r w:rsidRPr="00745082">
        <w:rPr>
          <w:rFonts w:eastAsia="SimSun" w:hAnsi="Times New Roman" w:ascii="Times New Roman"/>
          <w:kern w:val="2"/>
          <w:sz w:val="24"/>
          <w:szCs w:val="24"/>
          <w:lang w:bidi="hi-IN" w:eastAsia="zh-CN"/>
        </w:rPr>
        <w:t>5.000,00 kn.</w:t>
      </w:r>
    </w:p>
    <w:p w:rsidRDefault="00745082" w:rsidP="00745082" w:rsidR="00745082">
      <w:pPr>
        <w:widowControl w:val="false"/>
        <w:suppressAutoHyphens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C7326A" w:rsidP="00745082" w:rsidR="00C7326A">
      <w:pPr>
        <w:widowControl w:val="false"/>
        <w:suppressAutoHyphens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Sud je utvrdio uvidom u sustav e-Blokade Financijske agencije da je dužnik na 8. svibnja 2018. imao zavedeno u Očevidniku o redoslijedu plaćanja nepodmirenih obveza u iznosu od 1.415.503,14 kn.</w:t>
      </w:r>
    </w:p>
    <w:p w:rsidRDefault="00C7326A" w:rsidP="00745082" w:rsidR="00C7326A">
      <w:pPr>
        <w:widowControl w:val="false"/>
        <w:suppressAutoHyphens/>
        <w:spacing w:lineRule="auto" w:line="240" w:after="0"/>
        <w:jc w:val="both"/>
        <w:rPr>
          <w:rFonts w:eastAsia="SimSun" w:hAnsi="Times New Roman" w:ascii="Times New Roman"/>
          <w:kern w:val="2"/>
          <w:sz w:val="24"/>
          <w:szCs w:val="24"/>
          <w:lang w:bidi="hi-IN" w:eastAsia="zh-CN"/>
        </w:rPr>
      </w:pPr>
    </w:p>
    <w:p w:rsidRDefault="00745082" w:rsidP="00745082" w:rsidR="00745082" w:rsidRPr="00745082">
      <w:pPr>
        <w:ind w:firstLine="720"/>
        <w:jc w:val="both"/>
        <w:rPr>
          <w:rFonts w:hAnsi="Times New Roman" w:ascii="Times New Roman"/>
          <w:sz w:val="24"/>
          <w:szCs w:val="24"/>
        </w:rPr>
      </w:pPr>
      <w:r w:rsidRPr="00745082">
        <w:rPr>
          <w:rFonts w:hAnsi="Times New Roman" w:ascii="Times New Roman"/>
          <w:sz w:val="24"/>
          <w:szCs w:val="24"/>
        </w:rPr>
        <w:t>Zastupnica Republike Hrvatske predložila je da se otvori stečajni postupak nad ovim dužnikom.</w:t>
      </w:r>
    </w:p>
    <w:p w:rsidRDefault="00C04E90" w:rsidP="00C04E90" w:rsidR="00C04E90">
      <w:pPr>
        <w:widowControl w:val="false"/>
        <w:suppressAutoHyphens/>
        <w:spacing w:lineRule="auto" w:line="240" w:after="0"/>
        <w:ind w:firstLine="709"/>
        <w:jc w:val="both"/>
        <w:rPr>
          <w:rFonts w:eastAsia="SimSun" w:hAnsi="Times New Roman" w:ascii="Times New Roman"/>
          <w:kern w:val="2"/>
          <w:sz w:val="24"/>
          <w:szCs w:val="24"/>
          <w:lang w:bidi="hi-IN" w:eastAsia="zh-CN"/>
        </w:rPr>
      </w:pPr>
      <w:r>
        <w:rPr>
          <w:rFonts w:cs="Mangal" w:eastAsia="SimSun" w:hAnsi="Times New Roman" w:ascii="Times New Roman"/>
          <w:kern w:val="2"/>
          <w:sz w:val="24"/>
          <w:szCs w:val="24"/>
          <w:lang w:bidi="hi-IN" w:eastAsia="zh-CN"/>
        </w:rPr>
        <w:t>S obzirom na utvrđene činjenice i postojanje stečajnog razloga</w:t>
      </w:r>
      <w:r w:rsidR="00C7326A">
        <w:rPr>
          <w:rFonts w:cs="Mangal" w:eastAsia="SimSun" w:hAnsi="Times New Roman" w:ascii="Times New Roman"/>
          <w:kern w:val="2"/>
          <w:sz w:val="24"/>
          <w:szCs w:val="24"/>
          <w:lang w:bidi="hi-IN" w:eastAsia="zh-CN"/>
        </w:rPr>
        <w:t xml:space="preserve"> nesposobnosti za plaćanje</w:t>
      </w:r>
      <w:r>
        <w:rPr>
          <w:rFonts w:cs="Mangal" w:eastAsia="SimSun" w:hAnsi="Times New Roman" w:ascii="Times New Roman"/>
          <w:kern w:val="2"/>
          <w:sz w:val="24"/>
          <w:szCs w:val="24"/>
          <w:lang w:bidi="hi-IN" w:eastAsia="zh-CN"/>
        </w:rPr>
        <w:t>, sud je primjenom čl. 129. i 130., te 84. SZ</w:t>
      </w:r>
      <w:r>
        <w:rPr>
          <w:rFonts w:eastAsia="SimSun" w:hAnsi="Times New Roman" w:ascii="Times New Roman"/>
          <w:kern w:val="2"/>
          <w:sz w:val="24"/>
          <w:szCs w:val="24"/>
          <w:lang w:bidi="hi-IN" w:eastAsia="zh-CN"/>
        </w:rPr>
        <w:t xml:space="preserve"> donio rješenje o otvaranju stečajnog postupka, kako je to navedeno u izreci, sa sadržajem propisanim navedenom odredbom SZ. Napominje se da je ova stečajna upraviteljica izabrana kao privremena stečajna upraviteljica u ovom postupku u skladu s čl. 84. st. 1. SZ metodom slučajnog odabira, tako da je ista sada samo nastavila obavljati svoju dužnost kao stečajni upravitelj.</w:t>
      </w:r>
    </w:p>
    <w:p w:rsidRDefault="00745082" w:rsidP="0049749B" w:rsidR="0074508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C7326A" w:rsidP="0049749B" w:rsidR="00C7326A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A7293B" w:rsidP="00C7326A" w:rsidR="00C7326A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</w:t>
      </w:r>
      <w:r w:rsidR="008C4EFB">
        <w:rPr>
          <w:rFonts w:hAnsi="Times New Roman" w:ascii="Times New Roman"/>
          <w:sz w:val="24"/>
          <w:szCs w:val="24"/>
        </w:rPr>
        <w:t>Varaždin</w:t>
      </w:r>
      <w:r>
        <w:rPr>
          <w:rFonts w:hAnsi="Times New Roman" w:ascii="Times New Roman"/>
          <w:sz w:val="24"/>
          <w:szCs w:val="24"/>
        </w:rPr>
        <w:t>u</w:t>
      </w:r>
      <w:r w:rsidR="00342CFC" w:rsidRPr="00B92B86">
        <w:rPr>
          <w:rFonts w:hAnsi="Times New Roman" w:ascii="Times New Roman"/>
          <w:sz w:val="24"/>
          <w:szCs w:val="24"/>
        </w:rPr>
        <w:t xml:space="preserve">, </w:t>
      </w:r>
      <w:r w:rsidR="00C7326A">
        <w:rPr>
          <w:rFonts w:hAnsi="Times New Roman" w:ascii="Times New Roman"/>
          <w:sz w:val="24"/>
          <w:szCs w:val="24"/>
        </w:rPr>
        <w:t>14</w:t>
      </w:r>
      <w:r w:rsidR="00995363">
        <w:rPr>
          <w:rFonts w:hAnsi="Times New Roman" w:ascii="Times New Roman"/>
          <w:sz w:val="24"/>
          <w:szCs w:val="24"/>
        </w:rPr>
        <w:t>. svibnja 2018</w:t>
      </w:r>
      <w:r w:rsidR="00342CFC" w:rsidRPr="00B92B86">
        <w:rPr>
          <w:rFonts w:hAnsi="Times New Roman" w:ascii="Times New Roman"/>
          <w:sz w:val="24"/>
          <w:szCs w:val="24"/>
        </w:rPr>
        <w:t>.</w:t>
      </w:r>
    </w:p>
    <w:p w:rsidRDefault="00C7326A" w:rsidP="00C7326A" w:rsidR="00C7326A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C7326A" w:rsidP="00C7326A" w:rsidR="00C7326A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825820" w:rsidP="00825820" w:rsidR="00825820" w:rsidRPr="00995363">
      <w:pPr>
        <w:widowControl w:val="false"/>
        <w:spacing w:lineRule="auto" w:line="240" w:after="0"/>
        <w:ind w:left="4248"/>
        <w:jc w:val="center"/>
        <w:rPr>
          <w:rFonts w:eastAsia="Times New Roman" w:hAnsi="Times New Roman" w:ascii="Times New Roman"/>
          <w:snapToGrid w:val="false"/>
          <w:sz w:val="24"/>
          <w:szCs w:val="24"/>
        </w:rPr>
      </w:pPr>
      <w:r w:rsidRPr="00995363">
        <w:rPr>
          <w:rFonts w:eastAsia="Times New Roman" w:hAnsi="Times New Roman" w:ascii="Times New Roman"/>
          <w:snapToGrid w:val="false"/>
          <w:sz w:val="24"/>
          <w:szCs w:val="24"/>
        </w:rPr>
        <w:t>Sudac:</w:t>
      </w:r>
    </w:p>
    <w:p w:rsidRDefault="00825820" w:rsidP="00825820" w:rsidR="00825820" w:rsidRPr="00995363">
      <w:pPr>
        <w:widowControl w:val="false"/>
        <w:spacing w:lineRule="auto" w:line="240" w:after="0"/>
        <w:ind w:left="4248"/>
        <w:jc w:val="center"/>
        <w:rPr>
          <w:rFonts w:eastAsia="Times New Roman" w:hAnsi="Times New Roman" w:ascii="Times New Roman"/>
          <w:snapToGrid w:val="false"/>
          <w:sz w:val="24"/>
          <w:szCs w:val="24"/>
        </w:rPr>
      </w:pPr>
    </w:p>
    <w:p w:rsidRDefault="00825820" w:rsidP="00825820" w:rsidR="00825820" w:rsidRPr="00995363">
      <w:pPr>
        <w:widowControl w:val="false"/>
        <w:spacing w:lineRule="auto" w:line="240" w:after="0"/>
        <w:ind w:left="4248"/>
        <w:jc w:val="center"/>
        <w:rPr>
          <w:rFonts w:eastAsia="Times New Roman" w:hAnsi="Times New Roman" w:ascii="Times New Roman"/>
          <w:snapToGrid w:val="false"/>
          <w:sz w:val="24"/>
          <w:szCs w:val="24"/>
        </w:rPr>
      </w:pPr>
      <w:r w:rsidRPr="00995363">
        <w:rPr>
          <w:rFonts w:eastAsia="Times New Roman" w:hAnsi="Times New Roman" w:ascii="Times New Roman"/>
          <w:snapToGrid w:val="false"/>
          <w:sz w:val="24"/>
          <w:szCs w:val="24"/>
        </w:rPr>
        <w:t>Ksenija Flack-Makitan, v. r.</w:t>
      </w:r>
    </w:p>
    <w:p w:rsidRDefault="00825820" w:rsidP="00825820" w:rsidR="00825820" w:rsidRPr="00995363">
      <w:pPr>
        <w:widowControl w:val="false"/>
        <w:spacing w:lineRule="auto" w:line="240" w:after="0"/>
        <w:ind w:left="4248"/>
        <w:jc w:val="center"/>
        <w:rPr>
          <w:rFonts w:eastAsia="Times New Roman" w:hAnsi="Times New Roman" w:ascii="Times New Roman"/>
          <w:snapToGrid w:val="false"/>
          <w:sz w:val="24"/>
          <w:szCs w:val="24"/>
        </w:rPr>
      </w:pPr>
    </w:p>
    <w:p w:rsidRDefault="00825820" w:rsidP="00825820" w:rsidR="00825820" w:rsidRPr="00995363">
      <w:pPr>
        <w:widowControl w:val="false"/>
        <w:spacing w:lineRule="auto" w:line="240" w:after="0"/>
        <w:ind w:left="4248"/>
        <w:jc w:val="center"/>
        <w:rPr>
          <w:rFonts w:eastAsia="Times New Roman" w:hAnsi="Times New Roman" w:ascii="Times New Roman"/>
          <w:snapToGrid w:val="false"/>
          <w:sz w:val="24"/>
          <w:szCs w:val="24"/>
        </w:rPr>
      </w:pPr>
    </w:p>
    <w:p w:rsidRDefault="00825820" w:rsidP="00C7326A" w:rsidR="00C7326A">
      <w:pPr>
        <w:widowControl w:val="false"/>
        <w:spacing w:lineRule="auto" w:line="240" w:after="0"/>
        <w:ind w:left="4248"/>
        <w:jc w:val="center"/>
        <w:rPr>
          <w:rFonts w:eastAsia="Times New Roman" w:hAnsi="Times New Roman" w:ascii="Times New Roman"/>
          <w:snapToGrid w:val="false"/>
          <w:sz w:val="24"/>
          <w:szCs w:val="24"/>
        </w:rPr>
      </w:pPr>
      <w:r w:rsidRPr="00995363">
        <w:rPr>
          <w:rFonts w:eastAsia="Times New Roman" w:hAnsi="Times New Roman" w:ascii="Times New Roman"/>
          <w:snapToGrid w:val="false"/>
          <w:sz w:val="24"/>
          <w:szCs w:val="24"/>
        </w:rPr>
        <w:t>Za točnost otpravka – ovlašteni službenik</w:t>
      </w:r>
    </w:p>
    <w:p w:rsidRDefault="00C7326A" w:rsidP="00C7326A" w:rsidR="00C7326A">
      <w:pPr>
        <w:widowControl w:val="false"/>
        <w:spacing w:lineRule="auto" w:line="240" w:after="0"/>
        <w:ind w:left="4248"/>
        <w:jc w:val="center"/>
        <w:rPr>
          <w:rFonts w:eastAsia="Times New Roman" w:hAnsi="Times New Roman" w:ascii="Times New Roman"/>
          <w:snapToGrid w:val="false"/>
          <w:sz w:val="24"/>
          <w:szCs w:val="24"/>
        </w:rPr>
      </w:pPr>
    </w:p>
    <w:p w:rsidRDefault="00C7326A" w:rsidP="00C7326A" w:rsidR="00C7326A">
      <w:pPr>
        <w:widowControl w:val="false"/>
        <w:spacing w:lineRule="auto" w:line="240" w:after="0"/>
        <w:ind w:left="4248"/>
        <w:jc w:val="center"/>
        <w:rPr>
          <w:rFonts w:eastAsia="Times New Roman" w:hAnsi="Times New Roman" w:ascii="Times New Roman"/>
          <w:snapToGrid w:val="false"/>
          <w:sz w:val="24"/>
          <w:szCs w:val="24"/>
        </w:rPr>
      </w:pPr>
    </w:p>
    <w:p w:rsidRDefault="00C7326A" w:rsidP="00C7326A" w:rsidR="00C7326A">
      <w:pPr>
        <w:widowControl w:val="false"/>
        <w:spacing w:lineRule="auto" w:line="240" w:after="0"/>
        <w:ind w:left="4248"/>
        <w:jc w:val="center"/>
        <w:rPr>
          <w:rFonts w:eastAsia="Times New Roman" w:hAnsi="Times New Roman" w:ascii="Times New Roman"/>
          <w:snapToGrid w:val="false"/>
          <w:sz w:val="24"/>
          <w:szCs w:val="24"/>
        </w:rPr>
      </w:pPr>
    </w:p>
    <w:p w:rsidRDefault="00C7326A" w:rsidP="00C7326A" w:rsidR="00C7326A">
      <w:pPr>
        <w:widowControl w:val="false"/>
        <w:spacing w:lineRule="auto" w:line="240" w:after="0"/>
        <w:ind w:left="4248"/>
        <w:jc w:val="center"/>
        <w:rPr>
          <w:rFonts w:eastAsia="Times New Roman" w:hAnsi="Times New Roman" w:ascii="Times New Roman"/>
          <w:snapToGrid w:val="false"/>
          <w:sz w:val="24"/>
          <w:szCs w:val="24"/>
        </w:rPr>
      </w:pPr>
    </w:p>
    <w:p w:rsidRDefault="00C7326A" w:rsidP="00C7326A" w:rsidR="00C7326A" w:rsidRPr="00C7326A">
      <w:pPr>
        <w:widowControl w:val="false"/>
        <w:spacing w:lineRule="auto" w:line="240" w:after="0"/>
        <w:ind w:left="4248"/>
        <w:jc w:val="center"/>
        <w:rPr>
          <w:rFonts w:eastAsia="Times New Roman" w:hAnsi="Times New Roman" w:ascii="Times New Roman"/>
          <w:snapToGrid w:val="false"/>
          <w:sz w:val="24"/>
          <w:szCs w:val="24"/>
        </w:rPr>
      </w:pPr>
    </w:p>
    <w:p w:rsidRDefault="00A253AF" w:rsidP="00A253AF" w:rsidR="00A253AF" w:rsidRPr="00A253AF">
      <w:pPr>
        <w:widowControl w:val="false"/>
        <w:suppressAutoHyphens/>
        <w:spacing w:lineRule="auto" w:line="240" w:after="0"/>
        <w:jc w:val="both"/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</w:pPr>
      <w:r w:rsidRPr="00A253AF"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  <w:lastRenderedPageBreak/>
        <w:t>POUKA O PRAVNOM LIJEKU:</w:t>
      </w:r>
    </w:p>
    <w:p w:rsidRDefault="00A253AF" w:rsidP="00A253AF" w:rsidR="00825820">
      <w:pPr>
        <w:widowControl w:val="false"/>
        <w:suppressAutoHyphens/>
        <w:spacing w:lineRule="auto" w:line="240" w:after="0"/>
        <w:jc w:val="both"/>
        <w:rPr>
          <w:rFonts w:eastAsia="SimSun" w:hAnsi="Times New Roman" w:ascii="Times New Roman"/>
          <w:kern w:val="1"/>
          <w:sz w:val="24"/>
          <w:szCs w:val="24"/>
          <w:lang w:bidi="hi-IN" w:eastAsia="zh-CN"/>
        </w:rPr>
      </w:pPr>
      <w:r w:rsidRPr="00A253AF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995363" w:rsidP="00A253AF" w:rsidR="00995363">
      <w:pPr>
        <w:widowControl w:val="false"/>
        <w:suppressAutoHyphens/>
        <w:spacing w:lineRule="auto" w:line="240" w:after="0"/>
        <w:jc w:val="both"/>
        <w:rPr>
          <w:rFonts w:eastAsia="SimSun" w:hAnsi="Times New Roman" w:ascii="Times New Roman"/>
          <w:kern w:val="1"/>
          <w:sz w:val="24"/>
          <w:szCs w:val="24"/>
          <w:lang w:bidi="hi-IN" w:eastAsia="zh-CN"/>
        </w:rPr>
      </w:pPr>
    </w:p>
    <w:p w:rsidRDefault="00A253AF" w:rsidP="00A253AF" w:rsidR="00A253AF" w:rsidRPr="00A253AF">
      <w:pPr>
        <w:widowControl w:val="false"/>
        <w:suppressAutoHyphens/>
        <w:spacing w:lineRule="auto" w:line="240" w:after="0"/>
        <w:jc w:val="both"/>
        <w:rPr>
          <w:rFonts w:eastAsia="SimSun" w:hAnsi="Times New Roman" w:ascii="Times New Roman"/>
          <w:kern w:val="1"/>
          <w:sz w:val="24"/>
          <w:szCs w:val="24"/>
          <w:lang w:bidi="hi-IN" w:eastAsia="zh-CN"/>
        </w:rPr>
      </w:pPr>
      <w:r w:rsidRPr="00A253AF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>DNA:</w:t>
      </w:r>
    </w:p>
    <w:p w:rsidRDefault="00A253AF" w:rsidP="00A253AF" w:rsidR="00A253AF" w:rsidRPr="00A253AF">
      <w:pPr>
        <w:widowControl w:val="false"/>
        <w:suppressAutoHyphens/>
        <w:spacing w:lineRule="auto" w:line="240" w:after="0"/>
        <w:jc w:val="both"/>
        <w:rPr>
          <w:rFonts w:eastAsia="SimSun" w:hAnsi="Times New Roman" w:ascii="Times New Roman"/>
          <w:kern w:val="1"/>
          <w:sz w:val="24"/>
          <w:szCs w:val="24"/>
          <w:lang w:bidi="hi-IN" w:eastAsia="zh-CN"/>
        </w:rPr>
      </w:pPr>
    </w:p>
    <w:p w:rsidRDefault="00E52846" w:rsidP="00E52846" w:rsidR="00E52846">
      <w:pPr>
        <w:widowControl w:val="false"/>
        <w:numPr>
          <w:ilvl w:val="0"/>
          <w:numId w:val="4"/>
        </w:numPr>
        <w:suppressAutoHyphens/>
        <w:spacing w:lineRule="auto" w:line="240" w:after="0"/>
        <w:jc w:val="both"/>
        <w:rPr>
          <w:rFonts w:eastAsia="SimSun" w:hAnsi="Times New Roman" w:ascii="Times New Roman"/>
          <w:kern w:val="1"/>
          <w:sz w:val="24"/>
          <w:szCs w:val="24"/>
          <w:lang w:bidi="hi-IN" w:eastAsia="zh-CN"/>
        </w:rPr>
      </w:pPr>
      <w:r w:rsidRPr="00A253AF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>Financijska agencija, Regionalni centar Zagreb, Podružnica Varaždin, A. Cesarca 2,</w:t>
      </w:r>
    </w:p>
    <w:p w:rsidRDefault="00800989" w:rsidP="00800989" w:rsidR="00603E8C">
      <w:pPr>
        <w:widowControl w:val="false"/>
        <w:numPr>
          <w:ilvl w:val="0"/>
          <w:numId w:val="4"/>
        </w:numPr>
        <w:suppressAutoHyphens/>
        <w:spacing w:lineRule="auto" w:line="240" w:after="0"/>
        <w:jc w:val="both"/>
        <w:rPr>
          <w:rFonts w:eastAsia="SimSun" w:hAnsi="Times New Roman" w:ascii="Times New Roman"/>
          <w:kern w:val="1"/>
          <w:sz w:val="24"/>
          <w:szCs w:val="24"/>
          <w:lang w:bidi="hi-IN" w:eastAsia="zh-CN"/>
        </w:rPr>
      </w:pPr>
      <w:r w:rsidRPr="00603E8C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 xml:space="preserve">Ministarstvo financija, Porezna uprava, Područni ured </w:t>
      </w:r>
      <w:r w:rsidR="00603E8C" w:rsidRPr="00603E8C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>Čakovec, Ispostava Mursko Središće</w:t>
      </w:r>
      <w:r w:rsidRPr="00603E8C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 xml:space="preserve">, </w:t>
      </w:r>
      <w:r w:rsidR="00603E8C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>Martinska 2, Mursko Središće,</w:t>
      </w:r>
    </w:p>
    <w:p w:rsidRDefault="00C7326A" w:rsidP="00C7326A" w:rsidR="00C7326A" w:rsidRPr="00C7326A">
      <w:pPr>
        <w:widowControl w:val="false"/>
        <w:numPr>
          <w:ilvl w:val="0"/>
          <w:numId w:val="4"/>
        </w:numPr>
        <w:suppressAutoHyphens/>
        <w:spacing w:lineRule="auto" w:line="240" w:after="0"/>
        <w:jc w:val="both"/>
        <w:rPr>
          <w:rFonts w:eastAsia="SimSun" w:hAnsi="Times New Roman" w:ascii="Times New Roman"/>
          <w:kern w:val="1"/>
          <w:sz w:val="24"/>
          <w:szCs w:val="24"/>
          <w:lang w:bidi="hi-IN" w:eastAsia="zh-CN"/>
        </w:rPr>
      </w:pPr>
      <w:r w:rsidRPr="00C7326A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 xml:space="preserve">Član društva, </w:t>
      </w:r>
      <w:r w:rsidRPr="00C7326A">
        <w:rPr>
          <w:rFonts w:hAnsi="Times New Roman" w:ascii="Times New Roman"/>
          <w:sz w:val="24"/>
          <w:szCs w:val="24"/>
        </w:rPr>
        <w:t>Akordic Beheer B.V., 3011 TA Rotterdam, Blaak 730, Nizozemska,</w:t>
      </w:r>
    </w:p>
    <w:p w:rsidRDefault="00C7326A" w:rsidP="00C7326A" w:rsidR="00C7326A" w:rsidRPr="00C7326A">
      <w:pPr>
        <w:widowControl w:val="false"/>
        <w:numPr>
          <w:ilvl w:val="0"/>
          <w:numId w:val="4"/>
        </w:numPr>
        <w:suppressAutoHyphens/>
        <w:spacing w:lineRule="auto" w:line="240" w:after="0"/>
        <w:jc w:val="both"/>
        <w:rPr>
          <w:rFonts w:eastAsia="SimSun" w:hAnsi="Times New Roman" w:ascii="Times New Roman"/>
          <w:kern w:val="1"/>
          <w:sz w:val="24"/>
          <w:szCs w:val="24"/>
          <w:lang w:bidi="hi-IN" w:eastAsia="zh-CN"/>
        </w:rPr>
      </w:pPr>
      <w:r w:rsidRPr="00C7326A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>Stečajna upraviteljica Katarina Conar-Brod, Varaždin, Križanićeva 92</w:t>
      </w:r>
      <w:r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>,</w:t>
      </w:r>
    </w:p>
    <w:p w:rsidRDefault="00800989" w:rsidP="00800989" w:rsidR="00800989" w:rsidRPr="00603E8C">
      <w:pPr>
        <w:widowControl w:val="false"/>
        <w:numPr>
          <w:ilvl w:val="0"/>
          <w:numId w:val="4"/>
        </w:numPr>
        <w:suppressAutoHyphens/>
        <w:spacing w:lineRule="auto" w:line="240" w:after="0"/>
        <w:jc w:val="both"/>
        <w:rPr>
          <w:rFonts w:eastAsia="SimSun" w:hAnsi="Times New Roman" w:ascii="Times New Roman"/>
          <w:kern w:val="1"/>
          <w:sz w:val="24"/>
          <w:szCs w:val="24"/>
          <w:lang w:bidi="hi-IN" w:eastAsia="zh-CN"/>
        </w:rPr>
      </w:pPr>
      <w:r w:rsidRPr="00603E8C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 xml:space="preserve">Sudski registar, radi zabilježbe, </w:t>
      </w:r>
    </w:p>
    <w:p w:rsidRDefault="00E52846" w:rsidP="00A253AF" w:rsidR="00E52846">
      <w:pPr>
        <w:widowControl w:val="false"/>
        <w:numPr>
          <w:ilvl w:val="0"/>
          <w:numId w:val="4"/>
        </w:numPr>
        <w:suppressAutoHyphens/>
        <w:spacing w:lineRule="auto" w:line="240" w:after="0"/>
        <w:jc w:val="both"/>
        <w:rPr>
          <w:rFonts w:eastAsia="SimSun" w:hAnsi="Times New Roman" w:ascii="Times New Roman"/>
          <w:kern w:val="1"/>
          <w:sz w:val="24"/>
          <w:szCs w:val="24"/>
          <w:lang w:bidi="hi-IN" w:eastAsia="zh-CN"/>
        </w:rPr>
      </w:pPr>
      <w:r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 xml:space="preserve">E-Oglasna ploča kao dostava za: </w:t>
      </w:r>
    </w:p>
    <w:p w:rsidRDefault="00A253AF" w:rsidP="00A253AF" w:rsidR="00A253AF" w:rsidRPr="00C7326A">
      <w:pPr>
        <w:widowControl w:val="false"/>
        <w:numPr>
          <w:ilvl w:val="0"/>
          <w:numId w:val="4"/>
        </w:numPr>
        <w:suppressAutoHyphens/>
        <w:spacing w:lineRule="auto" w:line="240" w:after="0"/>
        <w:jc w:val="both"/>
        <w:rPr>
          <w:rFonts w:eastAsia="SimSun" w:hAnsi="Times New Roman" w:ascii="Times New Roman"/>
          <w:kern w:val="1"/>
          <w:sz w:val="24"/>
          <w:szCs w:val="24"/>
          <w:lang w:bidi="hi-IN" w:eastAsia="zh-CN"/>
        </w:rPr>
      </w:pPr>
      <w:r w:rsidRPr="00A253AF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 xml:space="preserve">Dužnik, </w:t>
      </w:r>
      <w:r w:rsidR="00C7326A" w:rsidRPr="00832512">
        <w:rPr>
          <w:rFonts w:eastAsia="SimSun" w:hAnsi="Times New Roman" w:ascii="Times New Roman"/>
          <w:kern w:val="2"/>
          <w:sz w:val="24"/>
          <w:szCs w:val="24"/>
          <w:lang w:bidi="hi-IN" w:eastAsia="zh-CN"/>
        </w:rPr>
        <w:t>ENERGO CONSTRUCTION d.o.o.</w:t>
      </w:r>
      <w:r w:rsidR="00C7326A">
        <w:rPr>
          <w:rFonts w:eastAsia="SimSun" w:hAnsi="Times New Roman" w:ascii="Times New Roman"/>
          <w:kern w:val="2"/>
          <w:sz w:val="24"/>
          <w:szCs w:val="24"/>
          <w:lang w:bidi="hi-IN" w:eastAsia="zh-CN"/>
        </w:rPr>
        <w:t xml:space="preserve"> za građenje i usluge</w:t>
      </w:r>
      <w:r w:rsidR="00C7326A" w:rsidRPr="00832512">
        <w:rPr>
          <w:rFonts w:eastAsia="SimSun" w:hAnsi="Times New Roman" w:ascii="Times New Roman"/>
          <w:kern w:val="2"/>
          <w:sz w:val="24"/>
          <w:szCs w:val="24"/>
          <w:lang w:bidi="hi-IN" w:eastAsia="zh-CN"/>
        </w:rPr>
        <w:t xml:space="preserve">, Vrhovljan, </w:t>
      </w:r>
      <w:r w:rsidR="00C7326A" w:rsidRPr="00C7326A">
        <w:rPr>
          <w:rFonts w:eastAsia="SimSun" w:hAnsi="Times New Roman" w:ascii="Times New Roman"/>
          <w:kern w:val="2"/>
          <w:sz w:val="24"/>
          <w:szCs w:val="24"/>
          <w:lang w:bidi="hi-IN" w:eastAsia="zh-CN"/>
        </w:rPr>
        <w:t xml:space="preserve">Gospodarska 12, </w:t>
      </w:r>
    </w:p>
    <w:p w:rsidRDefault="00C7326A" w:rsidP="00C7326A" w:rsidR="00C7326A" w:rsidRPr="00C7326A">
      <w:pPr>
        <w:widowControl w:val="false"/>
        <w:numPr>
          <w:ilvl w:val="0"/>
          <w:numId w:val="4"/>
        </w:numPr>
        <w:suppressAutoHyphens/>
        <w:spacing w:lineRule="auto" w:line="240" w:after="0"/>
        <w:jc w:val="both"/>
        <w:rPr>
          <w:rFonts w:eastAsia="SimSun" w:hAnsi="Times New Roman" w:ascii="Times New Roman"/>
          <w:kern w:val="1"/>
          <w:sz w:val="24"/>
          <w:szCs w:val="24"/>
          <w:lang w:bidi="hi-IN" w:eastAsia="zh-CN"/>
        </w:rPr>
      </w:pPr>
      <w:r>
        <w:rPr>
          <w:rFonts w:hAnsi="Times New Roman" w:ascii="Times New Roman"/>
          <w:sz w:val="24"/>
          <w:szCs w:val="24"/>
        </w:rPr>
        <w:t>Č</w:t>
      </w:r>
      <w:r w:rsidRPr="00C7326A">
        <w:rPr>
          <w:rFonts w:hAnsi="Times New Roman" w:ascii="Times New Roman"/>
          <w:sz w:val="24"/>
          <w:szCs w:val="24"/>
        </w:rPr>
        <w:t>lan društva, RK invest d.o.o. za proizvodnju i usluge, Hlapičina, Hlapičina 4/A,</w:t>
      </w:r>
    </w:p>
    <w:p w:rsidRDefault="00C7326A" w:rsidP="00C7326A" w:rsidR="00A253AF" w:rsidRPr="00C7326A">
      <w:pPr>
        <w:widowControl w:val="false"/>
        <w:numPr>
          <w:ilvl w:val="0"/>
          <w:numId w:val="4"/>
        </w:numPr>
        <w:suppressAutoHyphens/>
        <w:spacing w:lineRule="auto" w:line="240" w:after="0"/>
        <w:jc w:val="both"/>
        <w:rPr>
          <w:rFonts w:eastAsia="SimSun" w:hAnsi="Times New Roman" w:ascii="Times New Roman"/>
          <w:kern w:val="1"/>
          <w:sz w:val="24"/>
          <w:szCs w:val="24"/>
          <w:lang w:bidi="hi-IN" w:eastAsia="zh-CN"/>
        </w:rPr>
      </w:pPr>
      <w:r>
        <w:rPr>
          <w:rFonts w:hAnsi="Times New Roman" w:ascii="Times New Roman"/>
          <w:sz w:val="24"/>
          <w:szCs w:val="24"/>
        </w:rPr>
        <w:t>Č</w:t>
      </w:r>
      <w:r w:rsidRPr="00C7326A">
        <w:rPr>
          <w:rFonts w:hAnsi="Times New Roman" w:ascii="Times New Roman"/>
          <w:sz w:val="24"/>
          <w:szCs w:val="24"/>
        </w:rPr>
        <w:t>lan društva, TOMŠIĆ GRUPA d.o.o. za savjetovanje, Milna, Milna 889,</w:t>
      </w:r>
    </w:p>
    <w:p w:rsidRDefault="00A253AF" w:rsidP="00A253AF" w:rsidR="00A253AF">
      <w:pPr>
        <w:widowControl w:val="false"/>
        <w:numPr>
          <w:ilvl w:val="0"/>
          <w:numId w:val="4"/>
        </w:numPr>
        <w:suppressAutoHyphens/>
        <w:spacing w:lineRule="auto" w:line="240" w:after="0"/>
        <w:jc w:val="both"/>
        <w:rPr>
          <w:rFonts w:eastAsia="SimSun" w:hAnsi="Times New Roman" w:ascii="Times New Roman"/>
          <w:kern w:val="1"/>
          <w:sz w:val="24"/>
          <w:szCs w:val="24"/>
          <w:lang w:bidi="hi-IN" w:eastAsia="zh-CN"/>
        </w:rPr>
      </w:pPr>
      <w:r w:rsidRPr="00C7326A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>Županijsko državno odvjetništvo u Varaždinu</w:t>
      </w:r>
      <w:r w:rsidRPr="00A253AF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>, Građansko-upravni odjel, Varaždin, Braće Radić 2,</w:t>
      </w:r>
    </w:p>
    <w:p w:rsidRDefault="00A253AF" w:rsidP="00A253AF" w:rsidR="00A253AF" w:rsidRPr="00A253AF">
      <w:pPr>
        <w:spacing w:lineRule="auto" w:line="240" w:after="0"/>
        <w:ind w:left="1140"/>
        <w:jc w:val="both"/>
        <w:rPr>
          <w:rFonts w:eastAsia="SimSun" w:hAnsi="Times New Roman" w:ascii="Times New Roman"/>
          <w:kern w:val="1"/>
          <w:sz w:val="24"/>
          <w:szCs w:val="24"/>
          <w:lang w:bidi="hi-IN" w:eastAsia="zh-CN"/>
        </w:rPr>
      </w:pPr>
    </w:p>
    <w:p w:rsidRDefault="00A253AF" w:rsidP="00A253AF" w:rsidR="00A253AF" w:rsidRPr="00A253AF">
      <w:pPr>
        <w:spacing w:lineRule="auto" w:line="240" w:after="0"/>
        <w:ind w:left="1140"/>
        <w:jc w:val="both"/>
        <w:rPr>
          <w:rFonts w:eastAsia="SimSun" w:hAnsi="Times New Roman" w:ascii="Times New Roman"/>
          <w:kern w:val="1"/>
          <w:sz w:val="24"/>
          <w:szCs w:val="24"/>
          <w:lang w:bidi="hi-IN" w:eastAsia="zh-CN"/>
        </w:rPr>
      </w:pPr>
    </w:p>
    <w:p w:rsidRDefault="00A253AF" w:rsidP="00A253AF" w:rsidR="00A253AF" w:rsidRPr="00A253AF">
      <w:pPr>
        <w:spacing w:lineRule="auto" w:line="240" w:after="0"/>
        <w:ind w:left="1140"/>
        <w:jc w:val="both"/>
        <w:rPr>
          <w:rFonts w:eastAsia="SimSun" w:hAnsi="Times New Roman" w:ascii="Times New Roman"/>
          <w:kern w:val="1"/>
          <w:sz w:val="24"/>
          <w:szCs w:val="24"/>
          <w:lang w:bidi="hi-IN" w:eastAsia="zh-CN"/>
        </w:rPr>
      </w:pPr>
    </w:p>
    <w:p w:rsidRDefault="0056514C" w:rsidP="002F61DE" w:rsidR="0056514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56514C" w:rsidP="002F61DE" w:rsidR="0056514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56514C" w:rsidP="002F61DE" w:rsidR="0056514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56514C" w:rsidP="002F61DE" w:rsidR="0056514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56514C" w:rsidP="002F61DE" w:rsidR="0056514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sectPr w:rsidSect="00BE76E7" w:rsidR="0056514C">
      <w:headerReference w:type="default" r:id="rId11"/>
      <w:pgSz w:h="16838" w:w="11906"/>
      <w:pgMar w:gutter="0" w:footer="708" w:header="1134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409D" w:rsidP="00501147" w:rsidR="002D409D">
      <w:pPr>
        <w:spacing w:lineRule="auto" w:line="240" w:after="0"/>
      </w:pPr>
      <w:r>
        <w:separator/>
      </w:r>
    </w:p>
  </w:endnote>
  <w:endnote w:id="0" w:type="continuationSeparator">
    <w:p w:rsidRDefault="002D409D" w:rsidP="00501147" w:rsidR="002D409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Calibri Light">
    <w:altName w:val="Calibri"/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409D" w:rsidP="00501147" w:rsidR="002D409D">
      <w:pPr>
        <w:spacing w:lineRule="auto" w:line="240" w:after="0"/>
      </w:pPr>
      <w:r>
        <w:separator/>
      </w:r>
    </w:p>
  </w:footnote>
  <w:footnote w:id="0" w:type="continuationSeparator">
    <w:p w:rsidRDefault="002D409D" w:rsidP="00501147" w:rsidR="002D409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141E52">
      <w:rPr>
        <w:rFonts w:hAnsi="Times New Roman" w:ascii="Times New Roman"/>
        <w:noProof/>
        <w:sz w:val="24"/>
        <w:szCs w:val="24"/>
      </w:rPr>
      <w:t>Poslovni broj: 5 St-453/17-15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141E52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</w:abstractNum>
  <w:abstractNum w:abstractNumId="1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2">
    <w:nsid w:val="16BD741E"/>
    <w:multiLevelType w:val="hybridMultilevel"/>
    <w:tmpl w:val="E99C86A8"/>
    <w:lvl w:tplc="A298259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3CD86007"/>
    <w:multiLevelType w:val="hybridMultilevel"/>
    <w:tmpl w:val="96A004BA"/>
    <w:lvl w:tplc="A9A4976C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33B61"/>
    <w:rsid w:val="0004207D"/>
    <w:rsid w:val="00087C43"/>
    <w:rsid w:val="00141E52"/>
    <w:rsid w:val="00194888"/>
    <w:rsid w:val="001A68CF"/>
    <w:rsid w:val="001E3C62"/>
    <w:rsid w:val="001F6DF0"/>
    <w:rsid w:val="00237FCE"/>
    <w:rsid w:val="00267B25"/>
    <w:rsid w:val="002971D6"/>
    <w:rsid w:val="002D2FC4"/>
    <w:rsid w:val="002D409D"/>
    <w:rsid w:val="002E3DDB"/>
    <w:rsid w:val="002F5A1F"/>
    <w:rsid w:val="002F61DE"/>
    <w:rsid w:val="00340399"/>
    <w:rsid w:val="00341823"/>
    <w:rsid w:val="00342CFC"/>
    <w:rsid w:val="00345212"/>
    <w:rsid w:val="00367E59"/>
    <w:rsid w:val="00385BF0"/>
    <w:rsid w:val="00394A8C"/>
    <w:rsid w:val="003A4477"/>
    <w:rsid w:val="00450291"/>
    <w:rsid w:val="0049749B"/>
    <w:rsid w:val="004A0BD1"/>
    <w:rsid w:val="004E1C60"/>
    <w:rsid w:val="00501147"/>
    <w:rsid w:val="0056514C"/>
    <w:rsid w:val="005E1D89"/>
    <w:rsid w:val="005F633B"/>
    <w:rsid w:val="00603E8C"/>
    <w:rsid w:val="006320DB"/>
    <w:rsid w:val="00643039"/>
    <w:rsid w:val="00685195"/>
    <w:rsid w:val="006D7959"/>
    <w:rsid w:val="006E78B0"/>
    <w:rsid w:val="00741600"/>
    <w:rsid w:val="00745082"/>
    <w:rsid w:val="00757A30"/>
    <w:rsid w:val="00761247"/>
    <w:rsid w:val="007802E2"/>
    <w:rsid w:val="0078776D"/>
    <w:rsid w:val="00791B7F"/>
    <w:rsid w:val="007A409A"/>
    <w:rsid w:val="00800989"/>
    <w:rsid w:val="00825820"/>
    <w:rsid w:val="00836880"/>
    <w:rsid w:val="008659E3"/>
    <w:rsid w:val="0087608C"/>
    <w:rsid w:val="008A6557"/>
    <w:rsid w:val="008C4EFB"/>
    <w:rsid w:val="008D05FD"/>
    <w:rsid w:val="0092437B"/>
    <w:rsid w:val="00932A51"/>
    <w:rsid w:val="00957093"/>
    <w:rsid w:val="0096157B"/>
    <w:rsid w:val="0096563D"/>
    <w:rsid w:val="00975368"/>
    <w:rsid w:val="00995363"/>
    <w:rsid w:val="00A253AF"/>
    <w:rsid w:val="00A31425"/>
    <w:rsid w:val="00A31587"/>
    <w:rsid w:val="00A65E60"/>
    <w:rsid w:val="00A7293B"/>
    <w:rsid w:val="00A731B0"/>
    <w:rsid w:val="00A9082D"/>
    <w:rsid w:val="00AA1295"/>
    <w:rsid w:val="00AF28D9"/>
    <w:rsid w:val="00B00B9A"/>
    <w:rsid w:val="00B43087"/>
    <w:rsid w:val="00B43741"/>
    <w:rsid w:val="00B92B86"/>
    <w:rsid w:val="00BC5568"/>
    <w:rsid w:val="00BE76E7"/>
    <w:rsid w:val="00C04E90"/>
    <w:rsid w:val="00C470B6"/>
    <w:rsid w:val="00C50709"/>
    <w:rsid w:val="00C7326A"/>
    <w:rsid w:val="00CB0DAC"/>
    <w:rsid w:val="00CE3864"/>
    <w:rsid w:val="00D228AD"/>
    <w:rsid w:val="00D34CA4"/>
    <w:rsid w:val="00D43FE4"/>
    <w:rsid w:val="00D50D29"/>
    <w:rsid w:val="00DB5D1B"/>
    <w:rsid w:val="00DC66A8"/>
    <w:rsid w:val="00DC70E5"/>
    <w:rsid w:val="00E349A5"/>
    <w:rsid w:val="00E52846"/>
    <w:rsid w:val="00E67A65"/>
    <w:rsid w:val="00E94875"/>
    <w:rsid w:val="00EC15A5"/>
    <w:rsid w:val="00EE4D73"/>
    <w:rsid w:val="00F12359"/>
    <w:rsid w:val="00F46F57"/>
    <w:rsid w:val="00F85E94"/>
    <w:rsid w:val="00FE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41E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1E5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1E52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1E5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1E5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41E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1E5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1E52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1E5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1E5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1123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53736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6747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svibnja 2018.</izvorni_sadrzaj>
    <derivirana_varijabla naziv="DomainObject.DatumDonosenjaOdluke_1">14.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453</izvorni_sadrzaj>
    <derivirana_varijabla naziv="DomainObject.Predmet.Broj_1">453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kolovoza 2017.</izvorni_sadrzaj>
    <derivirana_varijabla naziv="DomainObject.Predmet.DatumOsnivanja_1">24.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St-453/2017</izvorni_sadrzaj>
    <derivirana_varijabla naziv="DomainObject.Predmet.OznakaBroj_1">St-453/2017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ENERGO CONSTRUCTION d.o.o. za građenje i usluge</izvorni_sadrzaj>
    <derivirana_varijabla naziv="DomainObject.Predmet.ProtustrankaFormated_1">  ENERGO CONSTRUCTION d.o.o. za građenje i usluge</derivirana_varijabla>
  </DomainObject.Predmet.ProtustrankaFormated>
  <DomainObject.Predmet.ProtustrankaFormatedOIB>
    <izvorni_sadrzaj>  ENERGO CONSTRUCTION d.o.o. za građenje i usluge, OIB 18239419535</izvorni_sadrzaj>
    <derivirana_varijabla naziv="DomainObject.Predmet.ProtustrankaFormatedOIB_1">  ENERGO CONSTRUCTION d.o.o. za građenje i usluge, OIB 18239419535</derivirana_varijabla>
  </DomainObject.Predmet.ProtustrankaFormatedOIB>
  <DomainObject.Predmet.ProtustrankaFormatedWithAdress>
    <izvorni_sadrzaj> ENERGO CONSTRUCTION d.o.o. za građenje i usluge, Gospodarska 12, 40313 Vrhovljan</izvorni_sadrzaj>
    <derivirana_varijabla naziv="DomainObject.Predmet.ProtustrankaFormatedWithAdress_1"> ENERGO CONSTRUCTION d.o.o. za građenje i usluge, Gospodarska 12, 40313 Vrhovljan</derivirana_varijabla>
  </DomainObject.Predmet.ProtustrankaFormatedWithAdress>
  <DomainObject.Predmet.ProtustrankaFormatedWithAdressOIB>
    <izvorni_sadrzaj> ENERGO CONSTRUCTION d.o.o. za građenje i usluge, OIB 18239419535, Gospodarska 12, 40313 Vrhovljan</izvorni_sadrzaj>
    <derivirana_varijabla naziv="DomainObject.Predmet.ProtustrankaFormatedWithAdressOIB_1"> ENERGO CONSTRUCTION d.o.o. za građenje i usluge, OIB 18239419535, Gospodarska 12, 40313 Vrhovljan</derivirana_varijabla>
  </DomainObject.Predmet.ProtustrankaFormatedWithAdressOIB>
  <DomainObject.Predmet.ProtustrankaWithAdress>
    <izvorni_sadrzaj>ENERGO CONSTRUCTION d.o.o. za građenje i usluge Gospodarska 12, 40313 Vrhovljan</izvorni_sadrzaj>
    <derivirana_varijabla naziv="DomainObject.Predmet.ProtustrankaWithAdress_1">ENERGO CONSTRUCTION d.o.o. za građenje i usluge Gospodarska 12, 40313 Vrhovljan</derivirana_varijabla>
  </DomainObject.Predmet.ProtustrankaWithAdress>
  <DomainObject.Predmet.ProtustrankaWithAdressOIB>
    <izvorni_sadrzaj>ENERGO CONSTRUCTION d.o.o. za građenje i usluge, OIB 18239419535, Gospodarska 12, 40313 Vrhovljan</izvorni_sadrzaj>
    <derivirana_varijabla naziv="DomainObject.Predmet.ProtustrankaWithAdressOIB_1">ENERGO CONSTRUCTION d.o.o. za građenje i usluge, OIB 18239419535, Gospodarska 12, 40313 Vrhovljan</derivirana_varijabla>
  </DomainObject.Predmet.ProtustrankaWithAdressOIB>
  <DomainObject.Predmet.ProtustrankaNazivFormated>
    <izvorni_sadrzaj>ENERGO CONSTRUCTION d.o.o. za građenje i usluge</izvorni_sadrzaj>
    <derivirana_varijabla naziv="DomainObject.Predmet.ProtustrankaNazivFormated_1">ENERGO CONSTRUCTION d.o.o. za građenje i usluge</derivirana_varijabla>
  </DomainObject.Predmet.ProtustrankaNazivFormated>
  <DomainObject.Predmet.ProtustrankaNazivFormatedOIB>
    <izvorni_sadrzaj>ENERGO CONSTRUCTION d.o.o. za građenje i usluge, OIB 18239419535</izvorni_sadrzaj>
    <derivirana_varijabla naziv="DomainObject.Predmet.ProtustrankaNazivFormatedOIB_1">ENERGO CONSTRUCTION d.o.o. za građenje i usluge, OIB 18239419535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1240672.96</izvorni_sadrzaj>
    <derivirana_varijabla naziv="DomainObject.Predmet.TrenutnaVrijednost_1">1240672.96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ENERGO CONSTRUCTION d.o.o. za građenje i usluge</item>
    </izvorni_sadrzaj>
    <derivirana_varijabla naziv="DomainObject.Predmet.ProtuStrankaListFormated_1">
      <item>ENERGO CONSTRUCTION d.o.o. za građenje i usluge</item>
    </derivirana_varijabla>
  </DomainObject.Predmet.ProtuStrankaListFormated>
  <DomainObject.Predmet.ProtuStrankaListFormatedOIB>
    <izvorni_sadrzaj>
      <item>ENERGO CONSTRUCTION d.o.o. za građenje i usluge, OIB 18239419535</item>
    </izvorni_sadrzaj>
    <derivirana_varijabla naziv="DomainObject.Predmet.ProtuStrankaListFormatedOIB_1">
      <item>ENERGO CONSTRUCTION d.o.o. za građenje i usluge, OIB 18239419535</item>
    </derivirana_varijabla>
  </DomainObject.Predmet.ProtuStrankaListFormatedOIB>
  <DomainObject.Predmet.ProtuStrankaListFormatedWithAdress>
    <izvorni_sadrzaj>
      <item>ENERGO CONSTRUCTION d.o.o. za građenje i usluge, Gospodarska 12, 40313 Vrhovljan</item>
    </izvorni_sadrzaj>
    <derivirana_varijabla naziv="DomainObject.Predmet.ProtuStrankaListFormatedWithAdress_1">
      <item>ENERGO CONSTRUCTION d.o.o. za građenje i usluge, Gospodarska 12, 40313 Vrhovljan</item>
    </derivirana_varijabla>
  </DomainObject.Predmet.ProtuStrankaListFormatedWithAdress>
  <DomainObject.Predmet.ProtuStrankaListFormatedWithAdressOIB>
    <izvorni_sadrzaj>
      <item>ENERGO CONSTRUCTION d.o.o. za građenje i usluge, OIB 18239419535, Gospodarska 12, 40313 Vrhovljan</item>
    </izvorni_sadrzaj>
    <derivirana_varijabla naziv="DomainObject.Predmet.ProtuStrankaListFormatedWithAdressOIB_1">
      <item>ENERGO CONSTRUCTION d.o.o. za građenje i usluge, OIB 18239419535, Gospodarska 12, 40313 Vrhovljan</item>
    </derivirana_varijabla>
  </DomainObject.Predmet.ProtuStrankaListFormatedWithAdressOIB>
  <DomainObject.Predmet.ProtuStrankaListNazivFormated>
    <izvorni_sadrzaj>
      <item>ENERGO CONSTRUCTION d.o.o. za građenje i usluge</item>
    </izvorni_sadrzaj>
    <derivirana_varijabla naziv="DomainObject.Predmet.ProtuStrankaListNazivFormated_1">
      <item>ENERGO CONSTRUCTION d.o.o. za građenje i usluge</item>
    </derivirana_varijabla>
  </DomainObject.Predmet.ProtuStrankaListNazivFormated>
  <DomainObject.Predmet.ProtuStrankaListNazivFormatedOIB>
    <izvorni_sadrzaj>
      <item>ENERGO CONSTRUCTION d.o.o. za građenje i usluge, OIB 18239419535</item>
    </izvorni_sadrzaj>
    <derivirana_varijabla naziv="DomainObject.Predmet.ProtuStrankaListNazivFormatedOIB_1">
      <item>ENERGO CONSTRUCTION d.o.o. za građenje i usluge, OIB 18239419535</item>
    </derivirana_varijabla>
  </DomainObject.Predmet.ProtuStrankaListNazivFormatedOIB>
  <DomainObject.Predmet.OstaliListFormated>
    <izvorni_sadrzaj>
      <item>Sudski registar</item>
      <item>RK invest društvo s ograničenom odgovornošću za proizvodnju i usluge</item>
      <item>TOMŠIĆ GRUPA d.o.o. za savjetovanje</item>
      <item>Akordic Beheer B.V.</item>
      <item>Ivo Žiža</item>
    </izvorni_sadrzaj>
    <derivirana_varijabla naziv="DomainObject.Predmet.OstaliListFormated_1">
      <item>Sudski registar</item>
      <item>RK invest društvo s ograničenom odgovornošću za proizvodnju i usluge</item>
      <item>TOMŠIĆ GRUPA d.o.o. za savjetovanje</item>
      <item>Akordic Beheer B.V.</item>
      <item>Ivo Žiža</item>
    </derivirana_varijabla>
  </DomainObject.Predmet.OstaliListFormated>
  <DomainObject.Predmet.OstaliListFormatedOIB>
    <izvorni_sadrzaj>
      <item>Sudski registar</item>
      <item>RK invest društvo s ograničenom odgovornošću za proizvodnju i usluge, OIB 23566797822</item>
      <item>TOMŠIĆ GRUPA d.o.o. za savjetovanje, OIB 63957585342</item>
      <item>Akordic Beheer B.V.</item>
      <item>Ivo Žiža, OIB 08163835361</item>
    </izvorni_sadrzaj>
    <derivirana_varijabla naziv="DomainObject.Predmet.OstaliListFormatedOIB_1">
      <item>Sudski registar</item>
      <item>RK invest društvo s ograničenom odgovornošću za proizvodnju i usluge, OIB 23566797822</item>
      <item>TOMŠIĆ GRUPA d.o.o. za savjetovanje, OIB 63957585342</item>
      <item>Akordic Beheer B.V.</item>
      <item>Ivo Žiža, OIB 08163835361</item>
    </derivirana_varijabla>
  </DomainObject.Predmet.OstaliListFormatedOIB>
  <DomainObject.Predmet.OstaliListFormatedWithAdress>
    <izvorni_sadrzaj>
      <item>Sudski registar</item>
      <item>RK invest društvo s ograničenom odgovornošću za proizvodnju i usluge, Hlapičina 4/A, 40313 Hlapičina</item>
      <item>TOMŠIĆ GRUPA d.o.o. za savjetovanje, Milna 889, 21000 Split</item>
      <item>Akordic Beheer B.V., Blaak 730, 3011 Rotterdam</item>
      <item>Ivo Žiža, Vinogradi Ludbreški 53, 42230 Vinogradi Ludbreški</item>
    </izvorni_sadrzaj>
    <derivirana_varijabla naziv="DomainObject.Predmet.OstaliListFormatedWithAdress_1">
      <item>Sudski registar</item>
      <item>RK invest društvo s ograničenom odgovornošću za proizvodnju i usluge, Hlapičina 4/A, 40313 Hlapičina</item>
      <item>TOMŠIĆ GRUPA d.o.o. za savjetovanje, Milna 889, 21000 Split</item>
      <item>Akordic Beheer B.V., Blaak 730, 3011 Rotterdam</item>
      <item>Ivo Žiža, Vinogradi Ludbreški 53, 42230 Vinogradi Ludbreški</item>
    </derivirana_varijabla>
  </DomainObject.Predmet.OstaliListFormatedWithAdress>
  <DomainObject.Predmet.OstaliListFormatedWithAdressOIB>
    <izvorni_sadrzaj>
      <item>Sudski registar</item>
      <item>RK invest društvo s ograničenom odgovornošću za proizvodnju i usluge, OIB 23566797822, Hlapičina 4/A, 40313 Hlapičina</item>
      <item>TOMŠIĆ GRUPA d.o.o. za savjetovanje, OIB 63957585342, Milna 889, 21000 Split</item>
      <item>Akordic Beheer B.V., Blaak 730, 3011 Rotterdam</item>
      <item>Ivo Žiža, OIB 08163835361, Vinogradi Ludbreški 53, 42230 Vinogradi Ludbreški</item>
    </izvorni_sadrzaj>
    <derivirana_varijabla naziv="DomainObject.Predmet.OstaliListFormatedWithAdressOIB_1">
      <item>Sudski registar</item>
      <item>RK invest društvo s ograničenom odgovornošću za proizvodnju i usluge, OIB 23566797822, Hlapičina 4/A, 40313 Hlapičina</item>
      <item>TOMŠIĆ GRUPA d.o.o. za savjetovanje, OIB 63957585342, Milna 889, 21000 Split</item>
      <item>Akordic Beheer B.V., Blaak 730, 3011 Rotterdam</item>
      <item>Ivo Žiža, OIB 08163835361, Vinogradi Ludbreški 53, 42230 Vinogradi Ludbreški</item>
    </derivirana_varijabla>
  </DomainObject.Predmet.OstaliListFormatedWithAdressOIB>
  <DomainObject.Predmet.OstaliListNazivFormated>
    <izvorni_sadrzaj>
      <item>Sudski registar</item>
      <item>RK invest društvo s ograničenom odgovornošću za proizvodnju i usluge</item>
      <item>TOMŠIĆ GRUPA d.o.o. za savjetovanje</item>
      <item>Akordic Beheer B.V.</item>
      <item>Ivo Žiža</item>
    </izvorni_sadrzaj>
    <derivirana_varijabla naziv="DomainObject.Predmet.OstaliListNazivFormated_1">
      <item>Sudski registar</item>
      <item>RK invest društvo s ograničenom odgovornošću za proizvodnju i usluge</item>
      <item>TOMŠIĆ GRUPA d.o.o. za savjetovanje</item>
      <item>Akordic Beheer B.V.</item>
      <item>Ivo Žiža</item>
    </derivirana_varijabla>
  </DomainObject.Predmet.OstaliListNazivFormated>
  <DomainObject.Predmet.OstaliListNazivFormatedOIB>
    <izvorni_sadrzaj>
      <item>Sudski registar</item>
      <item>RK invest društvo s ograničenom odgovornošću za proizvodnju i usluge, OIB 23566797822</item>
      <item>TOMŠIĆ GRUPA d.o.o. za savjetovanje, OIB 63957585342</item>
      <item>Akordic Beheer B.V.</item>
      <item>Ivo Žiža, OIB 08163835361</item>
    </izvorni_sadrzaj>
    <derivirana_varijabla naziv="DomainObject.Predmet.OstaliListNazivFormatedOIB_1">
      <item>Sudski registar</item>
      <item>RK invest društvo s ograničenom odgovornošću za proizvodnju i usluge, OIB 23566797822</item>
      <item>TOMŠIĆ GRUPA d.o.o. za savjetovanje, OIB 63957585342</item>
      <item>Akordic Beheer B.V.</item>
      <item>Ivo Žiža, OIB 08163835361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svibnja 2018.</izvorni_sadrzaj>
    <derivirana_varijabla naziv="DomainObject.Datum_1">14.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ENERGO CONSTRUCTION d.o.o. za građenje i usluge</izvorni_sadrzaj>
    <derivirana_varijabla naziv="DomainObject.Predmet.ProtustrankaIDrugi_1">ENERGO CONSTRUCTION d.o.o. za građenje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ENERGO CONSTRUCTION d.o.o. za građenje i usluge, OIB 18239419535, Gospodarska 12, 40313 Vrhovljan</izvorni_sadrzaj>
    <derivirana_varijabla naziv="DomainObject.Predmet.ProtustrankaIDrugiAdressOIB_1">ENERGO CONSTRUCTION d.o.o. za građenje i usluge, OIB 18239419535, Gospodarska 12, 40313 Vrhovljan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ENERGO CONSTRUCTION d.o.o. za građenje i usluge</item>
      <item>Sudski registar</item>
      <item>RK invest društvo s ograničenom odgovornošću za proizvodnju i usluge</item>
      <item>TOMŠIĆ GRUPA d.o.o. za savjetovanje</item>
      <item>Akordic Beheer B.V.</item>
      <item>Ivo Žiža</item>
    </izvorni_sadrzaj>
    <derivirana_varijabla naziv="DomainObject.Predmet.SudioniciListNaziv_1">
      <item>Financijska agencija</item>
      <item>ENERGO CONSTRUCTION d.o.o. za građenje i usluge</item>
      <item>Sudski registar</item>
      <item>RK invest društvo s ograničenom odgovornošću za proizvodnju i usluge</item>
      <item>TOMŠIĆ GRUPA d.o.o. za savjetovanje</item>
      <item>Akordic Beheer B.V.</item>
      <item>Ivo Žiža</item>
    </derivirana_varijabla>
  </DomainObject.Predmet.SudioniciListNaziv>
  <DomainObject.Predmet.SudioniciListAdressOIB>
    <izvorni_sadrzaj>
      <item>Financijska agencija, OIB 85821130368, Ulica grada Vukovara 70,10000 Zagreb</item>
      <item>ENERGO CONSTRUCTION d.o.o. za građenje i usluge, OIB 18239419535, Gospodarska 12,40313 Vrhovljan</item>
      <item>Sudski registar</item>
      <item>RK invest društvo s ograničenom odgovornošću za proizvodnju i usluge, OIB 23566797822, Hlapičina 4/A,40313 Hlapičina</item>
      <item>TOMŠIĆ GRUPA d.o.o. za savjetovanje, OIB 63957585342, Milna 889,21000 Split</item>
      <item>Akordic Beheer B.V., Blaak 730,3011 Rotterdam</item>
      <item>Ivo Žiža, OIB 08163835361, Vinogradi Ludbreški 53,42230 Vinogradi Ludbreški</item>
    </izvorni_sadrzaj>
    <derivirana_varijabla naziv="DomainObject.Predmet.SudioniciListAdressOIB_1">
      <item>Financijska agencija, OIB 85821130368, Ulica grada Vukovara 70,10000 Zagreb</item>
      <item>ENERGO CONSTRUCTION d.o.o. za građenje i usluge, OIB 18239419535, Gospodarska 12,40313 Vrhovljan</item>
      <item>Sudski registar</item>
      <item>RK invest društvo s ograničenom odgovornošću za proizvodnju i usluge, OIB 23566797822, Hlapičina 4/A,40313 Hlapičina</item>
      <item>TOMŠIĆ GRUPA d.o.o. za savjetovanje, OIB 63957585342, Milna 889,21000 Split</item>
      <item>Akordic Beheer B.V., Blaak 730,3011 Rotterdam</item>
      <item>Ivo Žiža, OIB 08163835361, Vinogradi Ludbreški 53,42230 Vinogradi Ludbreški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18239419535</item>
      <item>, OIB null</item>
      <item>, OIB 23566797822</item>
      <item>, OIB 63957585342</item>
      <item>, OIB null</item>
      <item>, OIB 08163835361</item>
    </izvorni_sadrzaj>
    <derivirana_varijabla naziv="DomainObject.Predmet.SudioniciListNazivOIB_1">
      <item>, OIB 85821130368</item>
      <item>, OIB 18239419535</item>
      <item>, OIB null</item>
      <item>, OIB 23566797822</item>
      <item>, OIB 63957585342</item>
      <item>, OIB null</item>
      <item>, OIB 08163835361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Katarina Conar-Brod, OIB 45444178361, Ulica Juraja Križanića 92 Varaždin</item>
    </izvorni_sadrzaj>
    <derivirana_varijabla naziv="DomainObject.Predmet.StecajniUpraviteljiListAddressOIB_1">
      <item>Katarina Conar-Brod, OIB 45444178361, Ulica Juraja Križanića 92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B1FC2E1-3EAF-4FCD-8800-3A891E5AE6B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863</properties:Words>
  <properties:Characters>4839</properties:Characters>
  <properties:Lines>128</properties:Lines>
  <properties:Paragraphs>41</properties:Paragraphs>
  <properties:TotalTime>99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2017-09-12T22:50:00Z</dcterms:created>
  <dc:creator>Mirjana Mlinarić</dc:creator>
  <cp:lastModifiedBy>Lea Rogina</cp:lastModifiedBy>
  <cp:lastPrinted>2018-05-14T08:09:00Z</cp:lastPrinted>
  <dcterms:modified xmlns:xsi="http://www.w3.org/2001/XMLSchema-instance" xsi:type="dcterms:W3CDTF">2018-05-14T09:44:00Z</dcterms:modified>
  <cp:revision>37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(Obrazac 3. - cl.62.st.5. SP - ST-453-17-15 rješenje o otvaranju stečaja.docx)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