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744c" w14:paraId="a46744c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</w:t>
      </w:r>
      <w:r w:rsidR="00276C7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višoj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sudskoj savjetnici Anamariji Kovačić Milković, povodom zahtjeva Financijske agencije, Regionalnog centra Split, Podružnice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F90036" w:rsidRP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0036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 L. Marune 1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od 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8. studenog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2018. za provedbu skraćenoga stečajnog postupka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4BE5">
        <w:rPr>
          <w:rFonts w:cs="Times New Roman" w:eastAsia="Times New Roman" w:hAnsi="Times New Roman" w:ascii="Times New Roman"/>
          <w:sz w:val="24"/>
          <w:szCs w:val="24"/>
          <w:lang w:eastAsia="hr-HR"/>
        </w:rPr>
        <w:t>PAPILIONEM j.d.o.o. za usluge, Skradin, Fra Luje Maruna 17, OIB: 26100428529</w:t>
      </w:r>
      <w:r w:rsidR="00B7558B">
        <w:rPr>
          <w:rFonts w:cs="Times New Roman" w:hAnsi="Times New Roman" w:ascii="Times New Roman"/>
          <w:sz w:val="24"/>
          <w:szCs w:val="24"/>
        </w:rPr>
        <w:t>,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25F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38480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i j e š i o  j e</w:t>
      </w:r>
    </w:p>
    <w:p w:rsidRDefault="003D5288" w:rsidP="003D5288" w:rsidR="003D5288" w:rsidRPr="0038480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84805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I. Otvara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4BE5">
        <w:rPr>
          <w:rFonts w:cs="Times New Roman" w:eastAsia="Times New Roman" w:hAnsi="Times New Roman" w:ascii="Times New Roman"/>
          <w:sz w:val="24"/>
          <w:szCs w:val="24"/>
          <w:lang w:eastAsia="hr-HR"/>
        </w:rPr>
        <w:t>PAPILIONEM j.d.o.o. za usluge, Skradin, Fra Luje Maruna 17, OIB: 26100428529</w:t>
      </w:r>
      <w:r w:rsidR="009C63D7" w:rsidRPr="00384805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2019</w:t>
      </w:r>
      <w:r w:rsidR="00751DFA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0A17B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0A17B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13</w:t>
      </w:r>
      <w:r w:rsidR="00A01FD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38480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4368FB" w:rsidP="000A17B3" w:rsidR="000A17B3">
      <w:pPr>
        <w:jc w:val="both"/>
        <w:rPr>
          <w:color w:themeColor="text1" w:val="000000"/>
        </w:rPr>
      </w:pPr>
      <w:r w:rsidRPr="004368FB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 </w:t>
      </w:r>
      <w:r w:rsidR="003D5288" w:rsidRPr="000A17B3">
        <w:rPr>
          <w:rFonts w:cs="Times New Roman" w:eastAsia="Times New Roman" w:hAnsi="Times" w:ascii="Times"/>
          <w:sz w:val="24"/>
          <w:szCs w:val="24"/>
          <w:lang w:eastAsia="hr-HR"/>
        </w:rPr>
        <w:t>II</w:t>
      </w:r>
      <w:r w:rsidR="003D5288" w:rsidRPr="004368FB">
        <w:rPr>
          <w:rFonts w:cs="Times New Roman" w:eastAsia="Times New Roman" w:hAnsi="Times" w:ascii="Times"/>
          <w:sz w:val="24"/>
          <w:szCs w:val="24"/>
          <w:lang w:eastAsia="hr-HR"/>
        </w:rPr>
        <w:t>.</w:t>
      </w:r>
      <w:r w:rsidR="003D5288" w:rsidRPr="00BF6038"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</w:t>
      </w:r>
      <w:r w:rsidR="00C70B09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A1324D">
        <w:rPr>
          <w:rFonts w:cs="Times New Roman" w:eastAsia="Times New Roman" w:hAnsi="Times New Roman" w:ascii="Times New Roman"/>
          <w:sz w:val="24"/>
          <w:szCs w:val="24"/>
          <w:lang w:eastAsia="hr-HR"/>
        </w:rPr>
        <w:t>u upravitelji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cu</w:t>
      </w:r>
      <w:r w:rsidR="003D5288" w:rsidRPr="00BF60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="003D5288" w:rsidRPr="00BF603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se</w:t>
      </w:r>
      <w:r w:rsidR="003D5288" w:rsidRPr="000A17B3">
        <w:rPr>
          <w:rFonts w:cs="Times New Roman" w:eastAsia="Times New Roman" w:hAnsi="Times New Roman" w:ascii="Times New Roman"/>
          <w:color w:themeColor="text1" w:val="000000"/>
          <w:sz w:val="28"/>
          <w:szCs w:val="24"/>
          <w:lang w:eastAsia="hr-HR"/>
        </w:rPr>
        <w:t xml:space="preserve"> </w:t>
      </w:r>
      <w:r w:rsidR="000A17B3" w:rsidRPr="000A17B3">
        <w:rPr>
          <w:rFonts w:cs="Times New Roman" w:hAnsi="Times New Roman" w:ascii="Times New Roman"/>
          <w:color w:themeColor="text1" w:val="000000"/>
          <w:sz w:val="24"/>
        </w:rPr>
        <w:t>Ivanka Bosotina iz Zadra, Dalmatinskog sabora 3, OIB: 81654623800</w:t>
      </w:r>
    </w:p>
    <w:p w:rsidRDefault="003D5288" w:rsidP="000A17B3" w:rsidR="003D5288" w:rsidRPr="00915CB2">
      <w:pPr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384805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 se skraćeni stečajni postupak nad dužnikom</w:t>
      </w:r>
      <w:r w:rsidR="00CF2D97" w:rsidRPr="00CF2D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4BE5">
        <w:rPr>
          <w:rFonts w:cs="Times New Roman" w:eastAsia="Times New Roman" w:hAnsi="Times New Roman" w:ascii="Times New Roman"/>
          <w:sz w:val="24"/>
          <w:szCs w:val="24"/>
          <w:lang w:eastAsia="hr-HR"/>
        </w:rPr>
        <w:t>PAPILIONEM j.d.o.o. za usluge, Skradin, Fra Luje Maruna 17, OIB: 26100428529</w:t>
      </w:r>
      <w:r w:rsidRPr="0038480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 pravomoćnosti ovog rješenja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A943B3" w:rsidR="003D5288">
      <w:pPr>
        <w:tabs>
          <w:tab w:pos="709" w:val="left"/>
        </w:tabs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6D62A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26</w:t>
      </w:r>
      <w:r w:rsidR="00CF2D9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studenog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zahtjev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1F07C9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e ispunjene pretpostavke iz čl.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6D62A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17</w:t>
      </w:r>
      <w:r w:rsidR="00CF2D9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prosinca 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  <w:r w:rsidR="00027DD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Oglas na e-oglasnoj ploči suda kojim su pozvane osobe ovlaštene za zastupanje dužnika po zakonu u roku od 15 dana dostaviti javnobilježnički ovjerovljen popis imovine i obveza dužnika na propisanom obrazcu. Istim oglasom pozvani su dužnikovi vjerovnici najkasnije u roku 45 dana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 gore navedenog, smatra se da je dužnik nesposoban za plaćanje, pa je stoga temeljem odredbe čl. 431. st. 1. i 2. SZ-a odlučeno kao u točkama I i III izreke ovog rješenja. Izbor stečajnog upravitelja odabran je primjenom odredbe čl.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A01FD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21</w:t>
      </w:r>
      <w:r w:rsidR="00B734F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veljače </w:t>
      </w:r>
      <w:r w:rsidR="00B7558B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2019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 </w:t>
      </w:r>
    </w:p>
    <w:p w:rsidRDefault="000A17B3" w:rsidP="003D5288" w:rsidR="000A17B3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A17B3" w:rsidP="000A17B3" w:rsidR="000A17B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Viša sudska savjetnica</w:t>
      </w:r>
    </w:p>
    <w:p w:rsidRDefault="000A17B3" w:rsidP="000A17B3" w:rsidR="000A17B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Kristina Njegovan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Anamarija Kovačić Milković,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7558B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1</w:t>
      </w:r>
      <w:r w:rsidRPr="000A17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70B09" w:rsidRPr="000A17B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</w:t>
      </w:r>
      <w:r w:rsidR="00A1324D" w:rsidRPr="000A17B3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B54D4" w:rsidRPr="000A17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0B09" w:rsidRPr="000A17B3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A1324D" w:rsidRPr="000A17B3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2.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3.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4.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5.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RH, Ministarstvo financija, Porezna uprava </w:t>
      </w:r>
      <w:r w:rsidR="00F90036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</w:p>
    <w:p w:rsidRDefault="00B7558B" w:rsidP="00B7558B" w:rsidR="00B7558B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6.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otvaranja skraćenoga stečajnog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post.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7.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8.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7558B" w:rsidP="00B7558B" w:rsidR="003D5288" w:rsidRPr="003D5288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9.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774BE5">
      <w:t>398</w:t>
    </w:r>
    <w:r>
      <w:t>/2018-</w:t>
    </w:r>
    <w:r w:rsidR="00AD25F8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774BE5">
      <w:t>398</w:t>
    </w:r>
    <w:r>
      <w:t>/2018-</w:t>
    </w:r>
    <w:r w:rsidR="00AD25F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0A17B3"/>
    <w:rsid w:val="000D7797"/>
    <w:rsid w:val="000E4256"/>
    <w:rsid w:val="0010555A"/>
    <w:rsid w:val="001F07C9"/>
    <w:rsid w:val="002162B2"/>
    <w:rsid w:val="00227CCA"/>
    <w:rsid w:val="00276C78"/>
    <w:rsid w:val="002A77A2"/>
    <w:rsid w:val="002D5D09"/>
    <w:rsid w:val="00326A19"/>
    <w:rsid w:val="0036407A"/>
    <w:rsid w:val="00383B8C"/>
    <w:rsid w:val="00384805"/>
    <w:rsid w:val="00393A5A"/>
    <w:rsid w:val="00397D54"/>
    <w:rsid w:val="003D5288"/>
    <w:rsid w:val="004368FB"/>
    <w:rsid w:val="004D2C0D"/>
    <w:rsid w:val="004E1345"/>
    <w:rsid w:val="004E6CC1"/>
    <w:rsid w:val="0050470F"/>
    <w:rsid w:val="005432A0"/>
    <w:rsid w:val="005753B1"/>
    <w:rsid w:val="005A5200"/>
    <w:rsid w:val="005B54D4"/>
    <w:rsid w:val="005E66F1"/>
    <w:rsid w:val="00612DC3"/>
    <w:rsid w:val="006469D7"/>
    <w:rsid w:val="00690C20"/>
    <w:rsid w:val="006C155E"/>
    <w:rsid w:val="006D62AE"/>
    <w:rsid w:val="00751DFA"/>
    <w:rsid w:val="00774BE5"/>
    <w:rsid w:val="007E7261"/>
    <w:rsid w:val="00836F0D"/>
    <w:rsid w:val="008763ED"/>
    <w:rsid w:val="008F35B3"/>
    <w:rsid w:val="009076CF"/>
    <w:rsid w:val="00915CB2"/>
    <w:rsid w:val="0099797B"/>
    <w:rsid w:val="009C63D7"/>
    <w:rsid w:val="009D3710"/>
    <w:rsid w:val="009F3EED"/>
    <w:rsid w:val="00A01FDA"/>
    <w:rsid w:val="00A1324D"/>
    <w:rsid w:val="00A62F08"/>
    <w:rsid w:val="00A73503"/>
    <w:rsid w:val="00A76E35"/>
    <w:rsid w:val="00A943B3"/>
    <w:rsid w:val="00AA2F23"/>
    <w:rsid w:val="00AD25F8"/>
    <w:rsid w:val="00B131F4"/>
    <w:rsid w:val="00B61270"/>
    <w:rsid w:val="00B630C9"/>
    <w:rsid w:val="00B655BE"/>
    <w:rsid w:val="00B734F5"/>
    <w:rsid w:val="00B750D0"/>
    <w:rsid w:val="00B7558B"/>
    <w:rsid w:val="00B964A1"/>
    <w:rsid w:val="00BE31E9"/>
    <w:rsid w:val="00BF6038"/>
    <w:rsid w:val="00C02C49"/>
    <w:rsid w:val="00C70B09"/>
    <w:rsid w:val="00C71075"/>
    <w:rsid w:val="00C9096E"/>
    <w:rsid w:val="00CB3332"/>
    <w:rsid w:val="00CF2D97"/>
    <w:rsid w:val="00D3535D"/>
    <w:rsid w:val="00D6474C"/>
    <w:rsid w:val="00DC1CC5"/>
    <w:rsid w:val="00EF5FA3"/>
    <w:rsid w:val="00F90036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A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964A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964A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964A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55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964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964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964A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760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PAPILIONEM jednostavno društvo s ograničenom odgovornošću za usluge</izvorni_sadrzaj>
    <derivirana_varijabla naziv="DomainObject.Predmet.ProtustrankaFormated_1">  PAPILIONEM jednostavno društvo s ograničenom odgovornošću za usluge</derivirana_varijabla>
  </DomainObject.Predmet.ProtustrankaFormated>
  <DomainObject.Predmet.ProtustrankaFormatedOIB>
    <izvorni_sadrzaj>  PAPILIONEM jednostavno društvo s ograničenom odgovornošću za usluge, OIB 26100428529</izvorni_sadrzaj>
    <derivirana_varijabla naziv="DomainObject.Predmet.ProtustrankaFormatedOIB_1">  PAPILIONEM jednostavno društvo s ograničenom odgovornošću za usluge, OIB 26100428529</derivirana_varijabla>
  </DomainObject.Predmet.ProtustrankaFormatedOIB>
  <DomainObject.Predmet.ProtustrankaFormatedWithAdress>
    <izvorni_sadrzaj> PAPILIONEM jednostavno društvo s ograničenom odgovornošću za usluge, Fra Luje Maruna 17, 22222 Skradin</izvorni_sadrzaj>
    <derivirana_varijabla naziv="DomainObject.Predmet.ProtustrankaFormatedWithAdress_1"> PAPILIONEM jednostavno društvo s ograničenom odgovornošću za usluge, Fra Luje Maruna 17, 22222 Skradin</derivirana_varijabla>
  </DomainObject.Predmet.ProtustrankaFormatedWithAdress>
  <DomainObject.Predmet.ProtustrankaFormatedWithAdressOIB>
    <izvorni_sadrzaj> PAPILIONEM jednostavno društvo s ograničenom odgovornošću za usluge, OIB 26100428529, Fra Luje Maruna 17, 22222 Skradin</izvorni_sadrzaj>
    <derivirana_varijabla naziv="DomainObject.Predmet.ProtustrankaFormatedWithAdressOIB_1"> PAPILIONEM jednostavno društvo s ograničenom odgovornošću za usluge, OIB 26100428529, Fra Luje Maruna 17, 22222 Skradin</derivirana_varijabla>
  </DomainObject.Predmet.ProtustrankaFormatedWithAdressOIB>
  <DomainObject.Predmet.ProtustrankaWithAdress>
    <izvorni_sadrzaj>PAPILIONEM jednostavno društvo s ograničenom odgovornošću za usluge Fra Luje Maruna 17, 22222 Skradin</izvorni_sadrzaj>
    <derivirana_varijabla naziv="DomainObject.Predmet.ProtustrankaWithAdress_1">PAPILIONEM jednostavno društvo s ograničenom odgovornošću za usluge Fra Luje Maruna 17, 22222 Skradin</derivirana_varijabla>
  </DomainObject.Predmet.ProtustrankaWithAdress>
  <DomainObject.Predmet.ProtustrankaWithAdressOIB>
    <izvorni_sadrzaj>PAPILIONEM jednostavno društvo s ograničenom odgovornošću za usluge, OIB 26100428529, Fra Luje Maruna 17, 22222 Skradin</izvorni_sadrzaj>
    <derivirana_varijabla naziv="DomainObject.Predmet.ProtustrankaWithAdressOIB_1">PAPILIONEM jednostavno društvo s ograničenom odgovornošću za usluge, OIB 26100428529, Fra Luje Maruna 17, 22222 Skradin</derivirana_varijabla>
  </DomainObject.Predmet.ProtustrankaWithAdressOIB>
  <DomainObject.Predmet.ProtustrankaNazivFormated>
    <izvorni_sadrzaj>PAPILIONEM jednostavno društvo s ograničenom odgovornošću za usluge</izvorni_sadrzaj>
    <derivirana_varijabla naziv="DomainObject.Predmet.ProtustrankaNazivFormated_1">PAPILIONEM jednostavno društvo s ograničenom odgovornošću za usluge</derivirana_varijabla>
  </DomainObject.Predmet.ProtustrankaNazivFormated>
  <DomainObject.Predmet.ProtustrankaNazivFormatedOIB>
    <izvorni_sadrzaj>PAPILIONEM jednostavno društvo s ograničenom odgovornošću za usluge, OIB 26100428529</izvorni_sadrzaj>
    <derivirana_varijabla naziv="DomainObject.Predmet.ProtustrankaNazivFormatedOIB_1">PAPILIONEM jednostavno društvo s ograničenom odgovornošću za usluge, OIB 26100428529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PAPILIONEM jednostavno društvo s ograničenom odgovornošću za usluge</item>
    </izvorni_sadrzaj>
    <derivirana_varijabla naziv="DomainObject.Predmet.ProtuStrankaListFormated_1">
      <item>PAPILIONEM jednostavno društvo s ograničenom odgovornošću za usluge</item>
    </derivirana_varijabla>
  </DomainObject.Predmet.ProtuStrankaListFormated>
  <DomainObject.Predmet.ProtuStrankaListFormatedOIB>
    <izvorni_sadrzaj>
      <item>PAPILIONEM jednostavno društvo s ograničenom odgovornošću za usluge, OIB 26100428529</item>
    </izvorni_sadrzaj>
    <derivirana_varijabla naziv="DomainObject.Predmet.ProtuStrankaListFormatedOIB_1">
      <item>PAPILIONEM jednostavno društvo s ograničenom odgovornošću za usluge, OIB 26100428529</item>
    </derivirana_varijabla>
  </DomainObject.Predmet.ProtuStrankaListFormatedOIB>
  <DomainObject.Predmet.ProtuStrankaListFormatedWithAdress>
    <izvorni_sadrzaj>
      <item>PAPILIONEM jednostavno društvo s ograničenom odgovornošću za usluge, Fra Luje Maruna 17, 22222 Skradin</item>
    </izvorni_sadrzaj>
    <derivirana_varijabla naziv="DomainObject.Predmet.ProtuStrankaListFormatedWithAdress_1">
      <item>PAPILIONEM jednostavno društvo s ograničenom odgovornošću za usluge, Fra Luje Maruna 17, 22222 Skradin</item>
    </derivirana_varijabla>
  </DomainObject.Predmet.ProtuStrankaListFormatedWithAdress>
  <DomainObject.Predmet.ProtuStrankaListFormatedWithAdressOIB>
    <izvorni_sadrzaj>
      <item>PAPILIONEM jednostavno društvo s ograničenom odgovornošću za usluge, OIB 26100428529, Fra Luje Maruna 17, 22222 Skradin</item>
    </izvorni_sadrzaj>
    <derivirana_varijabla naziv="DomainObject.Predmet.ProtuStrankaListFormatedWithAdressOIB_1">
      <item>PAPILIONEM jednostavno društvo s ograničenom odgovornošću za usluge, OIB 26100428529, Fra Luje Maruna 17, 22222 Skradin</item>
    </derivirana_varijabla>
  </DomainObject.Predmet.ProtuStrankaListFormatedWithAdressOIB>
  <DomainObject.Predmet.ProtuStrankaListNazivFormated>
    <izvorni_sadrzaj>
      <item>PAPILIONEM jednostavno društvo s ograničenom odgovornošću za usluge</item>
    </izvorni_sadrzaj>
    <derivirana_varijabla naziv="DomainObject.Predmet.ProtuStrankaListNazivFormated_1">
      <item>PAPILIONEM jednostavno društvo s ograničenom odgovornošću za usluge</item>
    </derivirana_varijabla>
  </DomainObject.Predmet.ProtuStrankaListNazivFormated>
  <DomainObject.Predmet.ProtuStrankaListNazivFormatedOIB>
    <izvorni_sadrzaj>
      <item>PAPILIONEM jednostavno društvo s ograničenom odgovornošću za usluge, OIB 26100428529</item>
    </izvorni_sadrzaj>
    <derivirana_varijabla naziv="DomainObject.Predmet.ProtuStrankaListNazivFormatedOIB_1">
      <item>PAPILIONEM jednostavno društvo s ograničenom odgovornošću za usluge, OIB 26100428529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PAPILIONEM jednostavno društvo s ograničenom odgovornošću za usluge</izvorni_sadrzaj>
    <derivirana_varijabla naziv="DomainObject.Predmet.ProtustrankaIDrugi_1">PAPILIONEM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PAPILIONEM jednostavno društvo s ograničenom odgovornošću za usluge, OIB 26100428529, Fra Luje Maruna 17, 22222 Skradin</izvorni_sadrzaj>
    <derivirana_varijabla naziv="DomainObject.Predmet.ProtustrankaIDrugiAdressOIB_1">PAPILIONEM jednostavno društvo s ograničenom odgovornošću za usluge, OIB 26100428529, Fra Luje Maruna 17,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PAPILIONEM jednostavno društvo s ograničenom odgovornošću za usluge</item>
    </izvorni_sadrzaj>
    <derivirana_varijabla naziv="DomainObject.Predmet.SudioniciListNaziv_1">
      <item>FINA - Podružnica Šibenik</item>
      <item>PAPILIONEM jednostavno društvo s ograničenom odgovornošću za usluge</item>
    </derivirana_varijabla>
  </DomainObject.Predmet.SudioniciListNaziv>
  <DomainObject.Predmet.SudioniciListAdressOIB>
    <izvorni_sadrzaj>
      <item>FINA - Podružnica Šibenik, OIB 85821130368, Perivoj L. Marune 1,22000 Šibenik</item>
      <item>PAPILIONEM jednostavno društvo s ograničenom odgovornošću za usluge, OIB 26100428529, Fra Luje Maruna 17,22222 Skradin</item>
    </izvorni_sadrzaj>
    <derivirana_varijabla naziv="DomainObject.Predmet.SudioniciListAdressOIB_1">
      <item>FINA - Podružnica Šibenik, OIB 85821130368, Perivoj L. Marune 1,22000 Šibenik</item>
      <item>PAPILIONEM jednostavno društvo s ograničenom odgovornošću za usluge, OIB 26100428529, Fra Luje Maruna 17,22222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26100428529</item>
    </izvorni_sadrzaj>
    <derivirana_varijabla naziv="DomainObject.Predmet.SudioniciListNazivOIB_1">
      <item>, OIB 85821130368</item>
      <item>, OIB 26100428529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St-398/2018-5</izvorni_sadrzaj>
    <derivirana_varijabla naziv="DomainObject.PredzadnjaOdlukaIzPredmeta.Oznaka_1">St-398/2018-5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2994</properties:Characters>
  <properties:Lines>79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2019-02-20T10:44:00Z</dcterms:created>
  <dc:creator>Anamarija Kovačić Milković</dc:creator>
  <cp:lastModifiedBy>Anamarija Kovačić Milković</cp:lastModifiedBy>
  <cp:lastPrinted>2019-02-05T09:06:00Z</cp:lastPrinted>
  <dcterms:modified xmlns:xsi="http://www.w3.org/2001/XMLSchema-instance" xsi:type="dcterms:W3CDTF">2019-02-21T14:13:00Z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(6-St-398-18-otvaranje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