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5c2f" w14:paraId="4185c2f" w:rsidRDefault="00CB45F5" w:rsidR="00CB45F5" w:rsidRPr="003772CD">
      <w:pPr>
        <w:jc w:val="center"/>
        <w15:collapsed w:val="false"/>
        <w:rPr>
          <w:rFonts w:hAnsi="Sylfaen" w:ascii="Sylfaen"/>
          <w:b/>
          <w:sz w:val="24"/>
          <w:szCs w:val="24"/>
        </w:rPr>
      </w:pPr>
      <w:bookmarkStart w:name="_GoBack" w:id="0"/>
      <w:bookmarkEnd w:id="0"/>
      <w:r w:rsidRPr="003772CD">
        <w:rPr>
          <w:rFonts w:hAnsi="Sylfaen" w:ascii="Sylfaen"/>
          <w:b/>
          <w:sz w:val="24"/>
          <w:szCs w:val="24"/>
        </w:rPr>
        <w:t>Stečajna masa</w:t>
      </w:r>
    </w:p>
    <w:p w:rsidRDefault="00C01C8F" w:rsidR="00EC0F94" w:rsidRPr="003772CD">
      <w:pPr>
        <w:jc w:val="center"/>
        <w:rPr>
          <w:rFonts w:hAnsi="Sylfaen" w:ascii="Sylfaen"/>
          <w:b/>
          <w:sz w:val="24"/>
          <w:szCs w:val="24"/>
        </w:rPr>
      </w:pPr>
      <w:r w:rsidRPr="003772CD">
        <w:rPr>
          <w:rFonts w:hAnsi="Sylfaen" w:ascii="Sylfaen"/>
          <w:b/>
          <w:sz w:val="24"/>
          <w:szCs w:val="24"/>
        </w:rPr>
        <w:t>iza KOMPOSTELA</w:t>
      </w:r>
      <w:r w:rsidR="00066770" w:rsidRPr="003772CD">
        <w:rPr>
          <w:rFonts w:hAnsi="Sylfaen" w:ascii="Sylfaen"/>
          <w:b/>
          <w:sz w:val="24"/>
          <w:szCs w:val="24"/>
        </w:rPr>
        <w:t xml:space="preserve"> d.o.o</w:t>
      </w:r>
      <w:r w:rsidR="00EC0F94" w:rsidRPr="003772CD">
        <w:rPr>
          <w:rFonts w:hAnsi="Sylfaen" w:ascii="Sylfaen"/>
          <w:b/>
          <w:sz w:val="24"/>
          <w:szCs w:val="24"/>
        </w:rPr>
        <w:t xml:space="preserve">. – u stečaju </w:t>
      </w:r>
    </w:p>
    <w:p w:rsidRDefault="00C01C8F" w:rsidR="00E16FAF" w:rsidRPr="003772CD">
      <w:pPr>
        <w:jc w:val="center"/>
        <w:rPr>
          <w:rFonts w:hAnsi="Sylfaen" w:ascii="Sylfaen"/>
          <w:b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 xml:space="preserve">Kumrovec, </w:t>
      </w:r>
      <w:proofErr w:type="spellStart"/>
      <w:r w:rsidRPr="003772CD">
        <w:rPr>
          <w:rFonts w:hAnsi="Sylfaen" w:ascii="Sylfaen"/>
          <w:sz w:val="24"/>
          <w:szCs w:val="24"/>
        </w:rPr>
        <w:t>Risvica</w:t>
      </w:r>
      <w:proofErr w:type="spellEnd"/>
      <w:r w:rsidRPr="003772CD">
        <w:rPr>
          <w:rFonts w:hAnsi="Sylfaen" w:ascii="Sylfaen"/>
          <w:sz w:val="24"/>
          <w:szCs w:val="24"/>
        </w:rPr>
        <w:t xml:space="preserve"> 54</w:t>
      </w:r>
      <w:r w:rsidR="00EC0F94" w:rsidRPr="003772CD">
        <w:rPr>
          <w:rFonts w:hAnsi="Sylfaen" w:ascii="Sylfaen"/>
          <w:sz w:val="24"/>
          <w:szCs w:val="24"/>
        </w:rPr>
        <w:t>, OIB:</w:t>
      </w:r>
      <w:r w:rsidR="00EC0F94" w:rsidRPr="003772CD">
        <w:rPr>
          <w:rFonts w:hAnsi="Sylfaen" w:ascii="Sylfaen"/>
          <w:b/>
          <w:sz w:val="24"/>
          <w:szCs w:val="24"/>
        </w:rPr>
        <w:t xml:space="preserve"> </w:t>
      </w:r>
      <w:r w:rsidRPr="003772CD">
        <w:rPr>
          <w:rFonts w:cs="Arial" w:hAnsi="Sylfaen" w:ascii="Sylfaen"/>
          <w:color w:val="000000"/>
          <w:sz w:val="24"/>
          <w:szCs w:val="24"/>
          <w:shd w:fill="FFFFFF" w:color="auto" w:val="clear"/>
        </w:rPr>
        <w:t>47302126648</w:t>
      </w:r>
    </w:p>
    <w:p w:rsidRDefault="00365E5E" w:rsidP="00C3295D" w:rsidR="00365E5E" w:rsidRPr="003772CD">
      <w:pPr>
        <w:jc w:val="center"/>
        <w:rPr>
          <w:rFonts w:hAnsi="Sylfaen" w:ascii="Sylfaen"/>
          <w:b/>
          <w:sz w:val="24"/>
          <w:szCs w:val="24"/>
        </w:rPr>
      </w:pPr>
      <w:r w:rsidRPr="003772CD">
        <w:rPr>
          <w:rFonts w:hAnsi="Sylfaen" w:ascii="Sylfaen"/>
          <w:b/>
          <w:sz w:val="24"/>
          <w:szCs w:val="24"/>
        </w:rPr>
        <w:t>zastupano po stečajnoj upraviteljici ANAMARII IVANKOVIĆ  iz Zagreba, Britanski trg 10</w:t>
      </w:r>
    </w:p>
    <w:p w:rsidRDefault="003E16FA" w:rsidP="00C3295D" w:rsidR="003E16FA" w:rsidRPr="003772CD">
      <w:pPr>
        <w:pBdr>
          <w:bottom w:space="1" w:sz="12" w:color="000000" w:val="single"/>
        </w:pBdr>
        <w:jc w:val="center"/>
        <w:rPr>
          <w:rFonts w:hAnsi="Sylfaen" w:ascii="Sylfaen"/>
          <w:b/>
          <w:sz w:val="24"/>
          <w:szCs w:val="24"/>
        </w:rPr>
      </w:pPr>
      <w:r w:rsidRPr="003772CD">
        <w:rPr>
          <w:rFonts w:hAnsi="Sylfaen" w:ascii="Sylfaen"/>
          <w:b/>
          <w:sz w:val="24"/>
          <w:szCs w:val="24"/>
        </w:rPr>
        <w:t>M: 099/505-0000</w:t>
      </w:r>
      <w:r w:rsidR="00931799" w:rsidRPr="003772CD">
        <w:rPr>
          <w:rFonts w:hAnsi="Sylfaen" w:ascii="Sylfaen"/>
          <w:b/>
          <w:sz w:val="24"/>
          <w:szCs w:val="24"/>
        </w:rPr>
        <w:t xml:space="preserve">, E-mail: </w:t>
      </w:r>
      <w:r w:rsidRPr="003772CD">
        <w:rPr>
          <w:rFonts w:hAnsi="Sylfaen" w:ascii="Sylfaen"/>
          <w:b/>
          <w:sz w:val="24"/>
          <w:szCs w:val="24"/>
        </w:rPr>
        <w:t>ivankovic@odvjetnica-ivankovic.hr</w:t>
      </w:r>
    </w:p>
    <w:p w:rsidRDefault="00FA1457" w:rsidP="00FA1457" w:rsidR="00FA1457" w:rsidRPr="003772CD">
      <w:pPr>
        <w:jc w:val="both"/>
        <w:rPr>
          <w:rFonts w:hAnsi="Sylfaen" w:ascii="Sylfaen"/>
          <w:sz w:val="24"/>
          <w:szCs w:val="24"/>
        </w:rPr>
      </w:pPr>
    </w:p>
    <w:p w:rsidRDefault="00A013B4" w:rsidP="00A013B4" w:rsidR="00A013B4" w:rsidRPr="003772CD">
      <w:pPr>
        <w:jc w:val="center"/>
        <w:rPr>
          <w:rFonts w:hAnsi="Sylfaen" w:ascii="Sylfaen"/>
          <w:b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 xml:space="preserve">  </w:t>
      </w:r>
      <w:r w:rsidR="00C83CB8" w:rsidRPr="003772CD">
        <w:rPr>
          <w:rFonts w:hAnsi="Sylfaen" w:ascii="Sylfaen"/>
          <w:b/>
          <w:sz w:val="24"/>
          <w:szCs w:val="24"/>
        </w:rPr>
        <w:t>Obrazac 21</w:t>
      </w:r>
      <w:r w:rsidRPr="003772CD">
        <w:rPr>
          <w:rFonts w:hAnsi="Sylfaen" w:ascii="Sylfaen"/>
          <w:b/>
          <w:sz w:val="24"/>
          <w:szCs w:val="24"/>
        </w:rPr>
        <w:t>.</w:t>
      </w:r>
    </w:p>
    <w:p w:rsidRDefault="00A013B4" w:rsidP="00A013B4" w:rsidR="00A013B4" w:rsidRPr="003772CD">
      <w:pPr>
        <w:jc w:val="center"/>
        <w:rPr>
          <w:rFonts w:hAnsi="Sylfaen" w:ascii="Sylfaen"/>
          <w:b/>
          <w:sz w:val="24"/>
          <w:szCs w:val="24"/>
        </w:rPr>
      </w:pPr>
      <w:r w:rsidRPr="003772CD">
        <w:rPr>
          <w:rFonts w:hAnsi="Sylfaen" w:ascii="Sylfaen"/>
          <w:b/>
          <w:sz w:val="24"/>
          <w:szCs w:val="24"/>
        </w:rPr>
        <w:t>IZVJEŠĆE STEČAJNOGA UPRAVITELJA O STANJU STEČAJNE MASE</w:t>
      </w:r>
    </w:p>
    <w:p w:rsidRDefault="00A013B4" w:rsidP="00A013B4" w:rsidR="00A013B4" w:rsidRPr="003772CD">
      <w:pPr>
        <w:jc w:val="both"/>
        <w:rPr>
          <w:rFonts w:hAnsi="Sylfaen" w:ascii="Sylfaen"/>
          <w:sz w:val="24"/>
          <w:szCs w:val="24"/>
        </w:rPr>
      </w:pPr>
    </w:p>
    <w:p w:rsidRDefault="00A013B4" w:rsidP="00A013B4" w:rsidR="00A013B4" w:rsidRPr="003772CD">
      <w:pPr>
        <w:jc w:val="both"/>
        <w:rPr>
          <w:rFonts w:hAnsi="Sylfaen" w:ascii="Sylfaen"/>
          <w:b/>
          <w:sz w:val="24"/>
          <w:szCs w:val="24"/>
        </w:rPr>
      </w:pPr>
      <w:r w:rsidRPr="003772CD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A013B4" w:rsidP="00A013B4" w:rsidR="00A013B4" w:rsidRPr="003772CD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3772CD">
        <w:rPr>
          <w:rFonts w:hAnsi="Sylfaen" w:ascii="Sylfaen"/>
          <w:b/>
          <w:sz w:val="24"/>
          <w:szCs w:val="24"/>
          <w:lang w:val="pl-PL"/>
        </w:rPr>
        <w:t>Poslovni broj spisa St-</w:t>
      </w:r>
      <w:r w:rsidR="00C01C8F" w:rsidRPr="003772CD">
        <w:rPr>
          <w:rFonts w:hAnsi="Sylfaen" w:ascii="Sylfaen"/>
          <w:b/>
          <w:sz w:val="24"/>
          <w:szCs w:val="24"/>
          <w:lang w:val="pl-PL"/>
        </w:rPr>
        <w:t>1556/2015</w:t>
      </w:r>
    </w:p>
    <w:p w:rsidRDefault="00A013B4" w:rsidP="00A013B4" w:rsidR="00A013B4" w:rsidRPr="003772CD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3772CD">
        <w:rPr>
          <w:rFonts w:hAnsi="Sylfaen" w:ascii="Sylfaen"/>
          <w:b/>
          <w:sz w:val="24"/>
          <w:szCs w:val="24"/>
          <w:lang w:val="pl-PL"/>
        </w:rPr>
        <w:t>Stečajni dužnik</w:t>
      </w:r>
    </w:p>
    <w:p w:rsidRDefault="002C122E" w:rsidP="00A013B4" w:rsidR="00A013B4" w:rsidRPr="003772CD">
      <w:pPr>
        <w:jc w:val="both"/>
        <w:rPr>
          <w:rFonts w:hAnsi="Sylfaen" w:ascii="Sylfaen"/>
          <w:b/>
          <w:sz w:val="24"/>
          <w:szCs w:val="24"/>
        </w:rPr>
      </w:pPr>
      <w:r w:rsidRPr="003772CD">
        <w:rPr>
          <w:rFonts w:hAnsi="Sylfaen" w:ascii="Sylfaen"/>
          <w:b/>
          <w:sz w:val="24"/>
          <w:szCs w:val="24"/>
        </w:rPr>
        <w:t xml:space="preserve">Stečajna masa </w:t>
      </w:r>
      <w:r w:rsidR="00C01C8F" w:rsidRPr="003772CD">
        <w:rPr>
          <w:rFonts w:hAnsi="Sylfaen" w:ascii="Sylfaen"/>
          <w:b/>
          <w:sz w:val="24"/>
          <w:szCs w:val="24"/>
        </w:rPr>
        <w:t>iza KOMPOST</w:t>
      </w:r>
      <w:r w:rsidR="00C01C8F" w:rsidRPr="003772CD">
        <w:rPr>
          <w:rFonts w:hAnsi="Sylfaen" w:ascii="Sylfaen"/>
          <w:sz w:val="24"/>
          <w:szCs w:val="24"/>
        </w:rPr>
        <w:t xml:space="preserve">ELA </w:t>
      </w:r>
      <w:r w:rsidRPr="003772CD">
        <w:rPr>
          <w:rFonts w:hAnsi="Sylfaen" w:ascii="Sylfaen"/>
          <w:sz w:val="24"/>
          <w:szCs w:val="24"/>
        </w:rPr>
        <w:t xml:space="preserve">d.o.o. u stečaju, </w:t>
      </w:r>
      <w:r w:rsidR="00C01C8F" w:rsidRPr="003772CD">
        <w:rPr>
          <w:rFonts w:hAnsi="Sylfaen" w:ascii="Sylfaen"/>
          <w:sz w:val="24"/>
          <w:szCs w:val="24"/>
        </w:rPr>
        <w:t>Kumrovec</w:t>
      </w:r>
      <w:r w:rsidRPr="003772CD">
        <w:rPr>
          <w:rFonts w:hAnsi="Sylfaen" w:ascii="Sylfaen"/>
          <w:sz w:val="24"/>
          <w:szCs w:val="24"/>
        </w:rPr>
        <w:t xml:space="preserve">, </w:t>
      </w:r>
      <w:proofErr w:type="spellStart"/>
      <w:r w:rsidR="00C01C8F" w:rsidRPr="003772CD">
        <w:rPr>
          <w:rFonts w:hAnsi="Sylfaen" w:ascii="Sylfaen"/>
          <w:sz w:val="24"/>
          <w:szCs w:val="24"/>
        </w:rPr>
        <w:t>Risvica</w:t>
      </w:r>
      <w:proofErr w:type="spellEnd"/>
      <w:r w:rsidR="00C01C8F" w:rsidRPr="003772CD">
        <w:rPr>
          <w:rFonts w:hAnsi="Sylfaen" w:ascii="Sylfaen"/>
          <w:sz w:val="24"/>
          <w:szCs w:val="24"/>
        </w:rPr>
        <w:t xml:space="preserve"> 54</w:t>
      </w:r>
      <w:r w:rsidRPr="003772CD">
        <w:rPr>
          <w:rFonts w:hAnsi="Sylfaen" w:ascii="Sylfaen"/>
          <w:sz w:val="24"/>
          <w:szCs w:val="24"/>
        </w:rPr>
        <w:t>, OIB:</w:t>
      </w:r>
      <w:r w:rsidR="000F535D" w:rsidRPr="003772CD">
        <w:rPr>
          <w:rFonts w:cs="Arial" w:hAnsi="Sylfaen" w:ascii="Sylfaen"/>
          <w:color w:val="000000"/>
          <w:sz w:val="24"/>
          <w:szCs w:val="24"/>
          <w:shd w:fill="FFFFFF" w:color="auto" w:val="clear"/>
        </w:rPr>
        <w:t xml:space="preserve"> </w:t>
      </w:r>
      <w:r w:rsidR="00C01C8F" w:rsidRPr="003772CD">
        <w:rPr>
          <w:rFonts w:cs="Arial" w:hAnsi="Sylfaen" w:ascii="Sylfaen"/>
          <w:color w:val="000000"/>
          <w:sz w:val="24"/>
          <w:szCs w:val="24"/>
          <w:shd w:fill="FFFFFF" w:color="auto" w:val="clear"/>
        </w:rPr>
        <w:t>47302126648</w:t>
      </w:r>
      <w:r w:rsidRPr="003772CD">
        <w:rPr>
          <w:rFonts w:hAnsi="Sylfaen" w:ascii="Sylfaen"/>
          <w:sz w:val="24"/>
          <w:szCs w:val="24"/>
        </w:rPr>
        <w:t xml:space="preserve">,  </w:t>
      </w:r>
      <w:r w:rsidR="00A013B4" w:rsidRPr="003772CD">
        <w:rPr>
          <w:rFonts w:eastAsia="Times New Roman" w:hAnsi="Sylfaen" w:ascii="Sylfaen"/>
          <w:b/>
          <w:sz w:val="24"/>
          <w:szCs w:val="24"/>
        </w:rPr>
        <w:t xml:space="preserve">zastupano po stečajnoj upraviteljici </w:t>
      </w:r>
      <w:proofErr w:type="spellStart"/>
      <w:r w:rsidR="00A013B4" w:rsidRPr="003772CD">
        <w:rPr>
          <w:rFonts w:eastAsia="Times New Roman" w:hAnsi="Sylfaen" w:ascii="Sylfaen"/>
          <w:b/>
          <w:sz w:val="24"/>
          <w:szCs w:val="24"/>
        </w:rPr>
        <w:t>Anamarii</w:t>
      </w:r>
      <w:proofErr w:type="spellEnd"/>
      <w:r w:rsidR="00A013B4" w:rsidRPr="003772CD">
        <w:rPr>
          <w:rFonts w:eastAsia="Times New Roman" w:hAnsi="Sylfaen" w:ascii="Sylfaen"/>
          <w:b/>
          <w:sz w:val="24"/>
          <w:szCs w:val="24"/>
        </w:rPr>
        <w:t xml:space="preserve"> Ivanković iz Zagreba,</w:t>
      </w:r>
      <w:r w:rsidR="00A013B4" w:rsidRPr="003772CD">
        <w:rPr>
          <w:rFonts w:hAnsi="Sylfaen" w:ascii="Sylfaen"/>
          <w:b/>
          <w:sz w:val="24"/>
          <w:szCs w:val="24"/>
        </w:rPr>
        <w:t xml:space="preserve"> </w:t>
      </w:r>
      <w:r w:rsidR="00A013B4" w:rsidRPr="003772CD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A013B4" w:rsidP="00A013B4" w:rsidR="00A013B4" w:rsidRPr="003772CD">
      <w:pPr>
        <w:ind w:left="360"/>
        <w:jc w:val="both"/>
        <w:rPr>
          <w:rFonts w:hAnsi="Sylfaen" w:ascii="Sylfaen"/>
          <w:sz w:val="24"/>
          <w:szCs w:val="24"/>
        </w:rPr>
      </w:pPr>
    </w:p>
    <w:p w:rsidRDefault="00A013B4" w:rsidP="00C83CB8" w:rsidR="00A013B4" w:rsidRPr="003772CD">
      <w:pPr>
        <w:pStyle w:val="Bezproreda"/>
        <w:jc w:val="both"/>
        <w:rPr>
          <w:rFonts w:hAnsi="Sylfaen" w:ascii="Sylfaen"/>
          <w:b/>
          <w:sz w:val="24"/>
          <w:szCs w:val="24"/>
        </w:rPr>
      </w:pPr>
      <w:r w:rsidRPr="003772CD">
        <w:rPr>
          <w:rFonts w:hAnsi="Sylfaen" w:ascii="Sylfaen"/>
          <w:b/>
          <w:sz w:val="24"/>
          <w:szCs w:val="24"/>
          <w:lang w:val="pl-PL"/>
        </w:rPr>
        <w:t>I.</w:t>
      </w:r>
      <w:r w:rsidR="00C83CB8" w:rsidRPr="003772CD">
        <w:rPr>
          <w:rFonts w:hAnsi="Sylfaen" w:ascii="Sylfaen"/>
          <w:b/>
          <w:sz w:val="24"/>
          <w:szCs w:val="24"/>
          <w:lang w:val="pl-PL"/>
        </w:rPr>
        <w:t xml:space="preserve"> </w:t>
      </w:r>
      <w:r w:rsidR="00C83CB8" w:rsidRPr="003772CD">
        <w:rPr>
          <w:rFonts w:hAnsi="Sylfaen" w:ascii="Sylfaen"/>
          <w:b/>
          <w:sz w:val="24"/>
          <w:szCs w:val="24"/>
        </w:rPr>
        <w:t>STANJE STEČAJNE MASE NAKON ZAVRŠNOG ROČIŠTA, ODNOSNO ZAKLJUČENJA STEČAJNOGA POSTUPKA</w:t>
      </w:r>
    </w:p>
    <w:p w:rsidRDefault="00C83CB8" w:rsidP="00C83CB8" w:rsidR="00C83CB8" w:rsidRPr="003772CD">
      <w:pPr>
        <w:pStyle w:val="Bezproreda"/>
        <w:jc w:val="both"/>
        <w:rPr>
          <w:rFonts w:hAnsi="Sylfaen" w:ascii="Sylfaen"/>
          <w:b/>
          <w:sz w:val="24"/>
          <w:szCs w:val="24"/>
        </w:rPr>
      </w:pP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 xml:space="preserve">Rješenjem Trgovačkog suda u Zagrebu, broj St-96/13 od dana 04. rujna 2013. god., sukladno čl. 203. Stečajnog zakona, obustavljen je i zaključen stečajni postupak nad stečajnim dužnikom KOMPOSTELA d.o.o. u stečaju iz Kumrovca, </w:t>
      </w:r>
      <w:proofErr w:type="spellStart"/>
      <w:r w:rsidRPr="003772CD">
        <w:rPr>
          <w:rFonts w:hAnsi="Sylfaen" w:ascii="Sylfaen"/>
          <w:sz w:val="24"/>
          <w:szCs w:val="24"/>
        </w:rPr>
        <w:t>Risvica</w:t>
      </w:r>
      <w:proofErr w:type="spellEnd"/>
      <w:r w:rsidRPr="003772CD">
        <w:rPr>
          <w:rFonts w:hAnsi="Sylfaen" w:ascii="Sylfaen"/>
          <w:sz w:val="24"/>
          <w:szCs w:val="24"/>
        </w:rPr>
        <w:t xml:space="preserve"> 54, MBS: 080511219, OIB: 47302126648.</w:t>
      </w: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 xml:space="preserve">U izvješću stečajne upraviteljice te tablicama evidentirano je </w:t>
      </w:r>
      <w:proofErr w:type="spellStart"/>
      <w:r w:rsidRPr="003772CD">
        <w:rPr>
          <w:rFonts w:hAnsi="Sylfaen" w:ascii="Sylfaen"/>
          <w:sz w:val="24"/>
          <w:szCs w:val="24"/>
        </w:rPr>
        <w:t>razlučno</w:t>
      </w:r>
      <w:proofErr w:type="spellEnd"/>
      <w:r w:rsidRPr="003772CD">
        <w:rPr>
          <w:rFonts w:hAnsi="Sylfaen" w:ascii="Sylfaen"/>
          <w:sz w:val="24"/>
          <w:szCs w:val="24"/>
        </w:rPr>
        <w:t xml:space="preserve"> pravo na dva motorna vozila u vlasništvu stečajnog dužnika, temeljem Uvjerenja Ministarstva unutarnjih poslova, Policijske uprave Krapinsko-Zagorske, Policijska postaja Klanjec, Broj: 511-17-07/4-06-205/2013 od dana 03.05.2013. god. i to:</w:t>
      </w:r>
    </w:p>
    <w:p w:rsidRDefault="00C01C8F" w:rsidP="00C01C8F" w:rsidR="00C01C8F" w:rsidRPr="003772CD">
      <w:pPr>
        <w:ind w:left="720"/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 xml:space="preserve">1. M1-OSOBNI AUTOMOBIL, marke AUDI A6 2,5TDI, god. proizvodnje 1998, broj šasije WAUZZZ4BZXN019296, reg. oznake KR305EJ, odjavljeno 31.01.2012. </w:t>
      </w:r>
      <w:proofErr w:type="spellStart"/>
      <w:r w:rsidRPr="003772CD">
        <w:rPr>
          <w:rFonts w:hAnsi="Sylfaen" w:ascii="Sylfaen"/>
          <w:sz w:val="24"/>
          <w:szCs w:val="24"/>
        </w:rPr>
        <w:t>god.</w:t>
      </w:r>
      <w:proofErr w:type="spellEnd"/>
      <w:r w:rsidRPr="003772CD">
        <w:rPr>
          <w:rFonts w:hAnsi="Sylfaen" w:ascii="Sylfaen"/>
          <w:sz w:val="24"/>
          <w:szCs w:val="24"/>
        </w:rPr>
        <w:t>.</w:t>
      </w:r>
    </w:p>
    <w:p w:rsidRDefault="00C01C8F" w:rsidP="00C01C8F" w:rsidR="00C01C8F" w:rsidRPr="003772CD">
      <w:pPr>
        <w:ind w:left="720"/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>2. M1-OSOBNI AUTOMOBIL, marke FIAT DUCATO 1,9 TD PANORAMA, godina proizvodnje 1998., broj šasije ZFA23000005544485, reg. oznaka KR251GA.</w:t>
      </w: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 xml:space="preserve">Za oba vozila evidentirana je zabrana otuđenja od strane Fine za korist ovrhovoditelja Dušana Zorić i Ministarstva financija – Porezne uprave. </w:t>
      </w: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>Nakon zaključenja stečajnog postupka uspjela sam doći u posjed jednog motornog vozila i to:</w:t>
      </w:r>
    </w:p>
    <w:p w:rsidRDefault="00C01C8F" w:rsidP="00C01C8F" w:rsidR="00C01C8F" w:rsidRPr="003772CD">
      <w:pPr>
        <w:ind w:left="720"/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>1. M1-OSOBNI AUTOMOBIL, marke FIAT DUCATO 1,9 TD PANORAMA, godina proizvodnje 1998., broj šasije ZFA23000005544485, reg. oznaka KR251GA.</w:t>
      </w:r>
    </w:p>
    <w:p w:rsidRDefault="00C01C8F" w:rsidP="00C01C8F" w:rsidR="00C01C8F" w:rsidRPr="003772CD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  <w:proofErr w:type="spellStart"/>
      <w:r w:rsidRPr="003772CD">
        <w:rPr>
          <w:rFonts w:hAnsi="Sylfaen" w:ascii="Sylfaen"/>
          <w:sz w:val="24"/>
          <w:szCs w:val="24"/>
        </w:rPr>
        <w:lastRenderedPageBreak/>
        <w:t>Razlučni</w:t>
      </w:r>
      <w:proofErr w:type="spellEnd"/>
      <w:r w:rsidRPr="003772CD">
        <w:rPr>
          <w:rFonts w:hAnsi="Sylfaen" w:ascii="Sylfaen"/>
          <w:sz w:val="24"/>
          <w:szCs w:val="24"/>
        </w:rPr>
        <w:t xml:space="preserve"> vjerovnik </w:t>
      </w:r>
      <w:r w:rsidR="00CD2345">
        <w:rPr>
          <w:rFonts w:hAnsi="Sylfaen" w:ascii="Sylfaen"/>
          <w:sz w:val="24"/>
          <w:szCs w:val="24"/>
        </w:rPr>
        <w:t>Dušan Zorić,</w:t>
      </w:r>
      <w:r w:rsidRPr="003772CD">
        <w:rPr>
          <w:rFonts w:hAnsi="Sylfaen" w:ascii="Sylfaen"/>
          <w:sz w:val="24"/>
          <w:szCs w:val="24"/>
        </w:rPr>
        <w:t xml:space="preserve"> vlasnik obrta za ugostiteljske usluge u seljačkom domaćinstvu je dopisom od dana 31.03.2014. god. </w:t>
      </w:r>
      <w:r w:rsidR="00CD2345">
        <w:rPr>
          <w:rFonts w:hAnsi="Sylfaen" w:ascii="Sylfaen"/>
          <w:sz w:val="24"/>
          <w:szCs w:val="24"/>
        </w:rPr>
        <w:t>dostavio dopis da se</w:t>
      </w:r>
      <w:r w:rsidRPr="003772CD">
        <w:rPr>
          <w:rFonts w:hAnsi="Sylfaen" w:ascii="Sylfaen"/>
          <w:sz w:val="24"/>
          <w:szCs w:val="24"/>
        </w:rPr>
        <w:t xml:space="preserve"> predmetni automobil proda u stečaju neposrednom pogodbom.</w:t>
      </w: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 xml:space="preserve">Kako je na navedenom vozilo upisano </w:t>
      </w:r>
      <w:proofErr w:type="spellStart"/>
      <w:r w:rsidRPr="003772CD">
        <w:rPr>
          <w:rFonts w:hAnsi="Sylfaen" w:ascii="Sylfaen"/>
          <w:sz w:val="24"/>
          <w:szCs w:val="24"/>
        </w:rPr>
        <w:t>razlučno</w:t>
      </w:r>
      <w:proofErr w:type="spellEnd"/>
      <w:r w:rsidRPr="003772CD">
        <w:rPr>
          <w:rFonts w:hAnsi="Sylfaen" w:ascii="Sylfaen"/>
          <w:sz w:val="24"/>
          <w:szCs w:val="24"/>
        </w:rPr>
        <w:t xml:space="preserve"> pravo i za korist Ministarstva </w:t>
      </w:r>
      <w:r w:rsidR="00CD2345">
        <w:rPr>
          <w:rFonts w:hAnsi="Sylfaen" w:ascii="Sylfaen"/>
          <w:sz w:val="24"/>
          <w:szCs w:val="24"/>
        </w:rPr>
        <w:t>financija – Porezne uprave to</w:t>
      </w:r>
      <w:r w:rsidRPr="003772CD">
        <w:rPr>
          <w:rFonts w:hAnsi="Sylfaen" w:ascii="Sylfaen"/>
          <w:sz w:val="24"/>
          <w:szCs w:val="24"/>
        </w:rPr>
        <w:t xml:space="preserve"> se isto </w:t>
      </w:r>
      <w:r w:rsidR="00CD2345">
        <w:rPr>
          <w:rFonts w:hAnsi="Sylfaen" w:ascii="Sylfaen"/>
          <w:sz w:val="24"/>
          <w:szCs w:val="24"/>
        </w:rPr>
        <w:t>prodavalo</w:t>
      </w:r>
      <w:r w:rsidRPr="003772CD">
        <w:rPr>
          <w:rFonts w:hAnsi="Sylfaen" w:ascii="Sylfaen"/>
          <w:sz w:val="24"/>
          <w:szCs w:val="24"/>
        </w:rPr>
        <w:t xml:space="preserve"> prikupljanjem pisanih ponuda putem stranica Sudačke mreže. </w:t>
      </w: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>Za navedeno moto</w:t>
      </w:r>
      <w:r w:rsidR="00CD2345">
        <w:rPr>
          <w:rFonts w:hAnsi="Sylfaen" w:ascii="Sylfaen"/>
          <w:sz w:val="24"/>
          <w:szCs w:val="24"/>
        </w:rPr>
        <w:t>rno vozilo sačinjena je Procjena</w:t>
      </w:r>
      <w:r w:rsidRPr="003772CD">
        <w:rPr>
          <w:rFonts w:hAnsi="Sylfaen" w:ascii="Sylfaen"/>
          <w:sz w:val="24"/>
          <w:szCs w:val="24"/>
        </w:rPr>
        <w:t xml:space="preserve"> stalnog sudskog vještaka za cestovni promet i procjenu motornih vozila Igor </w:t>
      </w:r>
      <w:proofErr w:type="spellStart"/>
      <w:r w:rsidRPr="003772CD">
        <w:rPr>
          <w:rFonts w:hAnsi="Sylfaen" w:ascii="Sylfaen"/>
          <w:sz w:val="24"/>
          <w:szCs w:val="24"/>
        </w:rPr>
        <w:t>Jakoplić</w:t>
      </w:r>
      <w:proofErr w:type="spellEnd"/>
      <w:r w:rsidRPr="003772CD">
        <w:rPr>
          <w:rFonts w:hAnsi="Sylfaen" w:ascii="Sylfaen"/>
          <w:sz w:val="24"/>
          <w:szCs w:val="24"/>
        </w:rPr>
        <w:t xml:space="preserve">, </w:t>
      </w:r>
      <w:proofErr w:type="spellStart"/>
      <w:r w:rsidRPr="003772CD">
        <w:rPr>
          <w:rFonts w:hAnsi="Sylfaen" w:ascii="Sylfaen"/>
          <w:sz w:val="24"/>
          <w:szCs w:val="24"/>
        </w:rPr>
        <w:t>dipl</w:t>
      </w:r>
      <w:proofErr w:type="spellEnd"/>
      <w:r w:rsidRPr="003772CD">
        <w:rPr>
          <w:rFonts w:hAnsi="Sylfaen" w:ascii="Sylfaen"/>
          <w:sz w:val="24"/>
          <w:szCs w:val="24"/>
        </w:rPr>
        <w:t xml:space="preserve"> ing. od dana 01.09.2014. god. za iznos od 6.410,05 kn.</w:t>
      </w: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  <w:proofErr w:type="spellStart"/>
      <w:r w:rsidRPr="003772CD">
        <w:rPr>
          <w:rFonts w:hAnsi="Sylfaen" w:ascii="Sylfaen"/>
          <w:sz w:val="24"/>
          <w:szCs w:val="24"/>
        </w:rPr>
        <w:t>Razlučni</w:t>
      </w:r>
      <w:proofErr w:type="spellEnd"/>
      <w:r w:rsidRPr="003772CD">
        <w:rPr>
          <w:rFonts w:hAnsi="Sylfaen" w:ascii="Sylfaen"/>
          <w:sz w:val="24"/>
          <w:szCs w:val="24"/>
        </w:rPr>
        <w:t xml:space="preserve"> vjerovnici Dušan Zorić i Ministarstvo financija, Porezna uprava, zastupana po ŽDO obaviješteni su dopisom/priopćenjem o namjeri otuđenja od stečajne upraviteljice poštanskim putem preporučeno dana 26.11.2014. god. o namjeri otuđenja motornog vozila prikupljanjem ponuda.</w:t>
      </w: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>E-</w:t>
      </w:r>
      <w:proofErr w:type="spellStart"/>
      <w:r w:rsidRPr="003772CD">
        <w:rPr>
          <w:rFonts w:hAnsi="Sylfaen" w:ascii="Sylfaen"/>
          <w:sz w:val="24"/>
          <w:szCs w:val="24"/>
        </w:rPr>
        <w:t>mailom</w:t>
      </w:r>
      <w:proofErr w:type="spellEnd"/>
      <w:r w:rsidRPr="003772CD">
        <w:rPr>
          <w:rFonts w:hAnsi="Sylfaen" w:ascii="Sylfaen"/>
          <w:sz w:val="24"/>
          <w:szCs w:val="24"/>
        </w:rPr>
        <w:t xml:space="preserve"> punomoćnika </w:t>
      </w:r>
      <w:proofErr w:type="spellStart"/>
      <w:r w:rsidRPr="003772CD">
        <w:rPr>
          <w:rFonts w:hAnsi="Sylfaen" w:ascii="Sylfaen"/>
          <w:sz w:val="24"/>
          <w:szCs w:val="24"/>
        </w:rPr>
        <w:t>razlučnog</w:t>
      </w:r>
      <w:proofErr w:type="spellEnd"/>
      <w:r w:rsidRPr="003772CD">
        <w:rPr>
          <w:rFonts w:hAnsi="Sylfaen" w:ascii="Sylfaen"/>
          <w:sz w:val="24"/>
          <w:szCs w:val="24"/>
        </w:rPr>
        <w:t xml:space="preserve"> vjerovnika Dušana Zorić obaviještena sam da se isti slaže s cijenom i uvjetima prodaje dok se Županijsko državno odvjetništvo nije očitovalo.</w:t>
      </w: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>Kako sukladno čl. 203. st. 4. u svezi s čl. 63. st. 5. Stečajnog zakona stečajni upravitelj dužan unovčiti imovinu i nakon zaključenja stečajnog postupka to je isti dužan otvoriti i račun stečajne mase kod pravne osobe koja vodi poslove pravnog prometa</w:t>
      </w:r>
    </w:p>
    <w:p w:rsidRDefault="00C01C8F" w:rsidP="00C01C8F" w:rsidR="00C01C8F" w:rsidRPr="003772CD">
      <w:pPr>
        <w:jc w:val="both"/>
        <w:rPr>
          <w:rFonts w:hAnsi="Sylfaen" w:ascii="Sylfaen"/>
          <w:sz w:val="24"/>
          <w:szCs w:val="24"/>
        </w:rPr>
      </w:pPr>
    </w:p>
    <w:p w:rsidRDefault="00C01C8F" w:rsidP="00C01C8F" w:rsidR="00A07118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 xml:space="preserve">U navedenom smjeru </w:t>
      </w:r>
      <w:r w:rsidR="00A07118" w:rsidRPr="003772CD">
        <w:rPr>
          <w:rFonts w:hAnsi="Sylfaen" w:ascii="Sylfaen"/>
          <w:sz w:val="24"/>
          <w:szCs w:val="24"/>
        </w:rPr>
        <w:t xml:space="preserve">rješenjem Trgovačkog suda u Zagrebu, </w:t>
      </w:r>
      <w:proofErr w:type="spellStart"/>
      <w:r w:rsidR="00A07118" w:rsidRPr="003772CD">
        <w:rPr>
          <w:rFonts w:hAnsi="Sylfaen" w:ascii="Sylfaen"/>
          <w:sz w:val="24"/>
          <w:szCs w:val="24"/>
        </w:rPr>
        <w:t>pos</w:t>
      </w:r>
      <w:proofErr w:type="spellEnd"/>
      <w:r w:rsidR="00A07118" w:rsidRPr="003772CD">
        <w:rPr>
          <w:rFonts w:hAnsi="Sylfaen" w:ascii="Sylfaen"/>
          <w:sz w:val="24"/>
          <w:szCs w:val="24"/>
        </w:rPr>
        <w:t xml:space="preserve">. br.: St-96/13 od dana 16. veljače 2015. god. određen je nastavak postupka radi naknadno pronađene imovine u stečajnom postupku nad stečajnom masom KOMPOSTELA d.o.o. u stečaju, Kumrovec, </w:t>
      </w:r>
      <w:proofErr w:type="spellStart"/>
      <w:r w:rsidR="00A07118" w:rsidRPr="003772CD">
        <w:rPr>
          <w:rFonts w:hAnsi="Sylfaen" w:ascii="Sylfaen"/>
          <w:sz w:val="24"/>
          <w:szCs w:val="24"/>
        </w:rPr>
        <w:t>Risvica</w:t>
      </w:r>
      <w:proofErr w:type="spellEnd"/>
      <w:r w:rsidR="00A07118" w:rsidRPr="003772CD">
        <w:rPr>
          <w:rFonts w:hAnsi="Sylfaen" w:ascii="Sylfaen"/>
          <w:sz w:val="24"/>
          <w:szCs w:val="24"/>
        </w:rPr>
        <w:t xml:space="preserve"> 54, OIB: 47302126648.</w:t>
      </w:r>
    </w:p>
    <w:p w:rsidRDefault="0030740E" w:rsidP="0030740E" w:rsidR="0030740E">
      <w:pPr>
        <w:jc w:val="both"/>
        <w:rPr>
          <w:rFonts w:hAnsi="Sylfaen" w:ascii="Sylfaen"/>
        </w:rPr>
      </w:pPr>
    </w:p>
    <w:p w:rsidRDefault="0030740E" w:rsidP="009B1DA3" w:rsidR="009B1DA3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U navedenom smjeru </w:t>
      </w:r>
      <w:r w:rsidR="009B1DA3">
        <w:rPr>
          <w:rFonts w:hAnsi="Sylfaen" w:ascii="Sylfaen"/>
        </w:rPr>
        <w:t>za potrebe provođenja stečajnog postupka nad stečajnom masom</w:t>
      </w:r>
      <w:r w:rsidR="009B1DA3" w:rsidRPr="00E26EBD">
        <w:rPr>
          <w:rFonts w:hAnsi="Sylfaen" w:ascii="Sylfaen"/>
        </w:rPr>
        <w:t xml:space="preserve"> sklopila sam s OTP banka Hrvatska d.d. Zadar, Domovinskoga rata 3, OIB: 52508873833 Okvirni ugovor o otvaranu i vođenju računa i obavljanju poslova platnog prometa od dana </w:t>
      </w:r>
      <w:r w:rsidR="009B1DA3">
        <w:rPr>
          <w:rFonts w:hAnsi="Sylfaen" w:ascii="Sylfaen"/>
        </w:rPr>
        <w:t>30.01.2015</w:t>
      </w:r>
      <w:r w:rsidR="009B1DA3" w:rsidRPr="00E26EBD">
        <w:rPr>
          <w:rFonts w:hAnsi="Sylfaen" w:ascii="Sylfaen"/>
        </w:rPr>
        <w:t>. god.</w:t>
      </w:r>
      <w:r w:rsidR="009B1DA3">
        <w:rPr>
          <w:rFonts w:hAnsi="Sylfaen" w:ascii="Sylfaen"/>
        </w:rPr>
        <w:t xml:space="preserve"> </w:t>
      </w:r>
      <w:r w:rsidR="009B1DA3" w:rsidRPr="00E26EBD">
        <w:rPr>
          <w:rFonts w:hAnsi="Sylfaen" w:ascii="Sylfaen"/>
        </w:rPr>
        <w:t>te je otvoren Račun za posebne namj</w:t>
      </w:r>
      <w:r w:rsidR="009B1DA3">
        <w:rPr>
          <w:rFonts w:hAnsi="Sylfaen" w:ascii="Sylfaen"/>
        </w:rPr>
        <w:t xml:space="preserve">ene DFO-STEČAJNA MASA </w:t>
      </w:r>
      <w:r w:rsidR="009B1DA3" w:rsidRPr="00DC62A5">
        <w:rPr>
          <w:rFonts w:hAnsi="Sylfaen" w:ascii="Sylfaen"/>
          <w:b/>
        </w:rPr>
        <w:t>IBAN</w:t>
      </w:r>
      <w:r w:rsidR="009B1DA3">
        <w:rPr>
          <w:rFonts w:hAnsi="Sylfaen" w:ascii="Sylfaen"/>
        </w:rPr>
        <w:t>:</w:t>
      </w:r>
      <w:r w:rsidR="009B1DA3" w:rsidRPr="00DC62A5">
        <w:rPr>
          <w:rFonts w:hAnsi="Arial" w:ascii="Arial"/>
          <w:b/>
          <w:sz w:val="20"/>
          <w:szCs w:val="20"/>
        </w:rPr>
        <w:t xml:space="preserve"> </w:t>
      </w:r>
      <w:r w:rsidR="009B1DA3" w:rsidRPr="00DC62A5">
        <w:rPr>
          <w:rFonts w:hAnsi="Sylfaen" w:ascii="Sylfaen"/>
          <w:b/>
        </w:rPr>
        <w:t>HR</w:t>
      </w:r>
      <w:r w:rsidR="009B1DA3">
        <w:rPr>
          <w:rFonts w:hAnsi="Sylfaen" w:ascii="Sylfaen"/>
          <w:b/>
        </w:rPr>
        <w:t>0624070003507417513</w:t>
      </w:r>
      <w:r w:rsidR="009B1DA3" w:rsidRPr="00E26EBD">
        <w:rPr>
          <w:rFonts w:hAnsi="Sylfaen" w:ascii="Sylfaen"/>
        </w:rPr>
        <w:t>, BIC: OTPVHR2X.</w:t>
      </w:r>
    </w:p>
    <w:p w:rsidRDefault="009F60A1" w:rsidP="009B1DA3" w:rsidR="009F60A1">
      <w:pPr>
        <w:jc w:val="both"/>
        <w:rPr>
          <w:rFonts w:hAnsi="Sylfaen" w:ascii="Sylfaen"/>
        </w:rPr>
      </w:pPr>
    </w:p>
    <w:p w:rsidRDefault="009F60A1" w:rsidP="009B1DA3" w:rsidR="009F60A1">
      <w:pPr>
        <w:jc w:val="both"/>
        <w:rPr>
          <w:rFonts w:hAnsi="Sylfaen" w:ascii="Sylfaen"/>
        </w:rPr>
      </w:pPr>
      <w:r>
        <w:rPr>
          <w:rFonts w:hAnsi="Sylfaen" w:ascii="Sylfaen"/>
        </w:rPr>
        <w:t>Na računu stečajne mase na dan 30.09.2018. god. stanje iznosi 4.360,96 kn budući je jedino plaćen po dospijeću račun za vještaka za procjenu motornog vozila u iznosu od 945,00 kn te na ime naknade banci iznos od 50,00 kn za otvaranje računa,  iznos od 20,75 kn na ime naknade za vođenje računa i iznos od 25,75 kn</w:t>
      </w:r>
      <w:r w:rsidRPr="009F60A1">
        <w:rPr>
          <w:rFonts w:hAnsi="Sylfaen" w:ascii="Sylfaen"/>
        </w:rPr>
        <w:t xml:space="preserve"> </w:t>
      </w:r>
      <w:r>
        <w:rPr>
          <w:rFonts w:hAnsi="Sylfaen" w:ascii="Sylfaen"/>
        </w:rPr>
        <w:t xml:space="preserve">na ime naknade za vođenje računa . </w:t>
      </w:r>
    </w:p>
    <w:p w:rsidRDefault="009B1DA3" w:rsidP="009B1DA3" w:rsidR="009B1DA3">
      <w:pPr>
        <w:jc w:val="both"/>
        <w:rPr>
          <w:rFonts w:hAnsi="Sylfaen" w:ascii="Sylfaen"/>
        </w:rPr>
      </w:pPr>
    </w:p>
    <w:p w:rsidRDefault="009B1DA3" w:rsidP="009B1DA3" w:rsidR="009B1DA3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DOKAZ: </w:t>
      </w:r>
      <w:r w:rsidRPr="00E26EBD">
        <w:rPr>
          <w:rFonts w:hAnsi="Sylfaen" w:ascii="Sylfaen"/>
        </w:rPr>
        <w:t xml:space="preserve">Okvirni ugovor o otvaranu i vođenju računa i obavljanju poslova platnog prometa od dana </w:t>
      </w:r>
      <w:r>
        <w:rPr>
          <w:rFonts w:hAnsi="Sylfaen" w:ascii="Sylfaen"/>
        </w:rPr>
        <w:t>30.01.2015</w:t>
      </w:r>
      <w:r w:rsidRPr="00E26EBD">
        <w:rPr>
          <w:rFonts w:hAnsi="Sylfaen" w:ascii="Sylfaen"/>
        </w:rPr>
        <w:t>.</w:t>
      </w:r>
      <w:r>
        <w:rPr>
          <w:rFonts w:hAnsi="Sylfaen" w:ascii="Sylfaen"/>
        </w:rPr>
        <w:t xml:space="preserve"> god.</w:t>
      </w:r>
    </w:p>
    <w:p w:rsidRDefault="009F60A1" w:rsidP="009B1DA3" w:rsidR="009F60A1">
      <w:pPr>
        <w:jc w:val="both"/>
        <w:rPr>
          <w:rFonts w:hAnsi="Sylfaen" w:ascii="Sylfaen"/>
        </w:rPr>
      </w:pPr>
      <w:r>
        <w:rPr>
          <w:rFonts w:hAnsi="Sylfaen" w:ascii="Sylfaen"/>
        </w:rPr>
        <w:t>izvodi banke od dana otvaranja do 30.09.2018. god.</w:t>
      </w:r>
    </w:p>
    <w:p w:rsidRDefault="009F60A1" w:rsidP="009B1DA3" w:rsidR="009F60A1" w:rsidRPr="00E26EBD">
      <w:pPr>
        <w:jc w:val="both"/>
        <w:rPr>
          <w:rFonts w:hAnsi="Sylfaen" w:ascii="Sylfaen"/>
        </w:rPr>
      </w:pPr>
    </w:p>
    <w:p w:rsidRDefault="009B1DA3" w:rsidP="0030740E" w:rsidR="009B1DA3">
      <w:pPr>
        <w:jc w:val="both"/>
        <w:rPr>
          <w:rFonts w:hAnsi="Sylfaen" w:ascii="Sylfaen"/>
        </w:rPr>
      </w:pPr>
    </w:p>
    <w:p w:rsidRDefault="009F60A1" w:rsidP="009F60A1" w:rsidR="009F60A1" w:rsidRPr="003772CD">
      <w:pPr>
        <w:pStyle w:val="Bezproreda"/>
        <w:rPr>
          <w:rFonts w:hAnsi="Sylfaen" w:ascii="Sylfaen"/>
          <w:b/>
          <w:sz w:val="24"/>
          <w:szCs w:val="24"/>
        </w:rPr>
      </w:pPr>
      <w:r w:rsidRPr="003772CD">
        <w:rPr>
          <w:rFonts w:hAnsi="Sylfaen" w:ascii="Sylfaen"/>
          <w:b/>
          <w:sz w:val="24"/>
          <w:szCs w:val="24"/>
        </w:rPr>
        <w:lastRenderedPageBreak/>
        <w:t xml:space="preserve">II. POSTUPANJE SA STEČAJNOM MASOM </w:t>
      </w:r>
    </w:p>
    <w:p w:rsidRDefault="009F60A1" w:rsidP="009F60A1" w:rsidR="009F60A1" w:rsidRPr="003772CD">
      <w:pPr>
        <w:jc w:val="both"/>
        <w:rPr>
          <w:rFonts w:hAnsi="Sylfaen" w:ascii="Sylfaen"/>
          <w:b/>
          <w:i/>
          <w:sz w:val="24"/>
          <w:szCs w:val="24"/>
          <w:u w:val="single"/>
        </w:rPr>
      </w:pPr>
    </w:p>
    <w:p w:rsidRDefault="009F60A1" w:rsidP="009F60A1" w:rsidR="009F60A1" w:rsidRPr="003772CD">
      <w:pPr>
        <w:jc w:val="both"/>
        <w:rPr>
          <w:rFonts w:hAnsi="Sylfaen" w:ascii="Sylfaen"/>
          <w:b/>
          <w:i/>
          <w:sz w:val="24"/>
          <w:szCs w:val="24"/>
          <w:u w:val="single"/>
        </w:rPr>
      </w:pPr>
      <w:r>
        <w:rPr>
          <w:rFonts w:hAnsi="Sylfaen" w:ascii="Sylfaen"/>
          <w:b/>
          <w:i/>
          <w:sz w:val="24"/>
          <w:szCs w:val="24"/>
          <w:u w:val="single"/>
        </w:rPr>
        <w:t>Pokretnine</w:t>
      </w:r>
    </w:p>
    <w:p w:rsidRDefault="009F60A1" w:rsidP="0030740E" w:rsidR="009F60A1">
      <w:pPr>
        <w:jc w:val="both"/>
        <w:rPr>
          <w:rFonts w:hAnsi="Sylfaen" w:ascii="Sylfaen"/>
        </w:rPr>
      </w:pPr>
    </w:p>
    <w:p w:rsidRDefault="009B1DA3" w:rsidP="0030740E" w:rsidR="009B1DA3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</w:rPr>
        <w:t xml:space="preserve">Za motorno vozilo </w:t>
      </w:r>
      <w:r w:rsidRPr="003772CD">
        <w:rPr>
          <w:rFonts w:hAnsi="Sylfaen" w:ascii="Sylfaen"/>
          <w:sz w:val="24"/>
          <w:szCs w:val="24"/>
        </w:rPr>
        <w:t>M1-OSOBNI AUTOMOBIL, marke FIAT DUCATO 1,9 TD PANORAMA, godina proizvodnje 1998., broj šasije ZFA23000005544485, reg. oznaka KR251GA</w:t>
      </w:r>
      <w:r>
        <w:rPr>
          <w:rFonts w:hAnsi="Sylfaen" w:ascii="Sylfaen"/>
          <w:sz w:val="24"/>
          <w:szCs w:val="24"/>
        </w:rPr>
        <w:t xml:space="preserve"> oglašena su dva poziva za prikupljanje pisanih ponuda, objavljen na stranicama Sudačke mreže. Prvi oglas po utvrđenoj vrijednosti od 6.410,05 kn te kako nije bilo zainteresiranih kupaca i ponuda objavljen je drugi oglas po cijeni od 5.200,00 kn.</w:t>
      </w:r>
    </w:p>
    <w:p w:rsidRDefault="009B1DA3" w:rsidP="0030740E" w:rsidR="009B1DA3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Za drugo oglašavanje pristigla je ponuda društva JOKER AUTOMATI d.o.o., Željeznička 15, Sveti Ilija, OIB: 43558126486 po ponuđenoj cijeni od 5.390,00 kn.</w:t>
      </w:r>
    </w:p>
    <w:p w:rsidRDefault="009B1DA3" w:rsidP="0030740E" w:rsidR="009B1DA3">
      <w:pPr>
        <w:jc w:val="both"/>
        <w:rPr>
          <w:rFonts w:hAnsi="Sylfaen" w:ascii="Sylfaen"/>
          <w:sz w:val="24"/>
          <w:szCs w:val="24"/>
        </w:rPr>
      </w:pPr>
    </w:p>
    <w:p w:rsidRDefault="009B1DA3" w:rsidP="0030740E" w:rsidR="009B1DA3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Ministarstvu unutarnjih poslova, Policijska uprava Krapinsko zagorska, PP Klanjec odaslana je obavijest o krađi registarskih pločica za navedeno motorno vozilo KR251GA te je policijska postaja obaviještena da je isto motorno vozilo prodano u postupku stečaja.</w:t>
      </w:r>
    </w:p>
    <w:p w:rsidRDefault="009B1DA3" w:rsidP="0030740E" w:rsidR="009B1DA3">
      <w:pPr>
        <w:jc w:val="both"/>
        <w:rPr>
          <w:rFonts w:hAnsi="Sylfaen" w:ascii="Sylfaen"/>
          <w:sz w:val="24"/>
          <w:szCs w:val="24"/>
        </w:rPr>
      </w:pPr>
    </w:p>
    <w:p w:rsidRDefault="009B1DA3" w:rsidP="0030740E" w:rsidR="009B1DA3" w:rsidRPr="009B1DA3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Zaključkom Trgovačkog sud u Zagrebu, posla. br.: St-96/13 od dana 01.09.2015. god. određeno je brisanje </w:t>
      </w:r>
      <w:r w:rsidR="009F60A1">
        <w:rPr>
          <w:rFonts w:hAnsi="Sylfaen" w:ascii="Sylfaen"/>
          <w:sz w:val="24"/>
          <w:szCs w:val="24"/>
        </w:rPr>
        <w:t>prava vlasništva i upisanih zabilježbi na motornom vozilu budući je isto prodano u stečajnom postupku.</w:t>
      </w:r>
      <w:r>
        <w:rPr>
          <w:rFonts w:hAnsi="Sylfaen" w:ascii="Sylfaen"/>
          <w:sz w:val="24"/>
          <w:szCs w:val="24"/>
        </w:rPr>
        <w:t xml:space="preserve"> </w:t>
      </w:r>
    </w:p>
    <w:p w:rsidRDefault="009B1DA3" w:rsidP="0030740E" w:rsidR="009B1DA3">
      <w:pPr>
        <w:jc w:val="both"/>
        <w:rPr>
          <w:rFonts w:hAnsi="Sylfaen" w:ascii="Sylfaen"/>
        </w:rPr>
      </w:pPr>
    </w:p>
    <w:p w:rsidRDefault="009F60A1" w:rsidP="009F60A1" w:rsidR="009F60A1" w:rsidRPr="003772C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Motorno vozilo marke </w:t>
      </w:r>
      <w:r w:rsidRPr="003772CD">
        <w:rPr>
          <w:rFonts w:hAnsi="Sylfaen" w:ascii="Sylfaen"/>
          <w:sz w:val="24"/>
          <w:szCs w:val="24"/>
        </w:rPr>
        <w:t>M1-OSOBNI AUTOMOBIL, marke AUDI A6 2,5TDI, god. proizvodnje 1998, broj šasije WAUZZZ4BZXN019296, reg. oznake KR305</w:t>
      </w:r>
      <w:r>
        <w:rPr>
          <w:rFonts w:hAnsi="Sylfaen" w:ascii="Sylfaen"/>
          <w:sz w:val="24"/>
          <w:szCs w:val="24"/>
        </w:rPr>
        <w:t>EJ, odjavljeno 31.01.2012. god. unatoč brojnim uloženim naporima nije u posjedu stečajne upraviteljice.</w:t>
      </w:r>
    </w:p>
    <w:p w:rsidRDefault="00C01C8F" w:rsidP="009F60A1" w:rsidR="000C20B7" w:rsidRPr="009F60A1">
      <w:pPr>
        <w:pStyle w:val="Tijeloteksta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</w:p>
    <w:p w:rsidRDefault="003E3C46" w:rsidP="003E3C46" w:rsidR="003E3C46" w:rsidRPr="003772CD">
      <w:pPr>
        <w:rPr>
          <w:rFonts w:hAnsi="Sylfaen" w:ascii="Sylfaen"/>
          <w:b/>
          <w:sz w:val="24"/>
          <w:szCs w:val="24"/>
          <w:lang w:val="pl-PL"/>
        </w:rPr>
      </w:pPr>
      <w:r w:rsidRPr="003772CD">
        <w:rPr>
          <w:rFonts w:hAnsi="Sylfaen" w:ascii="Sylfaen"/>
          <w:b/>
          <w:sz w:val="24"/>
          <w:szCs w:val="24"/>
          <w:lang w:val="pl-PL"/>
        </w:rPr>
        <w:t xml:space="preserve">III. RADNJE KOJE ĆE SE PODUZETI U NAREDNOM RAZDOBLJU OD </w:t>
      </w:r>
      <w:r w:rsidR="009F60A1">
        <w:rPr>
          <w:rFonts w:hAnsi="Sylfaen" w:ascii="Sylfaen"/>
          <w:b/>
          <w:sz w:val="24"/>
          <w:szCs w:val="24"/>
          <w:lang w:val="pl-PL"/>
        </w:rPr>
        <w:t>15</w:t>
      </w:r>
      <w:r w:rsidR="00D1194D" w:rsidRPr="003772CD">
        <w:rPr>
          <w:rFonts w:hAnsi="Sylfaen" w:ascii="Sylfaen"/>
          <w:b/>
          <w:sz w:val="24"/>
          <w:szCs w:val="24"/>
          <w:lang w:val="pl-PL"/>
        </w:rPr>
        <w:t>.10.2018</w:t>
      </w:r>
      <w:r w:rsidRPr="003772CD">
        <w:rPr>
          <w:rFonts w:hAnsi="Sylfaen" w:ascii="Sylfaen"/>
          <w:b/>
          <w:sz w:val="24"/>
          <w:szCs w:val="24"/>
          <w:lang w:val="pl-PL"/>
        </w:rPr>
        <w:t xml:space="preserve">.g. do </w:t>
      </w:r>
      <w:r w:rsidR="009F60A1">
        <w:rPr>
          <w:rFonts w:hAnsi="Sylfaen" w:ascii="Sylfaen"/>
          <w:b/>
          <w:sz w:val="24"/>
          <w:szCs w:val="24"/>
          <w:lang w:val="pl-PL"/>
        </w:rPr>
        <w:t>15</w:t>
      </w:r>
      <w:r w:rsidR="00D1194D" w:rsidRPr="003772CD">
        <w:rPr>
          <w:rFonts w:hAnsi="Sylfaen" w:ascii="Sylfaen"/>
          <w:b/>
          <w:sz w:val="24"/>
          <w:szCs w:val="24"/>
          <w:lang w:val="pl-PL"/>
        </w:rPr>
        <w:t>.01.2019</w:t>
      </w:r>
      <w:r w:rsidRPr="003772CD">
        <w:rPr>
          <w:rFonts w:hAnsi="Sylfaen" w:ascii="Sylfaen"/>
          <w:b/>
          <w:sz w:val="24"/>
          <w:szCs w:val="24"/>
          <w:lang w:val="pl-PL"/>
        </w:rPr>
        <w:t>.g.</w:t>
      </w:r>
    </w:p>
    <w:p w:rsidRDefault="003E3C46" w:rsidP="003E3C46" w:rsidR="003E3C46" w:rsidRPr="003772CD">
      <w:pPr>
        <w:rPr>
          <w:rFonts w:hAnsi="Sylfaen" w:ascii="Sylfaen"/>
          <w:sz w:val="24"/>
          <w:szCs w:val="24"/>
          <w:lang w:val="pl-PL"/>
        </w:rPr>
      </w:pPr>
    </w:p>
    <w:p w:rsidRDefault="009F60A1" w:rsidP="00E04BAA" w:rsidR="00E04BAA" w:rsidRPr="003772C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Stečajna upraviteljica </w:t>
      </w:r>
      <w:r w:rsidR="0087736D">
        <w:rPr>
          <w:rFonts w:hAnsi="Sylfaen" w:ascii="Sylfaen"/>
          <w:sz w:val="24"/>
          <w:szCs w:val="24"/>
        </w:rPr>
        <w:t>je dostavila obračun</w:t>
      </w:r>
      <w:r w:rsidR="00CD2345">
        <w:rPr>
          <w:rFonts w:hAnsi="Sylfaen" w:ascii="Sylfaen"/>
          <w:sz w:val="24"/>
          <w:szCs w:val="24"/>
        </w:rPr>
        <w:t xml:space="preserve"> troškova </w:t>
      </w:r>
      <w:r w:rsidR="0087736D">
        <w:rPr>
          <w:rFonts w:hAnsi="Sylfaen" w:ascii="Sylfaen"/>
          <w:sz w:val="24"/>
          <w:szCs w:val="24"/>
        </w:rPr>
        <w:t xml:space="preserve">sukladno čl. 170. Stečajnog zakona s prijedlogom za određivanje ročišta za diobu </w:t>
      </w:r>
      <w:proofErr w:type="spellStart"/>
      <w:r w:rsidR="0087736D">
        <w:rPr>
          <w:rFonts w:hAnsi="Sylfaen" w:ascii="Sylfaen"/>
          <w:sz w:val="24"/>
          <w:szCs w:val="24"/>
        </w:rPr>
        <w:t>kupovnine</w:t>
      </w:r>
      <w:proofErr w:type="spellEnd"/>
      <w:r w:rsidR="0087736D">
        <w:rPr>
          <w:rFonts w:hAnsi="Sylfaen" w:ascii="Sylfaen"/>
          <w:sz w:val="24"/>
          <w:szCs w:val="24"/>
        </w:rPr>
        <w:t>.</w:t>
      </w:r>
    </w:p>
    <w:p w:rsidRDefault="000C20B7" w:rsidP="003E3C46" w:rsidR="000C20B7" w:rsidRPr="003772CD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0C20B7" w:rsidP="003E3C46" w:rsidR="000C20B7" w:rsidRPr="003772CD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2C122E" w:rsidP="002C122E" w:rsidR="002C122E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 xml:space="preserve">  </w:t>
      </w:r>
    </w:p>
    <w:p w:rsidRDefault="002C122E" w:rsidP="001B0136" w:rsidR="002C122E" w:rsidRPr="003772CD">
      <w:pPr>
        <w:jc w:val="both"/>
        <w:rPr>
          <w:rFonts w:hAnsi="Sylfaen" w:ascii="Sylfaen"/>
          <w:sz w:val="24"/>
          <w:szCs w:val="24"/>
        </w:rPr>
      </w:pPr>
    </w:p>
    <w:p w:rsidRDefault="00C72116" w:rsidP="001B0136" w:rsidR="009F60A1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="009F60A1">
        <w:rPr>
          <w:rFonts w:hAnsi="Sylfaen" w:ascii="Sylfaen"/>
          <w:sz w:val="24"/>
          <w:szCs w:val="24"/>
        </w:rPr>
        <w:tab/>
      </w:r>
      <w:r w:rsidR="009F60A1">
        <w:rPr>
          <w:rFonts w:hAnsi="Sylfaen" w:ascii="Sylfaen"/>
          <w:sz w:val="24"/>
          <w:szCs w:val="24"/>
        </w:rPr>
        <w:tab/>
        <w:t xml:space="preserve">   </w:t>
      </w:r>
      <w:r w:rsidR="001B0136" w:rsidRPr="003772CD">
        <w:rPr>
          <w:rFonts w:hAnsi="Sylfaen" w:ascii="Sylfaen"/>
          <w:sz w:val="24"/>
          <w:szCs w:val="24"/>
        </w:rPr>
        <w:t xml:space="preserve">Za </w:t>
      </w:r>
      <w:r w:rsidRPr="003772CD">
        <w:rPr>
          <w:rFonts w:hAnsi="Sylfaen" w:ascii="Sylfaen"/>
          <w:sz w:val="24"/>
          <w:szCs w:val="24"/>
        </w:rPr>
        <w:t xml:space="preserve">stečajna masa </w:t>
      </w:r>
    </w:p>
    <w:p w:rsidRDefault="009F60A1" w:rsidP="009F60A1" w:rsidR="001B0136" w:rsidRPr="003772CD">
      <w:pPr>
        <w:ind w:firstLine="709" w:left="4254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iza KOMPOSTELA</w:t>
      </w:r>
      <w:r w:rsidR="001B0136" w:rsidRPr="003772CD">
        <w:rPr>
          <w:rFonts w:hAnsi="Sylfaen" w:ascii="Sylfaen"/>
          <w:sz w:val="24"/>
          <w:szCs w:val="24"/>
        </w:rPr>
        <w:t xml:space="preserve"> d.o.o. u stečaju</w:t>
      </w:r>
    </w:p>
    <w:p w:rsidRDefault="001B0136" w:rsidP="001B0136" w:rsidR="000C20B7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  <w:t xml:space="preserve">           </w:t>
      </w:r>
      <w:r w:rsidR="000C20B7" w:rsidRPr="003772CD">
        <w:rPr>
          <w:rFonts w:hAnsi="Sylfaen" w:ascii="Sylfaen"/>
          <w:sz w:val="24"/>
          <w:szCs w:val="24"/>
        </w:rPr>
        <w:tab/>
      </w:r>
      <w:r w:rsidR="000C20B7" w:rsidRPr="003772CD">
        <w:rPr>
          <w:rFonts w:hAnsi="Sylfaen" w:ascii="Sylfaen"/>
          <w:sz w:val="24"/>
          <w:szCs w:val="24"/>
        </w:rPr>
        <w:tab/>
      </w:r>
      <w:r w:rsidR="000C20B7"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 xml:space="preserve">Stečajna upraviteljica </w:t>
      </w:r>
    </w:p>
    <w:p w:rsidRDefault="000C20B7" w:rsidP="000C20B7" w:rsidR="001B0136" w:rsidRPr="003772CD">
      <w:pPr>
        <w:ind w:left="4963"/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 xml:space="preserve">      </w:t>
      </w:r>
      <w:r w:rsidR="001B0136" w:rsidRPr="003772CD">
        <w:rPr>
          <w:rFonts w:hAnsi="Sylfaen" w:ascii="Sylfaen"/>
          <w:sz w:val="24"/>
          <w:szCs w:val="24"/>
        </w:rPr>
        <w:t>ANAMARIA IVANKOVIĆ</w:t>
      </w:r>
    </w:p>
    <w:p w:rsidRDefault="001B0136" w:rsidP="001B0136" w:rsidR="001B0136" w:rsidRPr="003772CD">
      <w:pPr>
        <w:jc w:val="both"/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  <w:r w:rsidRPr="003772CD">
        <w:rPr>
          <w:rFonts w:hAnsi="Sylfaen" w:ascii="Sylfaen"/>
          <w:sz w:val="24"/>
          <w:szCs w:val="24"/>
        </w:rPr>
        <w:tab/>
      </w:r>
    </w:p>
    <w:p w:rsidRDefault="00C72116" w:rsidP="00D04A47" w:rsidR="000E0C0B">
      <w:pPr>
        <w:rPr>
          <w:rFonts w:hAnsi="Sylfaen" w:ascii="Sylfaen"/>
          <w:sz w:val="24"/>
          <w:szCs w:val="24"/>
        </w:rPr>
      </w:pPr>
      <w:r w:rsidRPr="003772CD">
        <w:rPr>
          <w:rFonts w:hAnsi="Sylfaen" w:ascii="Sylfaen"/>
          <w:sz w:val="24"/>
          <w:szCs w:val="24"/>
        </w:rPr>
        <w:t xml:space="preserve">Zagreb, </w:t>
      </w:r>
      <w:r w:rsidR="009F60A1">
        <w:rPr>
          <w:rFonts w:hAnsi="Sylfaen" w:ascii="Sylfaen"/>
          <w:sz w:val="24"/>
          <w:szCs w:val="24"/>
        </w:rPr>
        <w:t>15</w:t>
      </w:r>
      <w:r w:rsidR="00B551B0" w:rsidRPr="003772CD">
        <w:rPr>
          <w:rFonts w:hAnsi="Sylfaen" w:ascii="Sylfaen"/>
          <w:sz w:val="24"/>
          <w:szCs w:val="24"/>
        </w:rPr>
        <w:t>.</w:t>
      </w:r>
      <w:r w:rsidR="00D1194D" w:rsidRPr="003772CD">
        <w:rPr>
          <w:rFonts w:hAnsi="Sylfaen" w:ascii="Sylfaen"/>
          <w:sz w:val="24"/>
          <w:szCs w:val="24"/>
        </w:rPr>
        <w:t>10.2018</w:t>
      </w:r>
      <w:r w:rsidR="009334B1" w:rsidRPr="003772CD">
        <w:rPr>
          <w:rFonts w:hAnsi="Sylfaen" w:ascii="Sylfaen"/>
          <w:sz w:val="24"/>
          <w:szCs w:val="24"/>
        </w:rPr>
        <w:t>. god.</w:t>
      </w:r>
    </w:p>
    <w:p w:rsidRDefault="009F60A1" w:rsidP="00D04A47" w:rsidR="009F60A1">
      <w:pPr>
        <w:rPr>
          <w:rFonts w:hAnsi="Sylfaen" w:ascii="Sylfaen"/>
          <w:sz w:val="24"/>
          <w:szCs w:val="24"/>
        </w:rPr>
      </w:pPr>
    </w:p>
    <w:p w:rsidRDefault="009F60A1" w:rsidP="00D04A47" w:rsidR="009F60A1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Prilog:</w:t>
      </w:r>
    </w:p>
    <w:p w:rsidRDefault="009F60A1" w:rsidR="003772CD" w:rsidRPr="003772CD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- kao u tekstu</w:t>
      </w:r>
    </w:p>
    <w:sectPr w:rsidR="003772CD" w:rsidRPr="003772CD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3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B1B1BA4"/>
    <w:multiLevelType w:val="hybridMultilevel"/>
    <w:tmpl w:val="868627B4"/>
    <w:lvl w:tplc="374E282C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2343B"/>
    <w:rsid w:val="00026BB4"/>
    <w:rsid w:val="0005531F"/>
    <w:rsid w:val="0005759D"/>
    <w:rsid w:val="00065940"/>
    <w:rsid w:val="00066770"/>
    <w:rsid w:val="00090589"/>
    <w:rsid w:val="000C20B7"/>
    <w:rsid w:val="000C3D04"/>
    <w:rsid w:val="000E0C0B"/>
    <w:rsid w:val="000F535D"/>
    <w:rsid w:val="001031E6"/>
    <w:rsid w:val="00115BB3"/>
    <w:rsid w:val="00115E55"/>
    <w:rsid w:val="001435E8"/>
    <w:rsid w:val="001B0136"/>
    <w:rsid w:val="001B2FC1"/>
    <w:rsid w:val="001D4C2D"/>
    <w:rsid w:val="001E45B9"/>
    <w:rsid w:val="00221D68"/>
    <w:rsid w:val="0022706B"/>
    <w:rsid w:val="002462C3"/>
    <w:rsid w:val="0025160A"/>
    <w:rsid w:val="00296ABC"/>
    <w:rsid w:val="002C122E"/>
    <w:rsid w:val="002E080B"/>
    <w:rsid w:val="002F4074"/>
    <w:rsid w:val="0030740E"/>
    <w:rsid w:val="00343001"/>
    <w:rsid w:val="00365E5E"/>
    <w:rsid w:val="00367631"/>
    <w:rsid w:val="003747ED"/>
    <w:rsid w:val="003772CD"/>
    <w:rsid w:val="00395A57"/>
    <w:rsid w:val="003B2C35"/>
    <w:rsid w:val="003B6E64"/>
    <w:rsid w:val="003C1118"/>
    <w:rsid w:val="003C2C22"/>
    <w:rsid w:val="003E16FA"/>
    <w:rsid w:val="003E3C46"/>
    <w:rsid w:val="003E7B91"/>
    <w:rsid w:val="003F2258"/>
    <w:rsid w:val="003F416C"/>
    <w:rsid w:val="00443B27"/>
    <w:rsid w:val="00454186"/>
    <w:rsid w:val="00476825"/>
    <w:rsid w:val="00487B0D"/>
    <w:rsid w:val="004908DA"/>
    <w:rsid w:val="004A595F"/>
    <w:rsid w:val="004B54C7"/>
    <w:rsid w:val="004C3DE5"/>
    <w:rsid w:val="004C67A0"/>
    <w:rsid w:val="00500B96"/>
    <w:rsid w:val="00521613"/>
    <w:rsid w:val="005A14A1"/>
    <w:rsid w:val="005A4F28"/>
    <w:rsid w:val="005B6A42"/>
    <w:rsid w:val="005D5D40"/>
    <w:rsid w:val="005D63EF"/>
    <w:rsid w:val="005F16B3"/>
    <w:rsid w:val="00612D5C"/>
    <w:rsid w:val="0064705B"/>
    <w:rsid w:val="00654F0A"/>
    <w:rsid w:val="0068183F"/>
    <w:rsid w:val="00694B94"/>
    <w:rsid w:val="006D0384"/>
    <w:rsid w:val="006D33FE"/>
    <w:rsid w:val="006E38C2"/>
    <w:rsid w:val="007341BA"/>
    <w:rsid w:val="00792B7A"/>
    <w:rsid w:val="008108E5"/>
    <w:rsid w:val="0082084A"/>
    <w:rsid w:val="008474BE"/>
    <w:rsid w:val="0087736D"/>
    <w:rsid w:val="008E42A7"/>
    <w:rsid w:val="008E7070"/>
    <w:rsid w:val="00904041"/>
    <w:rsid w:val="0092770D"/>
    <w:rsid w:val="00931799"/>
    <w:rsid w:val="00932931"/>
    <w:rsid w:val="009334B1"/>
    <w:rsid w:val="00977390"/>
    <w:rsid w:val="0098137B"/>
    <w:rsid w:val="009A7A07"/>
    <w:rsid w:val="009B1DA3"/>
    <w:rsid w:val="009B2ABF"/>
    <w:rsid w:val="009C0186"/>
    <w:rsid w:val="009C1A32"/>
    <w:rsid w:val="009D3498"/>
    <w:rsid w:val="009F3CE3"/>
    <w:rsid w:val="009F60A1"/>
    <w:rsid w:val="00A013B4"/>
    <w:rsid w:val="00A04987"/>
    <w:rsid w:val="00A07118"/>
    <w:rsid w:val="00A23928"/>
    <w:rsid w:val="00A702D9"/>
    <w:rsid w:val="00AB3D2D"/>
    <w:rsid w:val="00AD06A9"/>
    <w:rsid w:val="00AF0E46"/>
    <w:rsid w:val="00AF45D8"/>
    <w:rsid w:val="00B11258"/>
    <w:rsid w:val="00B17801"/>
    <w:rsid w:val="00B26A7B"/>
    <w:rsid w:val="00B3715B"/>
    <w:rsid w:val="00B4734D"/>
    <w:rsid w:val="00B551B0"/>
    <w:rsid w:val="00B67BA4"/>
    <w:rsid w:val="00B8261E"/>
    <w:rsid w:val="00B95643"/>
    <w:rsid w:val="00BB7474"/>
    <w:rsid w:val="00BC6B40"/>
    <w:rsid w:val="00BD1B7E"/>
    <w:rsid w:val="00BD3BA8"/>
    <w:rsid w:val="00BF16CE"/>
    <w:rsid w:val="00BF5B80"/>
    <w:rsid w:val="00C01C8F"/>
    <w:rsid w:val="00C3295D"/>
    <w:rsid w:val="00C72116"/>
    <w:rsid w:val="00C766DE"/>
    <w:rsid w:val="00C83CB8"/>
    <w:rsid w:val="00C950B7"/>
    <w:rsid w:val="00CB45F5"/>
    <w:rsid w:val="00CC2A91"/>
    <w:rsid w:val="00CD2345"/>
    <w:rsid w:val="00CF0A91"/>
    <w:rsid w:val="00CF3F70"/>
    <w:rsid w:val="00D0253F"/>
    <w:rsid w:val="00D045B0"/>
    <w:rsid w:val="00D04A47"/>
    <w:rsid w:val="00D1194D"/>
    <w:rsid w:val="00D259D5"/>
    <w:rsid w:val="00DE778A"/>
    <w:rsid w:val="00E04BAA"/>
    <w:rsid w:val="00E10089"/>
    <w:rsid w:val="00E10F0B"/>
    <w:rsid w:val="00E16FAF"/>
    <w:rsid w:val="00E23AAF"/>
    <w:rsid w:val="00E412BB"/>
    <w:rsid w:val="00E66ED9"/>
    <w:rsid w:val="00EC0F94"/>
    <w:rsid w:val="00EE3C42"/>
    <w:rsid w:val="00F15F43"/>
    <w:rsid w:val="00F7347C"/>
    <w:rsid w:val="00F94E85"/>
    <w:rsid w:val="00F950E6"/>
    <w:rsid w:val="00FA1457"/>
    <w:rsid w:val="00FA3C98"/>
    <w:rsid w:val="00FE0E3F"/>
    <w:rsid w:val="00FE3D4E"/>
    <w:rsid w:val="00FF3C72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3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3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imes New Roman"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Bezproreda" w:type="paragraph">
    <w:name w:val="No Spacing"/>
    <w:uiPriority w:val="99"/>
    <w:qFormat/>
    <w:rsid w:val="00C83CB8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7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4B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4BE"/>
    <w:rPr>
      <w:rFonts w:hAnsi="Sylfaen" w:ascii="Sylfae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4BE"/>
    <w:rPr>
      <w:rFonts w:cs="Times New Roman" w:hAnsi="Sylfaen" w:ascii="Sylfae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4BE"/>
    <w:rPr>
      <w:rFonts w:cs="Times New Roman" w:hAnsi="Sylfaen" w:ascii="Sylfae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3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3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imes New Roman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Bezproreda" w:type="paragraph">
    <w:name w:val="No Spacing"/>
    <w:uiPriority w:val="99"/>
    <w:qFormat/>
    <w:rsid w:val="00C83CB8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7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4B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4BE"/>
    <w:rPr>
      <w:rFonts w:ascii="Sylfaen" w:hAnsi="Sylfae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4BE"/>
    <w:rPr>
      <w:rFonts w:ascii="Sylfaen" w:cs="Times New Roman" w:hAnsi="Sylfae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4BE"/>
    <w:rPr>
      <w:rFonts w:ascii="Sylfaen" w:cs="Times New Roman" w:hAnsi="Sylfae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690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14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05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24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C753D-1337-4361-A795-E2835419A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847</properties:Words>
  <properties:Characters>5165</properties:Characters>
  <properties:Lines>128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2018-11-23T06:23:00Z</dcterms:created>
  <dc:creator>Ami</dc:creator>
  <cp:lastModifiedBy>Draženka Prpić</cp:lastModifiedBy>
  <cp:lastPrinted>2018-11-15T14:58:00Z</cp:lastPrinted>
  <dcterms:modified xmlns:xsi="http://www.w3.org/2001/XMLSchema-instance" xsi:type="dcterms:W3CDTF">2018-11-23T06:26:00Z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St-1556/2015-5 / Podnesak - Izvješće stečajnog upravitelja (IZVJEŠĆE STEČAJNOG UPRAVITELJA-St-1556-15.docx)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