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80ee" w14:paraId="51780ee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QUANT EKO d.o.o. za usluge, OIB: 44974541828, Zagreb (Grad Zagreb), Sarajevska 62, dana </w:t>
      </w:r>
      <w:r w:rsidR="008E360F">
        <w:t>31. svibnja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207DFE">
        <w:t>QUANT EKO d.o.o. za usluge, OIB: 44974541828, Zagreb (Grad Zagreb), Sarajevska 62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207DFE">
        <w:t>293</w:t>
      </w:r>
      <w:r w:rsidR="007D029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2A4ACB" w:rsidP="002A4ACB" w:rsidR="002A4ACB">
      <w:pPr>
        <w:ind w:firstLine="708"/>
        <w:jc w:val="both"/>
      </w:pPr>
      <w:r>
        <w:t xml:space="preserve">FINANCIJSKA AGENCIJA, Regionalni centar Zagreb, Podružnica Zagreb, Trg svibanjskih žrtava 1995. 1, podnijela je ovom sudu prijedlog za otvaranje stečajnog postupka nad dužnikom </w:t>
      </w:r>
      <w:r w:rsidR="00207DFE">
        <w:t>QUANT EKO d.o.o. za usluge, OIB: 44974541828, Zagreb (Grad Zagreb), Sarajevska 62</w:t>
      </w:r>
      <w:r>
        <w:t>.</w:t>
      </w:r>
    </w:p>
    <w:p w:rsidRDefault="002A4ACB" w:rsidP="002A4ACB" w:rsidR="002A4ACB">
      <w:pPr>
        <w:ind w:firstLine="709"/>
        <w:jc w:val="both"/>
      </w:pPr>
    </w:p>
    <w:p w:rsidRDefault="002A4ACB" w:rsidP="002A4ACB" w:rsidR="002A4ACB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A4ACB" w:rsidP="002A4ACB" w:rsidR="002A4ACB">
      <w:pPr>
        <w:ind w:firstLine="709"/>
        <w:jc w:val="both"/>
      </w:pPr>
    </w:p>
    <w:p w:rsidRDefault="002A4ACB" w:rsidP="002A4ACB" w:rsidR="002A4ACB">
      <w:pPr>
        <w:ind w:firstLine="709"/>
        <w:jc w:val="both"/>
      </w:pPr>
      <w:r>
        <w:t xml:space="preserve">Financijska agencija, kao predlagatelj, navela je u prijedlogu za otvaranje stečajnog postupka kako dužnik na dan </w:t>
      </w:r>
      <w:r w:rsidR="00207DFE">
        <w:t>8. siječnja</w:t>
      </w:r>
      <w:r>
        <w:t xml:space="preserve"> 201</w:t>
      </w:r>
      <w:r w:rsidR="00207DFE">
        <w:t>6</w:t>
      </w:r>
      <w:r>
        <w:t xml:space="preserve">. u Očevidniku redoslijeda osnova za plaćanje, ima evidentirane neizvršene osnove za plaćanje u neprekinutom razdoblju od 120 dana, u ukupnom iznosu od </w:t>
      </w:r>
      <w:r w:rsidR="00207DFE">
        <w:t>82.361,25</w:t>
      </w:r>
      <w:r>
        <w:t xml:space="preserve"> kn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5617A" w:rsidP="00C5617A" w:rsidR="00C5617A">
      <w:pPr>
        <w:jc w:val="both"/>
      </w:pPr>
    </w:p>
    <w:p w:rsidRDefault="00C5617A" w:rsidP="00C5617A" w:rsidR="00C5617A">
      <w:pPr>
        <w:ind w:firstLine="709"/>
        <w:jc w:val="both"/>
      </w:pPr>
      <w: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5617A" w:rsidP="00C5617A" w:rsidR="00C5617A">
      <w:pPr>
        <w:ind w:firstLine="709"/>
        <w:jc w:val="both"/>
      </w:pPr>
      <w:r>
        <w:t xml:space="preserve"> </w:t>
      </w:r>
    </w:p>
    <w:p w:rsidRDefault="00C5617A" w:rsidP="00C5617A" w:rsidR="00C5617A">
      <w:pPr>
        <w:pStyle w:val="Tijeloteksta"/>
        <w:ind w:firstLine="708"/>
      </w:pPr>
      <w:r>
        <w:t xml:space="preserve">Sud je rješenjem od </w:t>
      </w:r>
      <w:r w:rsidR="007D0292">
        <w:t>13.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za otvaranje stečajnog postupka, a zakonski zastupnik dužnika na navedeno ročište nije pristupio, a </w:t>
      </w:r>
      <w:r w:rsidR="00207DFE">
        <w:t>u ovosudni spis dostavio je izjavu da dužnik nema nikakve imovine.</w:t>
      </w:r>
    </w:p>
    <w:p w:rsidRDefault="00C5617A" w:rsidP="00C5617A" w:rsidR="00C5617A">
      <w:pPr>
        <w:pStyle w:val="Tijeloteksta"/>
        <w:ind w:firstLine="708"/>
      </w:pPr>
    </w:p>
    <w:p w:rsidRDefault="007D0292" w:rsidP="00C5617A" w:rsidR="007D0292">
      <w:pPr>
        <w:pStyle w:val="Tijeloteksta"/>
        <w:ind w:firstLine="708"/>
      </w:pPr>
      <w:r>
        <w:t>Sud je putem svoje službe "uređena zemlja" zaprimio podatak da predmetni dužnik u svom vlasništvu nema nekretninu.</w:t>
      </w:r>
    </w:p>
    <w:p w:rsidRDefault="007D0292" w:rsidP="00C5617A" w:rsidR="007D0292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pStyle w:val="Tijeloteksta"/>
      </w:pPr>
    </w:p>
    <w:p w:rsidRDefault="00C5617A" w:rsidP="00C5617A" w:rsidR="00C5617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both"/>
      </w:pPr>
      <w:r>
        <w:tab/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7D0292">
        <w:t>31. svibnja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 xml:space="preserve">Lucija Butigan 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C5617A" w:rsidP="00C5617A" w:rsidR="00C5617A"/>
    <w:p w:rsidRDefault="00C5617A" w:rsidP="00C5617A" w:rsidR="00C5617A"/>
    <w:p w:rsidRDefault="00C5617A" w:rsidP="00C5617A" w:rsidR="00C5617A">
      <w:pPr>
        <w:pStyle w:val="Odlomakpopisa"/>
      </w:pPr>
    </w:p>
    <w:sectPr w:rsidR="00C5617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4AA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2750A7">
          <w:t>293</w:t>
        </w:r>
        <w:r w:rsidR="002A4ACB">
          <w:t>/16-11</w:t>
        </w:r>
      </w:p>
    </w:sdtContent>
  </w:sdt>
  <w:p w:rsidRDefault="007D0292" w:rsidR="007D02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1F24AA"/>
    <w:rsid w:val="00207DFE"/>
    <w:rsid w:val="002750A7"/>
    <w:rsid w:val="002A4ACB"/>
    <w:rsid w:val="00624813"/>
    <w:rsid w:val="007D0292"/>
    <w:rsid w:val="008E360F"/>
    <w:rsid w:val="00BE3772"/>
    <w:rsid w:val="00C5617A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2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4A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4A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4A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4A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2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4A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4A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4A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4A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St-293/2016</izvorni_sadrzaj>
    <derivirana_varijabla naziv="DomainObject.Predmet.OznakaBroj_1">St-293/2016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QUANT EKO d.o.o. zastupanog po punomoćniku Damir Stiplošek</izvorni_sadrzaj>
    <derivirana_varijabla naziv="DomainObject.Predmet.ProtustrankaFormated_1">  QUANT EKO d.o.o. zastupanog po punomoćniku Damir Stiplošek</derivirana_varijabla>
  </DomainObject.Predmet.ProtustrankaFormated>
  <DomainObject.Predmet.ProtustrankaFormatedOIB>
    <izvorni_sadrzaj>  QUANT EKO d.o.o., OIB 44974541828 zastupanog po punomoćniku Damir Stiplošek</izvorni_sadrzaj>
    <derivirana_varijabla naziv="DomainObject.Predmet.ProtustrankaFormatedOIB_1">  QUANT EKO d.o.o., OIB 44974541828 zastupanog po punomoćniku Damir Stiplošek</derivirana_varijabla>
  </DomainObject.Predmet.ProtustrankaFormatedOIB>
  <DomainObject.Predmet.ProtustrankaFormatedWithAdress>
    <izvorni_sadrzaj> QUANT EKO d.o.o., Sarajevska 62, 10000 Zagreb zastupanog po punomoćniku Damir Stiplošek</izvorni_sadrzaj>
    <derivirana_varijabla naziv="DomainObject.Predmet.ProtustrankaFormatedWithAdress_1"> QUANT EKO d.o.o., Sarajevska 62, 10000 Zagreb zastupanog po punomoćniku Damir Stiplošek</derivirana_varijabla>
  </DomainObject.Predmet.ProtustrankaFormatedWithAdress>
  <DomainObject.Predmet.ProtustrankaFormatedWithAdressOIB>
    <izvorni_sadrzaj> QUANT EKO d.o.o., OIB 44974541828, Sarajevska 62, 10000 Zagreb zastupanog po punomoćniku Damir Stiplošek</izvorni_sadrzaj>
    <derivirana_varijabla naziv="DomainObject.Predmet.ProtustrankaFormatedWithAdressOIB_1"> QUANT EKO d.o.o., OIB 44974541828, Sarajevska 62, 10000 Zagreb zastupanog po punomoćniku Damir Stiplošek</derivirana_varijabla>
  </DomainObject.Predmet.ProtustrankaFormatedWithAdressOIB>
  <DomainObject.Predmet.ProtustrankaWithAdress>
    <izvorni_sadrzaj>QUANT EKO d.o.o. Sarajevska 62, 10000 Zagreb</izvorni_sadrzaj>
    <derivirana_varijabla naziv="DomainObject.Predmet.ProtustrankaWithAdress_1">QUANT EKO d.o.o. Sarajevska 62, 10000 Zagreb</derivirana_varijabla>
  </DomainObject.Predmet.ProtustrankaWithAdress>
  <DomainObject.Predmet.ProtustrankaWithAdressOIB>
    <izvorni_sadrzaj>QUANT EKO d.o.o., OIB 44974541828, Sarajevska 62, 10000 Zagreb</izvorni_sadrzaj>
    <derivirana_varijabla naziv="DomainObject.Predmet.ProtustrankaWithAdressOIB_1">QUANT EKO d.o.o., OIB 44974541828, Sarajevska 62, 10000 Zagreb</derivirana_varijabla>
  </DomainObject.Predmet.ProtustrankaWithAdressOIB>
  <DomainObject.Predmet.ProtustrankaNazivFormated>
    <izvorni_sadrzaj>QUANT EKO d.o.o.</izvorni_sadrzaj>
    <derivirana_varijabla naziv="DomainObject.Predmet.ProtustrankaNazivFormated_1">QUANT EKO d.o.o.</derivirana_varijabla>
  </DomainObject.Predmet.ProtustrankaNazivFormated>
  <DomainObject.Predmet.ProtustrankaNazivFormatedOIB>
    <izvorni_sadrzaj>QUANT EKO d.o.o., OIB 44974541828</izvorni_sadrzaj>
    <derivirana_varijabla naziv="DomainObject.Predmet.ProtustrankaNazivFormatedOIB_1">QUANT EKO d.o.o., OIB 44974541828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QUANT EKO d.o.o. zastupanog po punomoćniku Damir Stiplošek</item>
    </izvorni_sadrzaj>
    <derivirana_varijabla naziv="DomainObject.Predmet.ProtuStrankaListFormated_1">
      <item>QUANT EKO d.o.o. zastupanog po punomoćniku Damir Stiplošek</item>
    </derivirana_varijabla>
  </DomainObject.Predmet.ProtuStrankaListFormated>
  <DomainObject.Predmet.ProtuStrankaListFormatedOIB>
    <izvorni_sadrzaj>
      <item>QUANT EKO d.o.o., OIB 44974541828 zastupanog po punomoćniku Damir Stiplošek</item>
    </izvorni_sadrzaj>
    <derivirana_varijabla naziv="DomainObject.Predmet.ProtuStrankaListFormatedOIB_1">
      <item>QUANT EKO d.o.o., OIB 44974541828 zastupanog po punomoćniku Damir Stiplošek</item>
    </derivirana_varijabla>
  </DomainObject.Predmet.ProtuStrankaListFormatedOIB>
  <DomainObject.Predmet.ProtuStrankaListFormatedWithAdress>
    <izvorni_sadrzaj>
      <item>QUANT EKO d.o.o., Sarajevska 62, 10000 Zagreb zastupanog po punomoćniku Damir Stiplošek</item>
    </izvorni_sadrzaj>
    <derivirana_varijabla naziv="DomainObject.Predmet.ProtuStrankaListFormatedWithAdress_1">
      <item>QUANT EKO d.o.o., Sarajevska 62, 10000 Zagreb zastupanog po punomoćniku Damir Stiplošek</item>
    </derivirana_varijabla>
  </DomainObject.Predmet.ProtuStrankaListFormatedWithAdress>
  <DomainObject.Predmet.ProtuStrankaListFormatedWithAdressOIB>
    <izvorni_sadrzaj>
      <item>QUANT EKO d.o.o., OIB 44974541828, Sarajevska 62, 10000 Zagreb zastupanog po punomoćniku Damir Stiplošek</item>
    </izvorni_sadrzaj>
    <derivirana_varijabla naziv="DomainObject.Predmet.ProtuStrankaListFormatedWithAdressOIB_1">
      <item>QUANT EKO d.o.o., OIB 44974541828, Sarajevska 62, 10000 Zagreb zastupanog po punomoćniku Damir Stiplošek</item>
    </derivirana_varijabla>
  </DomainObject.Predmet.ProtuStrankaListFormatedWithAdressOIB>
  <DomainObject.Predmet.ProtuStrankaListNazivFormated>
    <izvorni_sadrzaj>
      <item>QUANT EKO d.o.o.</item>
    </izvorni_sadrzaj>
    <derivirana_varijabla naziv="DomainObject.Predmet.ProtuStrankaListNazivFormated_1">
      <item>QUANT EKO d.o.o.</item>
    </derivirana_varijabla>
  </DomainObject.Predmet.ProtuStrankaListNazivFormated>
  <DomainObject.Predmet.ProtuStrankaListNazivFormatedOIB>
    <izvorni_sadrzaj>
      <item>QUANT EKO d.o.o., OIB 44974541828</item>
    </izvorni_sadrzaj>
    <derivirana_varijabla naziv="DomainObject.Predmet.ProtuStrankaListNazivFormatedOIB_1">
      <item>QUANT EKO d.o.o., OIB 44974541828</item>
    </derivirana_varijabla>
  </DomainObject.Predmet.ProtuStrankaListNazivFormatedOIB>
  <DomainObject.Predmet.OstaliListFormated>
    <izvorni_sadrzaj>
      <item>Damir Stiplošek punomoćnik sudionika u postupku QUANT EKO d.o.o.</item>
      <item>RH, MUP, PU Zagrebačka, Sektor upravnih i inspekcijskih poslova</item>
    </izvorni_sadrzaj>
    <derivirana_varijabla naziv="DomainObject.Predmet.OstaliListFormated_1">
      <item>Damir Stiplošek punomoćnik sudionika u postupku QUANT EKO d.o.o.</item>
      <item>RH, MUP, PU Zagrebačka, Sektor upravnih i inspekcijskih poslova</item>
    </derivirana_varijabla>
  </DomainObject.Predmet.OstaliListFormated>
  <DomainObject.Predmet.OstaliListFormatedOIB>
    <izvorni_sadrzaj>
      <item>Damir Stiplošek, OIB 77671039288 punomoćnik sudionika u postupku QUANT EKO d.o.o.</item>
      <item>RH, MUP, PU Zagrebačka, Sektor upravnih i inspekcijskih poslova</item>
    </izvorni_sadrzaj>
    <derivirana_varijabla naziv="DomainObject.Predmet.OstaliListFormatedOIB_1">
      <item>Damir Stiplošek, OIB 77671039288 punomoćnik sudionika u postupku QUANT EKO d.o.o.</item>
      <item>RH, MUP, PU Zagrebačka, Sektor upravnih i inspekcijskih poslova</item>
    </derivirana_varijabla>
  </DomainObject.Predmet.OstaliListFormatedOIB>
  <DomainObject.Predmet.OstaliListFormatedWithAdress>
    <izvorni_sadrzaj>
      <item>Damir Stiplošek, Ive Tijardovića 20, 10000 Zagreb punomoćnik sudionika u postupku QUANT EKO d.o.o.</item>
      <item>RH, MUP, PU Zagrebačka, Sektor upravnih i inspekcijskih poslova, Petrinjska 30, 10000 Zagreb</item>
    </izvorni_sadrzaj>
    <derivirana_varijabla naziv="DomainObject.Predmet.OstaliListFormatedWithAdress_1">
      <item>Damir Stiplošek, Ive Tijardovića 20, 10000 Zagreb punomoćnik sudionika u postupku QUANT EKO d.o.o.</item>
      <item>RH, MUP, PU Zagrebačka, Sektor upravnih i inspekcijskih poslova, Petrinjska 30, 10000 Zagreb</item>
    </derivirana_varijabla>
  </DomainObject.Predmet.OstaliListFormatedWithAdress>
  <DomainObject.Predmet.OstaliListFormatedWithAdressOIB>
    <izvorni_sadrzaj>
      <item>Damir Stiplošek, OIB 77671039288, Ive Tijardovića 20, 10000 Zagreb punomoćnik sudionika u postupku QUANT EKO d.o.o.</item>
      <item>RH, MUP, PU Zagrebačka, Sektor upravnih i inspekcijskih poslova, Petrinjska 30, 10000 Zagreb</item>
    </izvorni_sadrzaj>
    <derivirana_varijabla naziv="DomainObject.Predmet.OstaliListFormatedWithAdressOIB_1">
      <item>Damir Stiplošek, OIB 77671039288, Ive Tijardovića 20, 10000 Zagreb punomoćnik sudionika u postupku QUANT EKO d.o.o.</item>
      <item>RH, MUP, PU Zagrebačka, Sektor upravnih i inspekcijskih poslova, Petrinjska 30, 10000 Zagreb</item>
    </derivirana_varijabla>
  </DomainObject.Predmet.OstaliListFormatedWithAdressOIB>
  <DomainObject.Predmet.OstaliListNazivFormated>
    <izvorni_sadrzaj>
      <item>Damir Stiplošek</item>
      <item>RH, MUP, PU Zagrebačka, Sektor upravnih i inspekcijskih poslova</item>
    </izvorni_sadrzaj>
    <derivirana_varijabla naziv="DomainObject.Predmet.OstaliListNazivFormated_1">
      <item>Damir Stiplošek</item>
      <item>RH, MUP, PU Zagrebačka, Sektor upravnih i inspekcijskih poslova</item>
    </derivirana_varijabla>
  </DomainObject.Predmet.OstaliListNazivFormated>
  <DomainObject.Predmet.OstaliListNazivFormatedOIB>
    <izvorni_sadrzaj>
      <item>Damir Stiplošek, OIB 77671039288</item>
      <item>RH, MUP, PU Zagrebačka, Sektor upravnih i inspekcijskih poslova</item>
    </izvorni_sadrzaj>
    <derivirana_varijabla naziv="DomainObject.Predmet.OstaliListNazivFormatedOIB_1">
      <item>Damir Stiplošek, OIB 77671039288</item>
      <item>RH, MUP, PU Zagrebačka, Sektor upravnih i inspekcijskih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QUANT EKO d.o.o.</izvorni_sadrzaj>
    <derivirana_varijabla naziv="DomainObject.Predmet.ProtustrankaIDrugi_1">QUANT 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QUANT EKO d.o.o., OIB 44974541828, Sarajevska 62, 10000 Zagreb</izvorni_sadrzaj>
    <derivirana_varijabla naziv="DomainObject.Predmet.ProtustrankaIDrugiAdressOIB_1">QUANT EKO d.o.o., OIB 44974541828, Sarajevska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QUANT EKO d.o.o.</item>
      <item>Damir Stiplošek</item>
      <item>RH, MUP, PU Zagrebačka, Sektor upravnih i inspekcijskih poslova</item>
    </izvorni_sadrzaj>
    <derivirana_varijabla naziv="DomainObject.Predmet.SudioniciListNaziv_1">
      <item>FINA Regionalni centar Zagreb</item>
      <item>QUANT EKO d.o.o.</item>
      <item>Damir Stiplošek</item>
      <item>RH, MUP, PU Zagrebačka, Sektor upravnih i inspekcijskih poslova</item>
    </derivirana_varijabla>
  </DomainObject.Predmet.SudioniciListNaziv>
  <DomainObject.Predmet.SudioniciListAdressOIB>
    <izvorni_sadrzaj>
      <item>FINA Regionalni centar Zagreb, OIB 85821130368, Trg svibanjskih žrtava 1995. 1,10000 Zagreb</item>
      <item>QUANT EKO d.o.o., OIB 44974541828, Sarajevska 62,10000 Zagreb</item>
      <item>Damir Stiplošek, OIB 77671039288, Ive Tijardovića 20,10000 Zagreb</item>
      <item>RH, MUP, PU Zagrebačka, Sektor upravnih i inspekcijskih poslova, Petrinjska 30,10000 Zagreb</item>
    </izvorni_sadrzaj>
    <derivirana_varijabla naziv="DomainObject.Predmet.SudioniciListAdressOIB_1">
      <item>FINA Regionalni centar Zagreb, OIB 85821130368, Trg svibanjskih žrtava 1995. 1,10000 Zagreb</item>
      <item>QUANT EKO d.o.o., OIB 44974541828, Sarajevska 62,10000 Zagreb</item>
      <item>Damir Stiplošek, OIB 77671039288, Ive Tijardovića 20,10000 Zagreb</item>
      <item>RH, MUP, PU Zagrebačka, Sektor upravnih i inspekcijskih poslova,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44974541828</item>
      <item>, OIB 77671039288</item>
      <item>, OIB null</item>
    </izvorni_sadrzaj>
    <derivirana_varijabla naziv="DomainObject.Predmet.SudioniciListNazivOIB_1">
      <item>, OIB 85821130368</item>
      <item>, OIB 44974541828</item>
      <item>, OIB 77671039288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815</properties:Words>
  <properties:Characters>4564</properties:Characters>
  <properties:Lines>98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2017-05-31T11:21:00Z</dcterms:created>
  <dc:creator>Valentina Kranjčić</dc:creator>
  <cp:lastModifiedBy>Valentina Kranjčić</cp:lastModifiedBy>
  <cp:lastPrinted>2017-05-31T11:20:00Z</cp:lastPrinted>
  <dcterms:modified xmlns:xsi="http://www.w3.org/2001/XMLSchema-instance" xsi:type="dcterms:W3CDTF">2017-05-31T11:21:00Z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