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537b" w14:paraId="aa5537b" w:rsidRDefault="00206CB9" w:rsidP="005D7BF8" w:rsidR="00206CB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6CB9" w:rsidP="005D7BF8" w:rsidR="00206CB9" w:rsidRPr="005D7BF8">
      <w:pPr>
        <w:pStyle w:val="Bezproreda"/>
        <w:jc w:val="both"/>
      </w:pPr>
      <w:r w:rsidRPr="005D7BF8">
        <w:rPr>
          <w:rFonts w:eastAsia="MS Mincho"/>
        </w:rPr>
        <w:t xml:space="preserve">   REPUBLIKA HRVATSKA</w:t>
      </w:r>
    </w:p>
    <w:p w:rsidRDefault="00206CB9" w:rsidP="005D7BF8" w:rsidR="00206CB9" w:rsidRPr="005D7BF8">
      <w:pPr>
        <w:pStyle w:val="Bezproreda"/>
        <w:jc w:val="both"/>
      </w:pPr>
      <w:r w:rsidRPr="005D7BF8">
        <w:rPr>
          <w:rFonts w:eastAsia="MS Mincho"/>
        </w:rPr>
        <w:t>TRGOVAČKI SUD U RIJECI</w:t>
      </w:r>
    </w:p>
    <w:p w:rsidRDefault="00206CB9" w:rsidP="005D7BF8" w:rsidR="00206CB9" w:rsidRPr="005D7BF8">
      <w:pPr>
        <w:pStyle w:val="Bezproreda"/>
        <w:jc w:val="both"/>
        <w:rPr>
          <w:rFonts w:eastAsia="MS Mincho"/>
        </w:rPr>
      </w:pPr>
      <w:r w:rsidRPr="005D7BF8">
        <w:rPr>
          <w:rFonts w:eastAsia="MS Mincho"/>
        </w:rPr>
        <w:t xml:space="preserve">       Rijeka, Zadarska 1 i 3</w:t>
      </w:r>
    </w:p>
    <w:p w:rsidRDefault="00206CB9" w:rsidR="00206CB9"/>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6D74E8" w:rsidP="006D74E8" w:rsidR="006D74E8" w:rsidRPr="00BD604E">
      <w:pPr>
        <w:jc w:val="both"/>
      </w:pPr>
      <w:r w:rsidRPr="00BD604E">
        <w:tab/>
        <w:t>Trgovački sud u Rijeci,</w:t>
      </w:r>
      <w:r w:rsidR="002F7FAD">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795B19">
        <w:rPr>
          <w:b/>
        </w:rPr>
        <w:t xml:space="preserve">FEET </w:t>
      </w:r>
      <w:r w:rsidR="00795B19" w:rsidRPr="00795B19">
        <w:rPr>
          <w:b/>
        </w:rPr>
        <w:t xml:space="preserve">društvo s ograničenom odgovornošću za </w:t>
      </w:r>
      <w:r w:rsidR="00795B19">
        <w:rPr>
          <w:b/>
        </w:rPr>
        <w:t xml:space="preserve"> trgovinu i usluge, Pula, Osječka 5, OIB 68970710060</w:t>
      </w:r>
      <w:r w:rsidR="00305ECF">
        <w:rPr>
          <w:b/>
        </w:rPr>
        <w:t xml:space="preserve">, </w:t>
      </w:r>
      <w:r w:rsidRPr="00BD604E">
        <w:t>dana</w:t>
      </w:r>
      <w:r w:rsidR="00E1488A" w:rsidRPr="00BD604E">
        <w:t xml:space="preserve"> </w:t>
      </w:r>
      <w:r w:rsidR="00795B19">
        <w:t>09</w:t>
      </w:r>
      <w:r w:rsidR="00305ECF">
        <w:t>. veljače</w:t>
      </w:r>
      <w:r w:rsidR="002D32E7">
        <w:t xml:space="preserve"> </w:t>
      </w:r>
      <w:r w:rsidR="009A34B0" w:rsidRPr="00BD604E">
        <w:t>201</w:t>
      </w:r>
      <w:r w:rsidR="00305ECF">
        <w:t>7</w:t>
      </w:r>
      <w:r w:rsidRPr="00BD604E">
        <w:t xml:space="preserve">. godine   </w:t>
      </w:r>
    </w:p>
    <w:p w:rsidRDefault="009A34B0" w:rsidP="006D74E8" w:rsidR="009A34B0">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6D74E8" w:rsidP="00795B19"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795B19" w:rsidRPr="00795B19">
        <w:rPr>
          <w:b/>
        </w:rPr>
        <w:t>FEET društvo s ograničenom odgovornošću za  trgovinu i usluge, Pula, Osječka 5, OIB 68970710060</w:t>
      </w:r>
      <w:r w:rsidR="006C5107">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FA48B0">
        <w:t>e</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Trgovačkog suda u Pazinu</w:t>
      </w:r>
      <w:r>
        <w:t>.</w:t>
      </w:r>
      <w:r w:rsidR="006E0BC6"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E22385" w:rsidP="00D646BC" w:rsidR="00D646BC" w:rsidRPr="00D646BC">
      <w:pPr>
        <w:jc w:val="both"/>
        <w:rPr>
          <w:bCs/>
        </w:rPr>
      </w:pPr>
      <w:r w:rsidRPr="00E22385">
        <w:rPr>
          <w:bCs/>
        </w:rPr>
        <w:tab/>
      </w:r>
      <w:r w:rsidR="00D646BC" w:rsidRPr="00D646BC">
        <w:rPr>
          <w:bCs/>
        </w:rPr>
        <w:t>Predlagatelj</w:t>
      </w:r>
      <w:r w:rsidR="00D646BC">
        <w:rPr>
          <w:bCs/>
        </w:rPr>
        <w:t xml:space="preserve">, osoba ovlaštena za zastupanje dužnika </w:t>
      </w:r>
      <w:r w:rsidR="00795B19" w:rsidRPr="00795B19">
        <w:rPr>
          <w:bCs/>
        </w:rPr>
        <w:t>FEET društvo s ograničenom odgovornošću za  trgovinu i usluge, Pula, Osječka 5, OIB 68970710060</w:t>
      </w:r>
      <w:r w:rsidR="00D646BC">
        <w:rPr>
          <w:bCs/>
        </w:rPr>
        <w:t xml:space="preserve"> (dalje: dužnik) </w:t>
      </w:r>
      <w:r w:rsidR="00795B19">
        <w:rPr>
          <w:bCs/>
        </w:rPr>
        <w:t>Elvis Rovis</w:t>
      </w:r>
      <w:r w:rsidR="00305ECF">
        <w:rPr>
          <w:bCs/>
        </w:rPr>
        <w:t xml:space="preserve"> </w:t>
      </w:r>
      <w:r w:rsidR="00D646BC" w:rsidRPr="00D646BC">
        <w:rPr>
          <w:bCs/>
        </w:rPr>
        <w:t xml:space="preserve">je podnio sudu </w:t>
      </w:r>
      <w:r w:rsidR="00795B19">
        <w:rPr>
          <w:bCs/>
        </w:rPr>
        <w:t>19. srpnja 2013.</w:t>
      </w:r>
      <w:r w:rsidR="00D646BC">
        <w:rPr>
          <w:bCs/>
        </w:rPr>
        <w:t xml:space="preserve"> godine </w:t>
      </w:r>
      <w:r w:rsidR="00D646BC" w:rsidRPr="00D646BC">
        <w:rPr>
          <w:bCs/>
        </w:rPr>
        <w:t>prijedlog za otvaranje stečajnog postupka nad dužnikom.</w:t>
      </w:r>
    </w:p>
    <w:p w:rsidRDefault="00E22385" w:rsidP="003E6D56" w:rsidR="00F354BB">
      <w:pPr>
        <w:jc w:val="both"/>
        <w:rPr>
          <w:bCs/>
        </w:rPr>
      </w:pPr>
      <w:r>
        <w:rPr>
          <w:bCs/>
        </w:rPr>
        <w:tab/>
      </w:r>
      <w:r w:rsidR="006C5107">
        <w:rPr>
          <w:bCs/>
        </w:rPr>
        <w:t>R</w:t>
      </w:r>
      <w:r w:rsidR="00DE026B">
        <w:rPr>
          <w:bCs/>
        </w:rPr>
        <w:t xml:space="preserve">ješenjem od </w:t>
      </w:r>
      <w:r w:rsidR="00795B19">
        <w:rPr>
          <w:bCs/>
        </w:rPr>
        <w:t>05. svibnja 2014</w:t>
      </w:r>
      <w:r w:rsidR="00D646BC">
        <w:rPr>
          <w:bCs/>
        </w:rPr>
        <w:t>. godine</w:t>
      </w:r>
      <w:r w:rsidR="00DE026B">
        <w:rPr>
          <w:bCs/>
        </w:rPr>
        <w:t xml:space="preserve"> nad dužnikom </w:t>
      </w:r>
      <w:r w:rsidR="006C5107">
        <w:rPr>
          <w:bCs/>
        </w:rPr>
        <w:t xml:space="preserve">je </w:t>
      </w:r>
      <w:r>
        <w:rPr>
          <w:bCs/>
        </w:rPr>
        <w:t xml:space="preserve">pokrenut prethodni postupak radi utvrđivanja uvjeta za otvaranje stečajnog postupka nad dužnikom, imenovan privremeni stečajni upravitelj </w:t>
      </w:r>
      <w:r w:rsidR="00795B19">
        <w:rPr>
          <w:bCs/>
        </w:rPr>
        <w:t>Marino Folo iz Pule, Sponzina 27</w:t>
      </w:r>
      <w:r w:rsidR="002F7FAD" w:rsidRPr="002F7FAD">
        <w:rPr>
          <w:bCs/>
        </w:rPr>
        <w:t xml:space="preserve">, </w:t>
      </w:r>
      <w:r>
        <w:rPr>
          <w:bCs/>
        </w:rPr>
        <w:t xml:space="preserve">čija je dužnost bila do završetka prethodnog postupka izvršiti </w:t>
      </w:r>
      <w:r w:rsidRPr="00E22385">
        <w:rPr>
          <w:bCs/>
        </w:rPr>
        <w:t>pregled dužnikovog poslovnog prostora, te uvid u knjige i poslovnu dokumentaciju dužnika i nakon toga podnijeti izvješće u kojem će iznijeti svoje mišljenje o</w:t>
      </w:r>
      <w:r w:rsidR="00305ECF">
        <w:rPr>
          <w:bCs/>
        </w:rPr>
        <w:t xml:space="preserve"> gospodarsko – financijskom stanju dužnika, o</w:t>
      </w:r>
      <w:r w:rsidRPr="00E22385">
        <w:rPr>
          <w:bCs/>
        </w:rPr>
        <w:t xml:space="preserve"> tome </w:t>
      </w:r>
      <w:r w:rsidR="00305ECF">
        <w:rPr>
          <w:bCs/>
        </w:rPr>
        <w:t xml:space="preserve">postoji li razlog </w:t>
      </w:r>
      <w:r w:rsidRPr="00E22385">
        <w:rPr>
          <w:bCs/>
        </w:rPr>
        <w:t>za otvaranje stečajnog postupka</w:t>
      </w:r>
      <w:r w:rsidR="00305ECF">
        <w:rPr>
          <w:bCs/>
        </w:rPr>
        <w:t xml:space="preserve"> i kakvi su izgledi za nastavak poslovanja dužnika.</w:t>
      </w:r>
    </w:p>
    <w:p w:rsidRDefault="00E22385" w:rsidP="00E22385" w:rsidR="00F8238C">
      <w:pPr>
        <w:jc w:val="both"/>
        <w:rPr>
          <w:bCs/>
        </w:rPr>
      </w:pPr>
      <w:r>
        <w:rPr>
          <w:bCs/>
        </w:rPr>
        <w:t xml:space="preserve"> </w:t>
      </w:r>
      <w:r>
        <w:rPr>
          <w:bCs/>
        </w:rPr>
        <w:tab/>
        <w:t xml:space="preserve">Do završetka prethodnog postupka kod dužnika je utvrđeno postojanje stečajnog razloga iz čl.4. </w:t>
      </w:r>
      <w:r w:rsidRPr="00E22385">
        <w:rPr>
          <w:bCs/>
        </w:rPr>
        <w:t>Stečajnog zakona (</w:t>
      </w:r>
      <w:r w:rsidR="002F7FAD">
        <w:rPr>
          <w:bCs/>
        </w:rPr>
        <w:t>Narodne novine</w:t>
      </w:r>
      <w:r w:rsidRPr="00E22385">
        <w:rPr>
          <w:bCs/>
        </w:rPr>
        <w:t xml:space="preserve"> </w:t>
      </w:r>
      <w:r w:rsidR="003E6D56">
        <w:rPr>
          <w:bCs/>
        </w:rPr>
        <w:t xml:space="preserve">broj </w:t>
      </w:r>
      <w:r w:rsidRPr="00E22385">
        <w:rPr>
          <w:bCs/>
        </w:rPr>
        <w:t>44/96, 29/99, 129/00, 123/03,</w:t>
      </w:r>
      <w:r w:rsidR="003E6D56">
        <w:rPr>
          <w:bCs/>
        </w:rPr>
        <w:t xml:space="preserve"> 197/03, 187/04, 82/06</w:t>
      </w:r>
      <w:r w:rsidR="00305ECF">
        <w:rPr>
          <w:bCs/>
        </w:rPr>
        <w:t xml:space="preserve"> </w:t>
      </w:r>
      <w:r w:rsidR="00795B19">
        <w:rPr>
          <w:bCs/>
        </w:rPr>
        <w:t xml:space="preserve">i 133/12, </w:t>
      </w:r>
      <w:r w:rsidRPr="00E22385">
        <w:rPr>
          <w:bCs/>
        </w:rPr>
        <w:t>dalje: SZ-a),</w:t>
      </w:r>
      <w:r>
        <w:rPr>
          <w:bCs/>
        </w:rPr>
        <w:t xml:space="preserve"> a to je nesposobnost za plaćanje</w:t>
      </w:r>
      <w:r w:rsidR="00E40641">
        <w:rPr>
          <w:bCs/>
        </w:rPr>
        <w:t xml:space="preserve"> i</w:t>
      </w:r>
      <w:r w:rsidR="002F7FAD">
        <w:rPr>
          <w:bCs/>
        </w:rPr>
        <w:t xml:space="preserve"> činjenica</w:t>
      </w:r>
      <w:r w:rsidR="00E40641">
        <w:rPr>
          <w:bCs/>
        </w:rPr>
        <w:t xml:space="preserve"> dostatnost</w:t>
      </w:r>
      <w:r w:rsidR="007973C7">
        <w:rPr>
          <w:bCs/>
        </w:rPr>
        <w:t>i</w:t>
      </w:r>
      <w:r w:rsidR="00E40641">
        <w:rPr>
          <w:bCs/>
        </w:rPr>
        <w:t xml:space="preserve"> imovine za pokriće troškova stečajnog postupka</w:t>
      </w:r>
      <w:r>
        <w:rPr>
          <w:bCs/>
        </w:rPr>
        <w:t xml:space="preserve">, zbog čega je rješenjem od </w:t>
      </w:r>
      <w:r w:rsidR="00795B19">
        <w:rPr>
          <w:bCs/>
        </w:rPr>
        <w:t>10. lipnja 2014</w:t>
      </w:r>
      <w:r>
        <w:rPr>
          <w:bCs/>
        </w:rPr>
        <w:t xml:space="preserve">. godine nad dužnikom otvoren stečajni postupak.  </w:t>
      </w:r>
    </w:p>
    <w:p w:rsidRDefault="00BC5E6D" w:rsidP="00E22385" w:rsidR="00E22385">
      <w:pPr>
        <w:jc w:val="both"/>
        <w:rPr>
          <w:bCs/>
        </w:rPr>
      </w:pPr>
      <w:r>
        <w:rPr>
          <w:bCs/>
        </w:rPr>
        <w:tab/>
      </w:r>
      <w:r w:rsidRPr="00BC5E6D">
        <w:rPr>
          <w:bCs/>
        </w:rPr>
        <w:t xml:space="preserve">Istim rješenjem imenovan je stečajni upravitelj </w:t>
      </w:r>
      <w:r w:rsidR="00795B19">
        <w:rPr>
          <w:bCs/>
        </w:rPr>
        <w:t>Marino Folo</w:t>
      </w:r>
      <w:r w:rsidRPr="00BC5E6D">
        <w:rPr>
          <w:bCs/>
        </w:rPr>
        <w:t>,</w:t>
      </w:r>
      <w:r>
        <w:rPr>
          <w:bCs/>
        </w:rPr>
        <w:t xml:space="preserve"> </w:t>
      </w:r>
      <w:r w:rsidRPr="00BC5E6D">
        <w:rPr>
          <w:bCs/>
        </w:rPr>
        <w:t xml:space="preserve">pozvani stečajni vjerovnici viših isplatnih redova da u roku od </w:t>
      </w:r>
      <w:r w:rsidR="003E6D56">
        <w:rPr>
          <w:bCs/>
        </w:rPr>
        <w:t>30</w:t>
      </w:r>
      <w:r w:rsidRPr="00BC5E6D">
        <w:rPr>
          <w:bCs/>
        </w:rPr>
        <w:t xml:space="preserve"> dana nakon objave oglasa o otvaranju stečajnog postupka nad dužnikom u „Narodnim novinama“, stečajnom upravitelju prijave svoje tražbine, a razlučni i izlučni vjerovnici u roku od </w:t>
      </w:r>
      <w:r w:rsidR="003E6D56">
        <w:rPr>
          <w:bCs/>
        </w:rPr>
        <w:t>30</w:t>
      </w:r>
      <w:r w:rsidRPr="00BC5E6D">
        <w:rPr>
          <w:bCs/>
        </w:rPr>
        <w:t xml:space="preserve"> dana prijave svoja razlučna i izlučna prava na nekretninama, </w:t>
      </w:r>
      <w:r w:rsidRPr="00BC5E6D">
        <w:rPr>
          <w:bCs/>
        </w:rPr>
        <w:lastRenderedPageBreak/>
        <w:t>pokretninama i pravima dužnika. Istodobno je zakazano ispitno i izvještajno ročište</w:t>
      </w:r>
      <w:r>
        <w:rPr>
          <w:bCs/>
        </w:rPr>
        <w:t xml:space="preserve"> za dan </w:t>
      </w:r>
      <w:r w:rsidR="00795B19">
        <w:rPr>
          <w:bCs/>
        </w:rPr>
        <w:t xml:space="preserve">10. rujna 2014. </w:t>
      </w:r>
      <w:r>
        <w:rPr>
          <w:bCs/>
        </w:rPr>
        <w:t>godine</w:t>
      </w:r>
      <w:r w:rsidRPr="00BC5E6D">
        <w:rPr>
          <w:bCs/>
        </w:rPr>
        <w:t xml:space="preserve">.  </w:t>
      </w:r>
    </w:p>
    <w:p w:rsidRDefault="00E22385" w:rsidP="002F7FAD" w:rsidR="002F7FAD">
      <w:pPr>
        <w:jc w:val="both"/>
        <w:rPr>
          <w:bCs/>
        </w:rPr>
      </w:pPr>
      <w:r>
        <w:rPr>
          <w:bCs/>
        </w:rPr>
        <w:t xml:space="preserve"> </w:t>
      </w:r>
      <w:r w:rsidR="00BC5E6D">
        <w:rPr>
          <w:bCs/>
        </w:rPr>
        <w:tab/>
        <w:t xml:space="preserve">Na ispitnom ročištu održanom </w:t>
      </w:r>
      <w:r w:rsidR="00795B19">
        <w:rPr>
          <w:bCs/>
        </w:rPr>
        <w:t>10. rujna 2014</w:t>
      </w:r>
      <w:r w:rsidR="00BC5E6D">
        <w:rPr>
          <w:bCs/>
        </w:rPr>
        <w:t xml:space="preserve">. godine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w:t>
      </w:r>
      <w:r w:rsidR="00795B19">
        <w:rPr>
          <w:bCs/>
        </w:rPr>
        <w:t xml:space="preserve"> </w:t>
      </w:r>
      <w:r w:rsidR="00D646BC">
        <w:rPr>
          <w:bCs/>
        </w:rPr>
        <w:t>vjerovnika drugog</w:t>
      </w:r>
      <w:r w:rsidR="002F7FAD">
        <w:rPr>
          <w:bCs/>
        </w:rPr>
        <w:t xml:space="preserve"> </w:t>
      </w:r>
      <w:r w:rsidR="00D646BC">
        <w:rPr>
          <w:bCs/>
        </w:rPr>
        <w:t xml:space="preserve">višeg isplatnog reda u ukupnom iznosu </w:t>
      </w:r>
      <w:r w:rsidR="00795B19">
        <w:rPr>
          <w:bCs/>
        </w:rPr>
        <w:t>2.830.858,60</w:t>
      </w:r>
      <w:r w:rsidR="00D646BC">
        <w:rPr>
          <w:bCs/>
        </w:rPr>
        <w:t xml:space="preserve"> kn. </w:t>
      </w:r>
    </w:p>
    <w:p w:rsidRDefault="00D9251E" w:rsidP="002F7FAD" w:rsidR="00795B19">
      <w:pPr>
        <w:jc w:val="both"/>
        <w:rPr>
          <w:bCs/>
        </w:rPr>
      </w:pPr>
      <w:r>
        <w:rPr>
          <w:bCs/>
        </w:rPr>
        <w:tab/>
        <w:t>Stečajni upravit</w:t>
      </w:r>
      <w:r w:rsidR="00795B19">
        <w:rPr>
          <w:bCs/>
        </w:rPr>
        <w:t>elj osporio je tražbinu stečajnog</w:t>
      </w:r>
      <w:r>
        <w:rPr>
          <w:bCs/>
        </w:rPr>
        <w:t xml:space="preserve"> vjerovnika u iznosu od </w:t>
      </w:r>
      <w:r w:rsidR="00795B19">
        <w:rPr>
          <w:bCs/>
        </w:rPr>
        <w:t xml:space="preserve"> 29.809,29 kn, te je stečajni vjerovnik upućen na pokretanje parnice protiv stečajnog dužnika radi utvrđivanja osporene tražbine.</w:t>
      </w:r>
    </w:p>
    <w:p w:rsidRDefault="00D9251E" w:rsidP="00D9251E" w:rsidR="005E58F6">
      <w:pPr>
        <w:jc w:val="both"/>
        <w:rPr>
          <w:bCs/>
        </w:rPr>
      </w:pPr>
      <w:r>
        <w:rPr>
          <w:bCs/>
        </w:rPr>
        <w:tab/>
        <w:t xml:space="preserve">Na </w:t>
      </w:r>
      <w:r w:rsidR="00D646BC">
        <w:rPr>
          <w:bCs/>
        </w:rPr>
        <w:t>posebnom ispitnom ročištu održanom</w:t>
      </w:r>
      <w:r w:rsidR="00795B19">
        <w:rPr>
          <w:bCs/>
        </w:rPr>
        <w:t xml:space="preserve"> 13. svibnja 2015. </w:t>
      </w:r>
      <w:r w:rsidR="00D646BC">
        <w:rPr>
          <w:bCs/>
        </w:rPr>
        <w:t>godine utvrđen</w:t>
      </w:r>
      <w:r w:rsidR="00795B19">
        <w:rPr>
          <w:bCs/>
        </w:rPr>
        <w:t>a je</w:t>
      </w:r>
      <w:r w:rsidR="00D646BC">
        <w:rPr>
          <w:bCs/>
        </w:rPr>
        <w:t xml:space="preserve"> tražbin</w:t>
      </w:r>
      <w:r w:rsidR="00795B19">
        <w:rPr>
          <w:bCs/>
        </w:rPr>
        <w:t>a</w:t>
      </w:r>
      <w:r w:rsidR="00D646BC">
        <w:rPr>
          <w:bCs/>
        </w:rPr>
        <w:t xml:space="preserve"> stečajn</w:t>
      </w:r>
      <w:r w:rsidR="00795B19">
        <w:rPr>
          <w:bCs/>
        </w:rPr>
        <w:t>og</w:t>
      </w:r>
      <w:r w:rsidR="00D646BC">
        <w:rPr>
          <w:bCs/>
        </w:rPr>
        <w:t xml:space="preserve"> vjerovnika drugog višeg isplatnog reda u iznosu </w:t>
      </w:r>
      <w:r w:rsidR="00795B19">
        <w:rPr>
          <w:bCs/>
        </w:rPr>
        <w:t>2.255,24</w:t>
      </w:r>
      <w:r w:rsidR="00D646BC">
        <w:rPr>
          <w:bCs/>
        </w:rPr>
        <w:t xml:space="preserve"> kn. </w:t>
      </w:r>
      <w:r>
        <w:rPr>
          <w:bCs/>
        </w:rPr>
        <w:t xml:space="preserve"> </w:t>
      </w:r>
    </w:p>
    <w:p w:rsidRDefault="00D9251E" w:rsidP="00D9251E" w:rsidR="00795B19">
      <w:pPr>
        <w:jc w:val="both"/>
        <w:rPr>
          <w:bCs/>
        </w:rPr>
      </w:pPr>
      <w:r>
        <w:rPr>
          <w:bCs/>
        </w:rPr>
        <w:tab/>
        <w:t>Dužnikova im</w:t>
      </w:r>
      <w:r w:rsidR="00795B19">
        <w:rPr>
          <w:bCs/>
        </w:rPr>
        <w:t>ovina sastojala se od nekretnine upisane u zemljišnim knjigama Općinskog suda u Puli i to 15. etaža, u 329/1000 dijela, k.č.br. 543/4 stadion površine 1593 m2 s kojim je povezano pravo vlasništva na poseban dio 14-PI13 koji se sastoji od prizemlja i galerije ukupne površine 143,85 m2 upisana u zk.ul. 15048, poduložak 15, k.o. Pula.</w:t>
      </w:r>
    </w:p>
    <w:p w:rsidRDefault="00795B19" w:rsidP="00D9251E" w:rsidR="00795B19">
      <w:pPr>
        <w:jc w:val="both"/>
        <w:rPr>
          <w:bCs/>
        </w:rPr>
      </w:pPr>
      <w:r>
        <w:rPr>
          <w:bCs/>
        </w:rPr>
        <w:tab/>
        <w:t xml:space="preserve">U vrijeme otvaranja stečajnog postupka nad dužnikom, pri Općinskom sudu u Puli bio je u tijeku ovršni postupak u ovršnom predmetu posl. broj Ovr-2321/14 po prijedlogu ovrhovoditelja Istarske kreditne banke Umag d.d. Umag, radi prodaje predmetne nekretnine. </w:t>
      </w:r>
    </w:p>
    <w:p w:rsidRDefault="00795B19" w:rsidP="00D9251E" w:rsidR="00795B19">
      <w:pPr>
        <w:jc w:val="both"/>
        <w:rPr>
          <w:bCs/>
        </w:rPr>
      </w:pPr>
      <w:r>
        <w:rPr>
          <w:bCs/>
        </w:rPr>
        <w:tab/>
        <w:t>Rješenjem Općinskog suda u Puli od 12.. rujna 2014. godine obustavljena je ovrha u ovršnom predmetu. Protiv tog rješenja žalbu je podnio ovrhovoditelj Istarska kreditna banka Umag d.d. Umag.</w:t>
      </w:r>
    </w:p>
    <w:p w:rsidRDefault="00795B19" w:rsidP="00D9251E" w:rsidR="00795B19">
      <w:pPr>
        <w:jc w:val="both"/>
        <w:rPr>
          <w:bCs/>
        </w:rPr>
      </w:pPr>
      <w:r>
        <w:rPr>
          <w:bCs/>
        </w:rPr>
        <w:tab/>
        <w:t xml:space="preserve">Rješenjem Županijskog suda u Puli, posl. broj Gž-3181/14-2 od 12. studenoga 2014. godine uvažena je žalba ovrhovoditelja i predmet vraćen prvostupanjskom sudu na ponovni postupak. Ovršni sud je po uputi žalbenog suda nastavio postupak ovrhe. </w:t>
      </w:r>
    </w:p>
    <w:p w:rsidRDefault="00795B19" w:rsidP="00D9251E" w:rsidR="00795B19">
      <w:pPr>
        <w:jc w:val="both"/>
        <w:rPr>
          <w:bCs/>
        </w:rPr>
      </w:pPr>
      <w:r>
        <w:rPr>
          <w:bCs/>
        </w:rPr>
        <w:tab/>
        <w:t>Na usmenoj javnoj dražbi održanoj 14. svibnja 2015. godine jedina nekretnina stečajnog dužnika prodana je kupcu Tamari Vejnović – Rovis za kupovnu cijenu od 371.800,00 kn.</w:t>
      </w:r>
    </w:p>
    <w:p w:rsidRDefault="00795B19" w:rsidP="00D9251E" w:rsidR="00795B19">
      <w:pPr>
        <w:jc w:val="both"/>
        <w:rPr>
          <w:bCs/>
        </w:rPr>
      </w:pPr>
      <w:r>
        <w:rPr>
          <w:bCs/>
        </w:rPr>
        <w:tab/>
        <w:t xml:space="preserve">Nakon namirenja troškova do tada provedenog ovršnog postupka, pri Općinskom sudu u Puli, u iznosu 7.335,18 kn, ovršni sud je preostali iznos kupovnine od 364.464,82 kn doznačio na račun ovoga suda. </w:t>
      </w:r>
    </w:p>
    <w:p w:rsidRDefault="00795B19" w:rsidP="00D9251E" w:rsidR="00795B19">
      <w:pPr>
        <w:jc w:val="both"/>
        <w:rPr>
          <w:bCs/>
        </w:rPr>
      </w:pPr>
      <w:r>
        <w:rPr>
          <w:bCs/>
        </w:rPr>
        <w:tab/>
        <w:t xml:space="preserve">Iz preostalog iznosa kupovnine namireni su obračunati troškovi iz čl.170. st.1. i 2. SZ-a u iznosu 37.180,00 kn i djelomično tražbina razlučnog vjerovnika Istarske kreditne banke Umag d.d. Umag u iznosu od 327.284,82 kn. </w:t>
      </w:r>
    </w:p>
    <w:p w:rsidRDefault="00102434" w:rsidP="00D9251E" w:rsidR="00102434">
      <w:pPr>
        <w:jc w:val="both"/>
        <w:rPr>
          <w:bCs/>
        </w:rPr>
      </w:pPr>
      <w:r>
        <w:rPr>
          <w:bCs/>
        </w:rPr>
        <w:tab/>
        <w:t xml:space="preserve">Motorno vozilo Renault Clio 1.2 zbog nastupanja pravnih posljedica otvaranja stečajnog postupka, te neplaćenih dospjelih obroka predano je Uni kredit leasing Croatia d.o.o. Zagreb, koji je preuzeo vozilo dana 23. srpnja 2014. godine, a 24. srpnja 2014. godine obavještava stečajnog dužnika o raskidu Ugovora o financijskom leasingu. </w:t>
      </w:r>
    </w:p>
    <w:p w:rsidRDefault="009B35B3" w:rsidP="00991754" w:rsidR="00991754">
      <w:pPr>
        <w:jc w:val="both"/>
        <w:rPr>
          <w:bCs/>
        </w:rPr>
      </w:pPr>
      <w:r>
        <w:rPr>
          <w:bCs/>
        </w:rPr>
        <w:tab/>
        <w:t xml:space="preserve">Stečajni upravitelj podnio je </w:t>
      </w:r>
      <w:r w:rsidR="00991754">
        <w:rPr>
          <w:bCs/>
        </w:rPr>
        <w:t xml:space="preserve">završni račun s izviješćem, pregledom prihoda i rashoda u kojem su kronološki navedene poduzete radnje od otvaranja stečajnog postupka. </w:t>
      </w:r>
      <w:r w:rsidR="00991754" w:rsidRPr="00BD604E">
        <w:rPr>
          <w:bCs/>
        </w:rPr>
        <w:t xml:space="preserve">Stečajni sudac je temeljem čl.31. st.2. </w:t>
      </w:r>
      <w:r w:rsidR="00991754">
        <w:rPr>
          <w:bCs/>
        </w:rPr>
        <w:t>SZ-a</w:t>
      </w:r>
      <w:r w:rsidR="00991754" w:rsidRPr="00BD604E">
        <w:rPr>
          <w:bCs/>
        </w:rPr>
        <w:t xml:space="preserve"> ispitao i potvrdio završni račun stečajnog upravitelja i u zakonskom roku stavio ga na uvid vjerovnicima. </w:t>
      </w:r>
    </w:p>
    <w:p w:rsidRDefault="00991754" w:rsidP="00A91568" w:rsidR="00A91568">
      <w:pPr>
        <w:jc w:val="both"/>
        <w:rPr>
          <w:bCs/>
        </w:rPr>
      </w:pPr>
      <w:r>
        <w:rPr>
          <w:bCs/>
        </w:rPr>
        <w:tab/>
        <w:t>Stečajni sudac je temeljem čl.</w:t>
      </w:r>
      <w:r w:rsidR="00C37E28">
        <w:rPr>
          <w:bCs/>
        </w:rPr>
        <w:t>95</w:t>
      </w:r>
      <w:r>
        <w:rPr>
          <w:bCs/>
        </w:rPr>
        <w:t xml:space="preserve">. </w:t>
      </w:r>
      <w:r w:rsidR="00C37E28">
        <w:rPr>
          <w:bCs/>
        </w:rPr>
        <w:t xml:space="preserve">u vezi s čl.441. st.2. </w:t>
      </w:r>
      <w:r w:rsidR="00C37E28" w:rsidRPr="00C37E28">
        <w:rPr>
          <w:bCs/>
        </w:rPr>
        <w:t xml:space="preserve">Stečajnog zakona (Narodne novine br. 71/15, dalje: SZ-a) </w:t>
      </w:r>
      <w:r>
        <w:rPr>
          <w:bCs/>
        </w:rPr>
        <w:t>zakazao završno ročište vjerovnika s dnevnim redom</w:t>
      </w:r>
      <w:r w:rsidR="003D7357">
        <w:rPr>
          <w:bCs/>
        </w:rPr>
        <w:t xml:space="preserve">: </w:t>
      </w:r>
      <w:r w:rsidR="00A91568">
        <w:rPr>
          <w:bCs/>
        </w:rPr>
        <w:t>rasprava o završnom računu stečajnog upravitelja</w:t>
      </w:r>
      <w:r>
        <w:rPr>
          <w:bCs/>
        </w:rPr>
        <w:t>.</w:t>
      </w:r>
    </w:p>
    <w:p w:rsidRDefault="00991754" w:rsidP="00991754" w:rsidR="00C37E28">
      <w:pPr>
        <w:jc w:val="both"/>
        <w:rPr>
          <w:bCs/>
        </w:rPr>
      </w:pPr>
      <w:r>
        <w:rPr>
          <w:bCs/>
        </w:rPr>
        <w:t xml:space="preserve"> </w:t>
      </w:r>
      <w:r>
        <w:rPr>
          <w:bCs/>
        </w:rPr>
        <w:tab/>
      </w:r>
      <w:r w:rsidR="008C1F6D" w:rsidRPr="00BD604E">
        <w:rPr>
          <w:bCs/>
        </w:rPr>
        <w:t xml:space="preserve">Poziv vjerovnicima za završno </w:t>
      </w:r>
      <w:r w:rsidR="00C26FF2">
        <w:rPr>
          <w:bCs/>
        </w:rPr>
        <w:t xml:space="preserve">ispitno </w:t>
      </w:r>
      <w:r w:rsidR="008C1F6D" w:rsidRPr="00BD604E">
        <w:rPr>
          <w:bCs/>
        </w:rPr>
        <w:t>ročište javno je priopćen objavom oglasa</w:t>
      </w:r>
      <w:r>
        <w:rPr>
          <w:bCs/>
        </w:rPr>
        <w:t xml:space="preserve"> na mrežnoj stranici e-Oglasne ploče suda dana </w:t>
      </w:r>
      <w:r w:rsidR="00102434">
        <w:rPr>
          <w:bCs/>
        </w:rPr>
        <w:t>13. prosinca</w:t>
      </w:r>
      <w:r w:rsidR="009C5136">
        <w:rPr>
          <w:bCs/>
        </w:rPr>
        <w:t xml:space="preserve"> 2016</w:t>
      </w:r>
      <w:r>
        <w:rPr>
          <w:bCs/>
        </w:rPr>
        <w:t>. godine</w:t>
      </w:r>
      <w:r w:rsidR="001E06E4" w:rsidRPr="00BD604E">
        <w:rPr>
          <w:bCs/>
        </w:rPr>
        <w:t xml:space="preserve">, čime je ispunjen uvjet iz čl.193. st.2. </w:t>
      </w:r>
      <w:r w:rsidR="00AE55FF">
        <w:rPr>
          <w:bCs/>
        </w:rPr>
        <w:t>SZ-a</w:t>
      </w:r>
      <w:r w:rsidR="001E06E4" w:rsidRPr="00BD604E">
        <w:rPr>
          <w:bCs/>
        </w:rPr>
        <w:t>.</w:t>
      </w:r>
      <w:r w:rsidR="00C25638">
        <w:rPr>
          <w:bCs/>
        </w:rPr>
        <w:t xml:space="preserve"> </w:t>
      </w:r>
      <w:r w:rsidR="00C37E28">
        <w:rPr>
          <w:bCs/>
        </w:rPr>
        <w:t>Završni račun stečajnog upravitelja javno je priopćen o</w:t>
      </w:r>
      <w:r w:rsidR="00102434">
        <w:rPr>
          <w:bCs/>
        </w:rPr>
        <w:t>bjavom na e-Oglasnoj ploči suda</w:t>
      </w:r>
      <w:r w:rsidR="00C37E28">
        <w:rPr>
          <w:bCs/>
        </w:rPr>
        <w:t xml:space="preserve">. </w:t>
      </w:r>
    </w:p>
    <w:p w:rsidRDefault="00C25638" w:rsidP="00991754" w:rsidR="00C25638">
      <w:pPr>
        <w:jc w:val="both"/>
        <w:rPr>
          <w:bCs/>
        </w:rPr>
      </w:pPr>
      <w:r>
        <w:rPr>
          <w:bCs/>
        </w:rPr>
        <w:tab/>
        <w:t xml:space="preserve">Na završnom ročištu nazočni stečajni vjerovnik </w:t>
      </w:r>
      <w:r w:rsidR="00102434">
        <w:rPr>
          <w:bCs/>
        </w:rPr>
        <w:t xml:space="preserve">Republika Hrvatska </w:t>
      </w:r>
      <w:r>
        <w:rPr>
          <w:bCs/>
        </w:rPr>
        <w:t xml:space="preserve">po svom punomoćniku nije imao primjedbi niti pitanja na završni račun stečajnog upravitelja. </w:t>
      </w:r>
    </w:p>
    <w:p w:rsidRDefault="005B19BC" w:rsidP="00991754" w:rsidR="005B19BC">
      <w:pPr>
        <w:jc w:val="both"/>
        <w:rPr>
          <w:bCs/>
        </w:rPr>
      </w:pPr>
      <w:r>
        <w:rPr>
          <w:bCs/>
        </w:rPr>
        <w:lastRenderedPageBreak/>
        <w:tab/>
        <w:t xml:space="preserve">Do zaključenja stečajnog postupka stečajni upravitelj namirit će preostale troškove stečajnog postupka. </w:t>
      </w:r>
    </w:p>
    <w:p w:rsidRDefault="00C25638" w:rsidP="00D92C24" w:rsidR="008F0D1E">
      <w:pPr>
        <w:jc w:val="both"/>
        <w:rPr>
          <w:bCs/>
        </w:rPr>
      </w:pPr>
      <w:r>
        <w:rPr>
          <w:bCs/>
        </w:rPr>
        <w:tab/>
        <w:t xml:space="preserve">Nakon </w:t>
      </w:r>
      <w:r w:rsidR="009C5136">
        <w:rPr>
          <w:bCs/>
        </w:rPr>
        <w:t>zaključenja stečajnog postupka nad dužnikom stečajni upravitelj</w:t>
      </w:r>
      <w:r w:rsidR="00102434">
        <w:rPr>
          <w:bCs/>
        </w:rPr>
        <w:t>,</w:t>
      </w:r>
      <w:r w:rsidR="009C5136">
        <w:rPr>
          <w:bCs/>
        </w:rPr>
        <w:t xml:space="preserve"> podnijet će  </w:t>
      </w:r>
      <w:r>
        <w:rPr>
          <w:bCs/>
        </w:rPr>
        <w:t xml:space="preserve"> zahtjev </w:t>
      </w:r>
      <w:r w:rsidR="00102434">
        <w:rPr>
          <w:bCs/>
        </w:rPr>
        <w:t>Istarskoj kreditnoj banci Umag</w:t>
      </w:r>
      <w:r w:rsidR="009C5136">
        <w:rPr>
          <w:bCs/>
        </w:rPr>
        <w:t xml:space="preserve"> d.d. </w:t>
      </w:r>
      <w:r w:rsidR="00102434">
        <w:rPr>
          <w:bCs/>
        </w:rPr>
        <w:t xml:space="preserve">Umag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102434">
        <w:t>09</w:t>
      </w:r>
      <w:r w:rsidR="00D9251E">
        <w:t>. veljače 2017</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A0684A" w:rsidR="00A0684A">
      <w:pPr>
        <w:jc w:val="right"/>
      </w:pPr>
      <w:r>
        <w:t xml:space="preserve"> </w:t>
      </w:r>
      <w:r w:rsidR="006D74E8" w:rsidRPr="00BD604E">
        <w:t>Stečajni sudac</w:t>
      </w:r>
    </w:p>
    <w:p w:rsidRDefault="006D74E8" w:rsidP="00206CB9" w:rsidR="006D74E8">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r w:rsidR="005B19BC">
        <w:t xml:space="preserve"> </w:t>
      </w:r>
    </w:p>
    <w:p w:rsidRDefault="00206CB9" w:rsidP="00206CB9" w:rsidR="00206CB9" w:rsidRPr="00BD604E">
      <w:pPr>
        <w:ind w:firstLine="708" w:left="1416"/>
        <w:jc w:val="right"/>
      </w:pPr>
    </w:p>
    <w:p w:rsidRDefault="006D74E8" w:rsidP="006D74E8" w:rsidR="006D74E8" w:rsidRPr="00BD604E">
      <w:pPr>
        <w:rPr>
          <w:b/>
        </w:rPr>
      </w:pPr>
      <w:r w:rsidRPr="00BD604E">
        <w:rPr>
          <w:b/>
        </w:rPr>
        <w:t>UPUTA O PRAVNOM LIJEKU:</w:t>
      </w:r>
    </w:p>
    <w:p w:rsidRDefault="006D74E8" w:rsidP="006D74E8" w:rsidR="006D74E8" w:rsidRPr="00BD604E">
      <w:pPr>
        <w:jc w:val="both"/>
      </w:pPr>
      <w:r w:rsidRPr="00BD604E">
        <w:t xml:space="preserve">Protiv rješenja svaki stečajni vjerovnik ima pravo na žalbu. Žalba se podnosi Visokom trgovačkom sudu u Zagrebu putem ovog suda, u dva primjerka, </w:t>
      </w:r>
      <w:r w:rsidR="004674ED">
        <w:t>istekom osmoga dana od dana objave pismena na mrežnoj stranici e-Oglasna ploča suda.</w:t>
      </w:r>
    </w:p>
    <w:p w:rsidRDefault="009C5136" w:rsidP="006D74E8" w:rsidR="009C5136">
      <w:pPr>
        <w:jc w:val="both"/>
      </w:pPr>
    </w:p>
    <w:p w:rsidRDefault="009C5136" w:rsidP="006D74E8" w:rsidR="009C5136">
      <w:pPr>
        <w:jc w:val="both"/>
      </w:pPr>
    </w:p>
    <w:p w:rsidRDefault="009C5136" w:rsidP="006D74E8" w:rsidR="009C5136">
      <w:pPr>
        <w:jc w:val="both"/>
      </w:pPr>
    </w:p>
    <w:p w:rsidRDefault="006D74E8" w:rsidP="009C5136" w:rsidR="00057F25">
      <w:pPr>
        <w:rPr>
          <w:b/>
          <w:sz w:val="20"/>
          <w:szCs w:val="20"/>
        </w:rPr>
      </w:pPr>
      <w:r w:rsidRPr="00170AC0">
        <w:rPr>
          <w:b/>
          <w:sz w:val="20"/>
          <w:szCs w:val="20"/>
        </w:rPr>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102434">
        <w:rPr>
          <w:sz w:val="20"/>
          <w:szCs w:val="20"/>
        </w:rPr>
        <w:t xml:space="preserve">Elvis Rovis </w:t>
      </w:r>
      <w:r w:rsidR="00D9251E">
        <w:rPr>
          <w:sz w:val="20"/>
          <w:szCs w:val="20"/>
        </w:rPr>
        <w:t xml:space="preserve"> </w:t>
      </w:r>
    </w:p>
    <w:p w:rsidRDefault="00AE55FF" w:rsidP="006D74E8" w:rsidR="00057F25" w:rsidRPr="001514D6">
      <w:pPr>
        <w:rPr>
          <w:sz w:val="20"/>
          <w:szCs w:val="20"/>
        </w:rPr>
      </w:pPr>
      <w:r>
        <w:rPr>
          <w:sz w:val="20"/>
          <w:szCs w:val="20"/>
        </w:rPr>
        <w:t>-</w:t>
      </w:r>
      <w:r w:rsidR="00102434">
        <w:rPr>
          <w:sz w:val="20"/>
          <w:szCs w:val="20"/>
        </w:rPr>
        <w:t xml:space="preserve"> Istarska kreditna banka Umag d.d. Umag </w:t>
      </w:r>
    </w:p>
    <w:p w:rsidRDefault="006D74E8" w:rsidP="006D74E8" w:rsidR="006D74E8" w:rsidRPr="001514D6">
      <w:pPr>
        <w:rPr>
          <w:sz w:val="20"/>
          <w:szCs w:val="20"/>
        </w:rPr>
      </w:pPr>
      <w:r w:rsidRPr="001514D6">
        <w:rPr>
          <w:sz w:val="20"/>
          <w:szCs w:val="20"/>
        </w:rPr>
        <w:t xml:space="preserve">- stečajni upravitelj </w:t>
      </w:r>
      <w:r w:rsidR="00102434">
        <w:rPr>
          <w:sz w:val="20"/>
          <w:szCs w:val="20"/>
        </w:rPr>
        <w:t xml:space="preserve">Marino Folo </w:t>
      </w:r>
    </w:p>
    <w:p w:rsidRDefault="006D74E8" w:rsidP="006D74E8" w:rsidR="006D74E8" w:rsidRPr="001514D6">
      <w:pPr>
        <w:rPr>
          <w:sz w:val="20"/>
          <w:szCs w:val="20"/>
        </w:rPr>
      </w:pPr>
      <w:r w:rsidRPr="001514D6">
        <w:rPr>
          <w:sz w:val="20"/>
          <w:szCs w:val="20"/>
        </w:rPr>
        <w:t xml:space="preserve">- </w:t>
      </w:r>
      <w:r w:rsidR="002B65B5">
        <w:rPr>
          <w:sz w:val="20"/>
          <w:szCs w:val="20"/>
        </w:rPr>
        <w:t>e-</w:t>
      </w:r>
      <w:r w:rsidR="0004622B">
        <w:rPr>
          <w:sz w:val="20"/>
          <w:szCs w:val="20"/>
        </w:rPr>
        <w:t>O</w:t>
      </w:r>
      <w:r w:rsidRPr="001514D6">
        <w:rPr>
          <w:sz w:val="20"/>
          <w:szCs w:val="20"/>
        </w:rPr>
        <w:t>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8F0D1E">
        <w:rPr>
          <w:sz w:val="20"/>
          <w:szCs w:val="20"/>
        </w:rPr>
        <w:t>Pula</w:t>
      </w:r>
    </w:p>
    <w:p w:rsidRDefault="00966125" w:rsidP="006D74E8" w:rsidR="00966125" w:rsidRPr="001514D6">
      <w:pPr>
        <w:rPr>
          <w:sz w:val="20"/>
          <w:szCs w:val="20"/>
        </w:rPr>
      </w:pPr>
      <w:r w:rsidRPr="001514D6">
        <w:rPr>
          <w:sz w:val="20"/>
          <w:szCs w:val="20"/>
        </w:rPr>
        <w:t xml:space="preserve">- sudskom registru </w:t>
      </w:r>
      <w:r w:rsidR="0020078A">
        <w:rPr>
          <w:sz w:val="20"/>
          <w:szCs w:val="20"/>
        </w:rPr>
        <w:t>TS u Pazinu po pravomoćnosti radi brisanja dužnika</w:t>
      </w:r>
    </w:p>
    <w:p w:rsidRDefault="006D74E8" w:rsidP="006D74E8" w:rsidR="006D74E8">
      <w:pPr>
        <w:rPr>
          <w:sz w:val="20"/>
          <w:szCs w:val="20"/>
        </w:rPr>
      </w:pPr>
      <w:r w:rsidRPr="001514D6">
        <w:rPr>
          <w:sz w:val="20"/>
          <w:szCs w:val="20"/>
        </w:rPr>
        <w:t xml:space="preserve">- Porezna uprava </w:t>
      </w:r>
      <w:r w:rsidR="0020078A">
        <w:rPr>
          <w:sz w:val="20"/>
          <w:szCs w:val="20"/>
        </w:rPr>
        <w:t>Pula</w:t>
      </w:r>
    </w:p>
    <w:p w:rsidRDefault="00926458" w:rsidP="006D74E8" w:rsidR="00926458" w:rsidRPr="001514D6">
      <w:pPr>
        <w:rPr>
          <w:sz w:val="20"/>
          <w:szCs w:val="20"/>
        </w:rPr>
      </w:pPr>
      <w:r>
        <w:rPr>
          <w:sz w:val="20"/>
          <w:szCs w:val="20"/>
        </w:rPr>
        <w:t xml:space="preserve">- ŽDO </w:t>
      </w:r>
      <w:r w:rsidR="00102434">
        <w:rPr>
          <w:sz w:val="20"/>
          <w:szCs w:val="20"/>
        </w:rPr>
        <w:t>Pula</w:t>
      </w:r>
      <w:r>
        <w:rPr>
          <w:sz w:val="20"/>
          <w:szCs w:val="20"/>
        </w:rPr>
        <w:t xml:space="preserve"> </w:t>
      </w:r>
    </w:p>
    <w:p w:rsidRDefault="00E26662" w:rsidP="006D74E8" w:rsidR="00E26662">
      <w:pPr>
        <w:jc w:val="both"/>
        <w:rPr>
          <w:sz w:val="20"/>
          <w:szCs w:val="20"/>
        </w:rPr>
      </w:pPr>
    </w:p>
    <w:p w:rsidRDefault="00077472" w:rsidP="006D74E8" w:rsidR="004674ED">
      <w:pPr>
        <w:jc w:val="both"/>
        <w:rPr>
          <w:sz w:val="20"/>
          <w:szCs w:val="20"/>
        </w:rPr>
      </w:pPr>
      <w:r>
        <w:rPr>
          <w:sz w:val="20"/>
          <w:szCs w:val="20"/>
        </w:rPr>
        <w:t>Kal</w:t>
      </w:r>
      <w:r w:rsidR="004674ED">
        <w:rPr>
          <w:sz w:val="20"/>
          <w:szCs w:val="20"/>
        </w:rPr>
        <w:t xml:space="preserve">: </w:t>
      </w:r>
      <w:r>
        <w:rPr>
          <w:sz w:val="20"/>
          <w:szCs w:val="20"/>
        </w:rPr>
        <w:t>10.</w:t>
      </w:r>
      <w:r w:rsidR="00D9251E">
        <w:rPr>
          <w:sz w:val="20"/>
          <w:szCs w:val="20"/>
        </w:rPr>
        <w:t>3.2017</w:t>
      </w:r>
      <w:r w:rsidR="004674ED">
        <w:rPr>
          <w:sz w:val="20"/>
          <w:szCs w:val="20"/>
        </w:rPr>
        <w:t>.</w:t>
      </w:r>
    </w:p>
    <w:p w:rsidRDefault="004674ED" w:rsidP="006D74E8" w:rsidR="004674ED"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D9251E">
        <w:rPr>
          <w:sz w:val="20"/>
          <w:szCs w:val="20"/>
        </w:rPr>
        <w:t>0</w:t>
      </w:r>
      <w:r w:rsidR="00102434">
        <w:rPr>
          <w:sz w:val="20"/>
          <w:szCs w:val="20"/>
        </w:rPr>
        <w:t>9</w:t>
      </w:r>
      <w:r w:rsidR="00D9251E">
        <w:rPr>
          <w:sz w:val="20"/>
          <w:szCs w:val="20"/>
        </w:rPr>
        <w:t>.02.2017</w:t>
      </w:r>
      <w:r w:rsidR="001514D6">
        <w:rPr>
          <w:sz w:val="20"/>
          <w:szCs w:val="20"/>
        </w:rPr>
        <w:t>.</w:t>
      </w:r>
      <w:r w:rsidR="0004622B">
        <w:rPr>
          <w:sz w:val="20"/>
          <w:szCs w:val="20"/>
        </w:rPr>
        <w:t xml:space="preserve"> </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CB9">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102434">
      <w:t>943/13-83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753E"/>
    <w:rsid w:val="00070178"/>
    <w:rsid w:val="00073796"/>
    <w:rsid w:val="00077472"/>
    <w:rsid w:val="000976D5"/>
    <w:rsid w:val="000C0531"/>
    <w:rsid w:val="000D528D"/>
    <w:rsid w:val="00102434"/>
    <w:rsid w:val="00107558"/>
    <w:rsid w:val="00111E62"/>
    <w:rsid w:val="001514D6"/>
    <w:rsid w:val="00162DD9"/>
    <w:rsid w:val="00163352"/>
    <w:rsid w:val="001656B0"/>
    <w:rsid w:val="00170108"/>
    <w:rsid w:val="00170AC0"/>
    <w:rsid w:val="00186A48"/>
    <w:rsid w:val="00194B01"/>
    <w:rsid w:val="00196075"/>
    <w:rsid w:val="001967FB"/>
    <w:rsid w:val="001C36D1"/>
    <w:rsid w:val="001E06E4"/>
    <w:rsid w:val="001F2025"/>
    <w:rsid w:val="0020078A"/>
    <w:rsid w:val="00206CB9"/>
    <w:rsid w:val="00224595"/>
    <w:rsid w:val="00224BF0"/>
    <w:rsid w:val="00237EC9"/>
    <w:rsid w:val="00240400"/>
    <w:rsid w:val="002616CF"/>
    <w:rsid w:val="002626EA"/>
    <w:rsid w:val="00270211"/>
    <w:rsid w:val="002727A7"/>
    <w:rsid w:val="00281607"/>
    <w:rsid w:val="00284FBB"/>
    <w:rsid w:val="002938EF"/>
    <w:rsid w:val="002A36AF"/>
    <w:rsid w:val="002A5028"/>
    <w:rsid w:val="002A5EFE"/>
    <w:rsid w:val="002B65B5"/>
    <w:rsid w:val="002B79B5"/>
    <w:rsid w:val="002C6F11"/>
    <w:rsid w:val="002D32E7"/>
    <w:rsid w:val="002D4BDF"/>
    <w:rsid w:val="002E27F5"/>
    <w:rsid w:val="002E4DA6"/>
    <w:rsid w:val="002F6CAF"/>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604BC"/>
    <w:rsid w:val="005879FC"/>
    <w:rsid w:val="00596A6F"/>
    <w:rsid w:val="005B19BC"/>
    <w:rsid w:val="005B3DC7"/>
    <w:rsid w:val="005B4287"/>
    <w:rsid w:val="005B69BE"/>
    <w:rsid w:val="005C1EA5"/>
    <w:rsid w:val="005D0549"/>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761A"/>
    <w:rsid w:val="0073590C"/>
    <w:rsid w:val="00742CE2"/>
    <w:rsid w:val="007548C0"/>
    <w:rsid w:val="00756CF2"/>
    <w:rsid w:val="007573B4"/>
    <w:rsid w:val="0079094E"/>
    <w:rsid w:val="00792A9D"/>
    <w:rsid w:val="00795B19"/>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902701"/>
    <w:rsid w:val="00907201"/>
    <w:rsid w:val="00911751"/>
    <w:rsid w:val="00917865"/>
    <w:rsid w:val="00925D70"/>
    <w:rsid w:val="00926458"/>
    <w:rsid w:val="009335DD"/>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7E05"/>
    <w:rsid w:val="00B145B6"/>
    <w:rsid w:val="00B312DC"/>
    <w:rsid w:val="00B31468"/>
    <w:rsid w:val="00B57803"/>
    <w:rsid w:val="00B6358F"/>
    <w:rsid w:val="00B63F18"/>
    <w:rsid w:val="00B97FF7"/>
    <w:rsid w:val="00BA39F8"/>
    <w:rsid w:val="00BA6065"/>
    <w:rsid w:val="00BC551A"/>
    <w:rsid w:val="00BC5E6D"/>
    <w:rsid w:val="00BC7405"/>
    <w:rsid w:val="00BD4A55"/>
    <w:rsid w:val="00BD604E"/>
    <w:rsid w:val="00BF7286"/>
    <w:rsid w:val="00BF7372"/>
    <w:rsid w:val="00C25638"/>
    <w:rsid w:val="00C26FF2"/>
    <w:rsid w:val="00C32E9A"/>
    <w:rsid w:val="00C33348"/>
    <w:rsid w:val="00C37E28"/>
    <w:rsid w:val="00C4572B"/>
    <w:rsid w:val="00C67639"/>
    <w:rsid w:val="00C83E6D"/>
    <w:rsid w:val="00C8636D"/>
    <w:rsid w:val="00CA64E9"/>
    <w:rsid w:val="00CB2F11"/>
    <w:rsid w:val="00D06B2E"/>
    <w:rsid w:val="00D102A2"/>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717B"/>
    <w:rsid w:val="00E05746"/>
    <w:rsid w:val="00E1488A"/>
    <w:rsid w:val="00E15558"/>
    <w:rsid w:val="00E22385"/>
    <w:rsid w:val="00E25B4F"/>
    <w:rsid w:val="00E26662"/>
    <w:rsid w:val="00E33CDA"/>
    <w:rsid w:val="00E40641"/>
    <w:rsid w:val="00E40A74"/>
    <w:rsid w:val="00E41A57"/>
    <w:rsid w:val="00E4257A"/>
    <w:rsid w:val="00E97229"/>
    <w:rsid w:val="00EA7C71"/>
    <w:rsid w:val="00EB4897"/>
    <w:rsid w:val="00EB5C50"/>
    <w:rsid w:val="00ED1298"/>
    <w:rsid w:val="00ED6A50"/>
    <w:rsid w:val="00EE19F1"/>
    <w:rsid w:val="00F02C01"/>
    <w:rsid w:val="00F26CCA"/>
    <w:rsid w:val="00F276C3"/>
    <w:rsid w:val="00F35188"/>
    <w:rsid w:val="00F354BB"/>
    <w:rsid w:val="00F67F46"/>
    <w:rsid w:val="00F8238C"/>
    <w:rsid w:val="00F8766D"/>
    <w:rsid w:val="00F9005B"/>
    <w:rsid w:val="00FA48B0"/>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206CB9"/>
    <w:rPr>
      <w:color w:val="808080"/>
      <w:bdr w:space="0" w:sz="0" w:color="auto" w:val="none"/>
      <w:shd w:fill="auto" w:color="auto" w:val="clear"/>
    </w:rPr>
  </w:style>
  <w:style w:customStyle="true" w:styleId="eSPISCCParagraphDefaultFont" w:type="character">
    <w:name w:val="eSPIS_CC_Paragraph Default Font"/>
    <w:basedOn w:val="Zadanifontodlomka"/>
    <w:rsid w:val="00206C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CB9"/>
    <w:rPr>
      <w:bdr w:space="0" w:sz="0" w:color="auto" w:val="none"/>
      <w:shd w:fill="FFFFCC" w:color="auto" w:val="clear"/>
      <w:lang w:val="hr-HR"/>
    </w:rPr>
  </w:style>
  <w:style w:customStyle="true" w:styleId="PozadinaSvijetloCrvena" w:type="character">
    <w:name w:val="Pozadina_SvijetloCrvena"/>
    <w:basedOn w:val="eSPISCCParagraphDefaultFont"/>
    <w:rsid w:val="00206C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C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206CB9"/>
    <w:rPr>
      <w:color w:val="808080"/>
      <w:bdr w:color="auto" w:space="0" w:sz="0" w:val="none"/>
      <w:shd w:color="auto" w:fill="auto" w:val="clear"/>
    </w:rPr>
  </w:style>
  <w:style w:customStyle="1" w:styleId="eSPISCCParagraphDefaultFont" w:type="character">
    <w:name w:val="eSPIS_CC_Paragraph Default Font"/>
    <w:basedOn w:val="Zadanifontodlomka"/>
    <w:rsid w:val="00206C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CB9"/>
    <w:rPr>
      <w:bdr w:color="auto" w:space="0" w:sz="0" w:val="none"/>
      <w:shd w:color="auto" w:fill="FFFFCC" w:val="clear"/>
      <w:lang w:val="hr-HR"/>
    </w:rPr>
  </w:style>
  <w:style w:customStyle="1" w:styleId="PozadinaSvijetloCrvena" w:type="character">
    <w:name w:val="Pozadina_SvijetloCrvena"/>
    <w:basedOn w:val="eSPISCCParagraphDefaultFont"/>
    <w:rsid w:val="00206C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C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St-943/2013</izvorni_sadrzaj>
    <derivirana_varijabla naziv="DomainObject.Predmet.OznakaBroj_1">St-943/2013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FEET d.o.o.  Pula zastupanog po punomoćniku Odvjetničko društvo Čohilj &amp; Rovis</izvorni_sadrzaj>
    <derivirana_varijabla naziv="DomainObject.Predmet.ProtustrankaFormated_1">  FEET d.o.o.  Pula zastupanog po punomoćniku Odvjetničko društvo Čohilj &amp; Rovis</derivirana_varijabla>
  </DomainObject.Predmet.ProtustrankaFormated>
  <DomainObject.Predmet.ProtustrankaFormatedOIB>
    <izvorni_sadrzaj>  FEET d.o.o.  Pula, OIB 68970710060 zastupanog po punomoćniku Odvjetničko društvo Čohilj &amp; Rovis</izvorni_sadrzaj>
    <derivirana_varijabla naziv="DomainObject.Predmet.ProtustrankaFormatedOIB_1">  FEET d.o.o.  Pula, OIB 68970710060 zastupanog po punomoćniku Odvjetničko društvo Čohilj &amp; Rovis</derivirana_varijabla>
  </DomainObject.Predmet.ProtustrankaFormatedOIB>
  <DomainObject.Predmet.ProtustrankaFormatedWithAdress>
    <izvorni_sadrzaj> FEET d.o.o.  Pula, Osječka 5, 52 100 Pula zastupanog po punomoćniku Odvjetničko društvo Čohilj &amp; Rovis</izvorni_sadrzaj>
    <derivirana_varijabla naziv="DomainObject.Predmet.ProtustrankaFormatedWithAdress_1"> FEET d.o.o.  Pula, Osječka 5, 52 100 Pula zastupanog po punomoćniku Odvjetničko društvo Čohilj &amp; Rovis</derivirana_varijabla>
  </DomainObject.Predmet.ProtustrankaFormatedWithAdress>
  <DomainObject.Predmet.ProtustrankaFormatedWithAdressOIB>
    <izvorni_sadrzaj> FEET d.o.o.  Pula, OIB 68970710060, Osječka 5, 52 100 Pula zastupanog po punomoćniku Odvjetničko društvo Čohilj &amp; Rovis</izvorni_sadrzaj>
    <derivirana_varijabla naziv="DomainObject.Predmet.ProtustrankaFormatedWithAdressOIB_1"> FEET d.o.o.  Pula, OIB 68970710060, Osječka 5, 52 100 Pula zastupanog po punomoćniku Odvjetničko društvo Čohilj &amp; Rovis</derivirana_varijabla>
  </DomainObject.Predmet.ProtustrankaFormatedWithAdressOIB>
  <DomainObject.Predmet.ProtustrankaWithAdress>
    <izvorni_sadrzaj>FEET d.o.o.  Pula Osječka 5, 52 100 Pula</izvorni_sadrzaj>
    <derivirana_varijabla naziv="DomainObject.Predmet.ProtustrankaWithAdress_1">FEET d.o.o.  Pula Osječka 5, 52 100 Pula</derivirana_varijabla>
  </DomainObject.Predmet.ProtustrankaWithAdress>
  <DomainObject.Predmet.ProtustrankaWithAdressOIB>
    <izvorni_sadrzaj>FEET d.o.o.  Pula, OIB 68970710060, Osječka 5, 52 100 Pula</izvorni_sadrzaj>
    <derivirana_varijabla naziv="DomainObject.Predmet.ProtustrankaWithAdressOIB_1">FEET d.o.o.  Pula, OIB 68970710060, Osječka 5, 52 100 Pula</derivirana_varijabla>
  </DomainObject.Predmet.ProtustrankaWithAdressOIB>
  <DomainObject.Predmet.ProtustrankaNazivFormated>
    <izvorni_sadrzaj>FEET d.o.o.  Pula</izvorni_sadrzaj>
    <derivirana_varijabla naziv="DomainObject.Predmet.ProtustrankaNazivFormated_1">FEET d.o.o.  Pula</derivirana_varijabla>
  </DomainObject.Predmet.ProtustrankaNazivFormated>
  <DomainObject.Predmet.ProtustrankaNazivFormatedOIB>
    <izvorni_sadrzaj>FEET d.o.o.  Pula, OIB 68970710060</izvorni_sadrzaj>
    <derivirana_varijabla naziv="DomainObject.Predmet.ProtustrankaNazivFormatedOIB_1">FEET d.o.o.  Pula, OIB 68970710060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ELVIS ROVIS  Pula</izvorni_sadrzaj>
    <derivirana_varijabla naziv="DomainObject.Predmet.StrankaFormated_1">  ELVIS ROVIS  Pula</derivirana_varijabla>
  </DomainObject.Predmet.StrankaFormated>
  <DomainObject.Predmet.StrankaFormatedOIB>
    <izvorni_sadrzaj>  ELVIS ROVIS  Pula, OIB 10535653798</izvorni_sadrzaj>
    <derivirana_varijabla naziv="DomainObject.Predmet.StrankaFormatedOIB_1">  ELVIS ROVIS  Pula, OIB 10535653798</derivirana_varijabla>
  </DomainObject.Predmet.StrankaFormatedOIB>
  <DomainObject.Predmet.StrankaFormatedWithAdress>
    <izvorni_sadrzaj> ELVIS ROVIS  Pula, Vukovarska 44, 52 100 Pula</izvorni_sadrzaj>
    <derivirana_varijabla naziv="DomainObject.Predmet.StrankaFormatedWithAdress_1"> ELVIS ROVIS  Pula, Vukovarska 44, 52 100 Pula</derivirana_varijabla>
  </DomainObject.Predmet.StrankaFormatedWithAdress>
  <DomainObject.Predmet.StrankaFormatedWithAdressOIB>
    <izvorni_sadrzaj> ELVIS ROVIS  Pula, OIB 10535653798, Vukovarska 44, 52 100 Pula</izvorni_sadrzaj>
    <derivirana_varijabla naziv="DomainObject.Predmet.StrankaFormatedWithAdressOIB_1"> ELVIS ROVIS  Pula, OIB 10535653798, Vukovarska 44, 52 100 Pula</derivirana_varijabla>
  </DomainObject.Predmet.StrankaFormatedWithAdressOIB>
  <DomainObject.Predmet.StrankaWithAdress>
    <izvorni_sadrzaj>ELVIS ROVIS  Pula Vukovarska 44,52 100 Pula</izvorni_sadrzaj>
    <derivirana_varijabla naziv="DomainObject.Predmet.StrankaWithAdress_1">ELVIS ROVIS  Pula Vukovarska 44,52 100 Pula</derivirana_varijabla>
  </DomainObject.Predmet.StrankaWithAdress>
  <DomainObject.Predmet.StrankaWithAdressOIB>
    <izvorni_sadrzaj>ELVIS ROVIS  Pula, OIB 10535653798, Vukovarska 44,52 100 Pula</izvorni_sadrzaj>
    <derivirana_varijabla naziv="DomainObject.Predmet.StrankaWithAdressOIB_1">ELVIS ROVIS  Pula, OIB 10535653798, Vukovarska 44,52 100 Pula</derivirana_varijabla>
  </DomainObject.Predmet.StrankaWithAdressOIB>
  <DomainObject.Predmet.StrankaNazivFormated>
    <izvorni_sadrzaj>ELVIS ROVIS  Pula</izvorni_sadrzaj>
    <derivirana_varijabla naziv="DomainObject.Predmet.StrankaNazivFormated_1">ELVIS ROVIS  Pula</derivirana_varijabla>
  </DomainObject.Predmet.StrankaNazivFormated>
  <DomainObject.Predmet.StrankaNazivFormatedOIB>
    <izvorni_sadrzaj>ELVIS ROVIS  Pula, OIB 10535653798</izvorni_sadrzaj>
    <derivirana_varijabla naziv="DomainObject.Predmet.StrankaNazivFormatedOIB_1">ELVIS ROVIS  Pula, OIB 10535653798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ELVIS ROVIS  Pula</item>
    </izvorni_sadrzaj>
    <derivirana_varijabla naziv="DomainObject.Predmet.StrankaListFormated_1">
      <item>ELVIS ROVIS  Pula</item>
    </derivirana_varijabla>
  </DomainObject.Predmet.StrankaListFormated>
  <DomainObject.Predmet.StrankaListFormatedOIB>
    <izvorni_sadrzaj>
      <item>ELVIS ROVIS  Pula, OIB 10535653798</item>
    </izvorni_sadrzaj>
    <derivirana_varijabla naziv="DomainObject.Predmet.StrankaListFormatedOIB_1">
      <item>ELVIS ROVIS  Pula, OIB 10535653798</item>
    </derivirana_varijabla>
  </DomainObject.Predmet.StrankaListFormatedOIB>
  <DomainObject.Predmet.StrankaListFormatedWithAdress>
    <izvorni_sadrzaj>
      <item>ELVIS ROVIS  Pula, Vukovarska 44, 52 100 Pula</item>
    </izvorni_sadrzaj>
    <derivirana_varijabla naziv="DomainObject.Predmet.StrankaListFormatedWithAdress_1">
      <item>ELVIS ROVIS  Pula, Vukovarska 44, 52 100 Pula</item>
    </derivirana_varijabla>
  </DomainObject.Predmet.StrankaListFormatedWithAdress>
  <DomainObject.Predmet.StrankaListFormatedWithAdressOIB>
    <izvorni_sadrzaj>
      <item>ELVIS ROVIS  Pula, OIB 10535653798, Vukovarska 44, 52 100 Pula</item>
    </izvorni_sadrzaj>
    <derivirana_varijabla naziv="DomainObject.Predmet.StrankaListFormatedWithAdressOIB_1">
      <item>ELVIS ROVIS  Pula, OIB 10535653798, Vukovarska 44, 52 100 Pula</item>
    </derivirana_varijabla>
  </DomainObject.Predmet.StrankaListFormatedWithAdressOIB>
  <DomainObject.Predmet.StrankaListNazivFormated>
    <izvorni_sadrzaj>
      <item>ELVIS ROVIS  Pula</item>
    </izvorni_sadrzaj>
    <derivirana_varijabla naziv="DomainObject.Predmet.StrankaListNazivFormated_1">
      <item>ELVIS ROVIS  Pula</item>
    </derivirana_varijabla>
  </DomainObject.Predmet.StrankaListNazivFormated>
  <DomainObject.Predmet.StrankaListNazivFormatedOIB>
    <izvorni_sadrzaj>
      <item>ELVIS ROVIS  Pula, OIB 10535653798</item>
    </izvorni_sadrzaj>
    <derivirana_varijabla naziv="DomainObject.Predmet.StrankaListNazivFormatedOIB_1">
      <item>ELVIS ROVIS  Pula, OIB 10535653798</item>
    </derivirana_varijabla>
  </DomainObject.Predmet.StrankaListNazivFormatedOIB>
  <DomainObject.Predmet.ProtuStrankaListFormated>
    <izvorni_sadrzaj>
      <item>FEET d.o.o.  Pula zastupanog po punomoćniku Odvjetničko društvo Čohilj &amp; Rovis</item>
    </izvorni_sadrzaj>
    <derivirana_varijabla naziv="DomainObject.Predmet.ProtuStrankaListFormated_1">
      <item>FEET d.o.o.  Pula zastupanog po punomoćniku Odvjetničko društvo Čohilj &amp; Rovis</item>
    </derivirana_varijabla>
  </DomainObject.Predmet.ProtuStrankaListFormated>
  <DomainObject.Predmet.ProtuStrankaListFormatedOIB>
    <izvorni_sadrzaj>
      <item>FEET d.o.o.  Pula, OIB 68970710060 zastupanog po punomoćniku Odvjetničko društvo Čohilj &amp; Rovis</item>
    </izvorni_sadrzaj>
    <derivirana_varijabla naziv="DomainObject.Predmet.ProtuStrankaListFormatedOIB_1">
      <item>FEET d.o.o.  Pula, OIB 68970710060 zastupanog po punomoćniku Odvjetničko društvo Čohilj &amp; Rovis</item>
    </derivirana_varijabla>
  </DomainObject.Predmet.ProtuStrankaListFormatedOIB>
  <DomainObject.Predmet.ProtuStrankaListFormatedWithAdress>
    <izvorni_sadrzaj>
      <item>FEET d.o.o.  Pula, Osječka 5, 52 100 Pula zastupanog po punomoćniku Odvjetničko društvo Čohilj &amp; Rovis</item>
    </izvorni_sadrzaj>
    <derivirana_varijabla naziv="DomainObject.Predmet.ProtuStrankaListFormatedWithAdress_1">
      <item>FEET d.o.o.  Pula, Osječka 5, 52 100 Pula zastupanog po punomoćniku Odvjetničko društvo Čohilj &amp; Rovis</item>
    </derivirana_varijabla>
  </DomainObject.Predmet.ProtuStrankaListFormatedWithAdress>
  <DomainObject.Predmet.ProtuStrankaListFormatedWithAdressOIB>
    <izvorni_sadrzaj>
      <item>FEET d.o.o.  Pula, OIB 68970710060, Osječka 5, 52 100 Pula zastupanog po punomoćniku Odvjetničko društvo Čohilj &amp; Rovis</item>
    </izvorni_sadrzaj>
    <derivirana_varijabla naziv="DomainObject.Predmet.ProtuStrankaListFormatedWithAdressOIB_1">
      <item>FEET d.o.o.  Pula, OIB 68970710060, Osječka 5, 52 100 Pula zastupanog po punomoćniku Odvjetničko društvo Čohilj &amp; Rovis</item>
    </derivirana_varijabla>
  </DomainObject.Predmet.ProtuStrankaListFormatedWithAdressOIB>
  <DomainObject.Predmet.ProtuStrankaListNazivFormated>
    <izvorni_sadrzaj>
      <item>FEET d.o.o.  Pula</item>
    </izvorni_sadrzaj>
    <derivirana_varijabla naziv="DomainObject.Predmet.ProtuStrankaListNazivFormated_1">
      <item>FEET d.o.o.  Pula</item>
    </derivirana_varijabla>
  </DomainObject.Predmet.ProtuStrankaListNazivFormated>
  <DomainObject.Predmet.ProtuStrankaListNazivFormatedOIB>
    <izvorni_sadrzaj>
      <item>FEET d.o.o.  Pula, OIB 68970710060</item>
    </izvorni_sadrzaj>
    <derivirana_varijabla naziv="DomainObject.Predmet.ProtuStrankaListNazivFormatedOIB_1">
      <item>FEET d.o.o.  Pula, OIB 68970710060</item>
    </derivirana_varijabla>
  </DomainObject.Predmet.ProtuStrankaListNazivFormatedOIB>
  <DomainObject.Predmet.OstaliListFormated>
    <izvorni_sadrzaj>
      <item>Odvjetničko društvo Čohilj &amp; Rovis punomoćnik sudionika u postupku FEET d.o.o.  Pula</item>
      <item>Tamara Vejnović-Rosić</item>
      <item>Željko Perčinlić</item>
      <item>Marino Folo</item>
      <item>ISTARSKA KREDITNA BANKA d.d.</item>
      <item>ŽDO</item>
    </izvorni_sadrzaj>
    <derivirana_varijabla naziv="DomainObject.Predmet.OstaliListFormated_1">
      <item>Odvjetničko društvo Čohilj &amp; Rovis punomoćnik sudionika u postupku FEET d.o.o.  Pula</item>
      <item>Tamara Vejnović-Rosić</item>
      <item>Željko Perčinlić</item>
      <item>Marino Folo</item>
      <item>ISTARSKA KREDITNA BANKA d.d.</item>
      <item>ŽDO</item>
    </derivirana_varijabla>
  </DomainObject.Predmet.OstaliListFormated>
  <DomainObject.Predmet.OstaliListFormatedOIB>
    <izvorni_sadrzaj>
      <item>Odvjetničko društvo Čohilj &amp; Rovis punomoćnik sudionika u postupku FEET d.o.o.  Pula</item>
      <item>Tamara Vejnović-Rosić</item>
      <item>Željko Perčinlić</item>
      <item>Marino Folo, OIB 15300995578</item>
      <item>ISTARSKA KREDITNA BANKA d.d.</item>
      <item>ŽDO</item>
    </izvorni_sadrzaj>
    <derivirana_varijabla naziv="DomainObject.Predmet.OstaliListFormatedOIB_1">
      <item>Odvjetničko društvo Čohilj &amp; Rovis punomoćnik sudionika u postupku FEET d.o.o.  Pula</item>
      <item>Tamara Vejnović-Rosić</item>
      <item>Željko Perčinlić</item>
      <item>Marino Folo, OIB 15300995578</item>
      <item>ISTARSKA KREDITNA BANKA d.d.</item>
      <item>ŽDO</item>
    </derivirana_varijabla>
  </DomainObject.Predmet.OstaliListFormatedOIB>
  <DomainObject.Predmet.OstaliListFormatedWithAdress>
    <izvorni_sadrzaj>
      <item>Odvjetničko društvo Čohilj &amp; Rovis, Dalmatinova 4, 52100 Pula punomoćnik sudionika u postupku FEET d.o.o.  Pula</item>
      <item>Tamara Vejnović-Rosić</item>
      <item>Željko Perčinlić</item>
      <item>Marino Folo, Sponzina 27, 52100 Pula</item>
      <item>ISTARSKA KREDITNA BANKA d.d., E. Miloša 1, 52470 Umag</item>
      <item>ŽDO</item>
    </izvorni_sadrzaj>
    <derivirana_varijabla naziv="DomainObject.Predmet.OstaliListFormatedWithAdress_1">
      <item>Odvjetničko društvo Čohilj &amp; Rovis, Dalmatinova 4, 52100 Pula punomoćnik sudionika u postupku FEET d.o.o.  Pula</item>
      <item>Tamara Vejnović-Rosić</item>
      <item>Željko Perčinlić</item>
      <item>Marino Folo, Sponzina 27, 52100 Pula</item>
      <item>ISTARSKA KREDITNA BANKA d.d., E. Miloša 1, 52470 Umag</item>
      <item>ŽDO</item>
    </derivirana_varijabla>
  </DomainObject.Predmet.OstaliListFormatedWithAdress>
  <DomainObject.Predmet.OstaliListFormatedWithAdressOIB>
    <izvorni_sadrzaj>
      <item>Odvjetničko društvo Čohilj &amp; Rovis, Dalmatinova 4, 52100 Pula punomoćnik sudionika u postupku FEET d.o.o.  Pula</item>
      <item>Tamara Vejnović-Rosić</item>
      <item>Željko Perčinlić</item>
      <item>Marino Folo, OIB 15300995578, Sponzina 27, 52100 Pula</item>
      <item>ISTARSKA KREDITNA BANKA d.d., E. Miloša 1, 52470 Umag</item>
      <item>ŽDO</item>
    </izvorni_sadrzaj>
    <derivirana_varijabla naziv="DomainObject.Predmet.OstaliListFormatedWithAdressOIB_1">
      <item>Odvjetničko društvo Čohilj &amp; Rovis, Dalmatinova 4, 52100 Pula punomoćnik sudionika u postupku FEET d.o.o.  Pula</item>
      <item>Tamara Vejnović-Rosić</item>
      <item>Željko Perčinlić</item>
      <item>Marino Folo, OIB 15300995578, Sponzina 27, 52100 Pula</item>
      <item>ISTARSKA KREDITNA BANKA d.d., E. Miloša 1, 52470 Umag</item>
      <item>ŽDO</item>
    </derivirana_varijabla>
  </DomainObject.Predmet.OstaliListFormatedWithAdressOIB>
  <DomainObject.Predmet.OstaliListNazivFormated>
    <izvorni_sadrzaj>
      <item>Odvjetničko društvo Čohilj &amp; Rovis</item>
      <item>Tamara Vejnović-Rosić</item>
      <item>Željko Perčinlić</item>
      <item>Marino Folo</item>
      <item>ISTARSKA KREDITNA BANKA d.d.</item>
      <item>ŽDO</item>
    </izvorni_sadrzaj>
    <derivirana_varijabla naziv="DomainObject.Predmet.OstaliListNazivFormated_1">
      <item>Odvjetničko društvo Čohilj &amp; Rovis</item>
      <item>Tamara Vejnović-Rosić</item>
      <item>Željko Perčinlić</item>
      <item>Marino Folo</item>
      <item>ISTARSKA KREDITNA BANKA d.d.</item>
      <item>ŽDO</item>
    </derivirana_varijabla>
  </DomainObject.Predmet.OstaliListNazivFormated>
  <DomainObject.Predmet.OstaliListNazivFormatedOIB>
    <izvorni_sadrzaj>
      <item>Odvjetničko društvo Čohilj &amp; Rovis</item>
      <item>Tamara Vejnović-Rosić</item>
      <item>Željko Perčinlić</item>
      <item>Marino Folo, OIB 15300995578</item>
      <item>ISTARSKA KREDITNA BANKA d.d.</item>
      <item>ŽDO</item>
    </izvorni_sadrzaj>
    <derivirana_varijabla naziv="DomainObject.Predmet.OstaliListNazivFormatedOIB_1">
      <item>Odvjetničko društvo Čohilj &amp; Rovis</item>
      <item>Tamara Vejnović-Rosić</item>
      <item>Željko Perčinlić</item>
      <item>Marino Folo, OIB 15300995578</item>
      <item>ISTARSKA KREDITNA BANKA d.d.</item>
      <item>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ELVIS ROVIS  Pula</izvorni_sadrzaj>
    <derivirana_varijabla naziv="DomainObject.Predmet.StrankaIDrugi_1">ELVIS ROVIS  Pula</derivirana_varijabla>
  </DomainObject.Predmet.StrankaIDrugi>
  <DomainObject.Predmet.ProtustrankaIDrugi>
    <izvorni_sadrzaj>FEET d.o.o.  Pula</izvorni_sadrzaj>
    <derivirana_varijabla naziv="DomainObject.Predmet.ProtustrankaIDrugi_1">FEET d.o.o.  Pula</derivirana_varijabla>
  </DomainObject.Predmet.ProtustrankaIDrugi>
  <DomainObject.Predmet.StrankaIDrugiAdressOIB>
    <izvorni_sadrzaj>ELVIS ROVIS  Pula, OIB 10535653798, Vukovarska 44, 52 100 Pula</izvorni_sadrzaj>
    <derivirana_varijabla naziv="DomainObject.Predmet.StrankaIDrugiAdressOIB_1">ELVIS ROVIS  Pula, OIB 10535653798, Vukovarska 44, 52 100 Pula</derivirana_varijabla>
  </DomainObject.Predmet.StrankaIDrugiAdressOIB>
  <DomainObject.Predmet.ProtustrankaIDrugiAdressOIB>
    <izvorni_sadrzaj>FEET d.o.o.  Pula, OIB 68970710060, Osječka 5, 52 100 Pula</izvorni_sadrzaj>
    <derivirana_varijabla naziv="DomainObject.Predmet.ProtustrankaIDrugiAdressOIB_1">FEET d.o.o.  Pula, OIB 68970710060, Osječka 5,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FEET d.o.o.  Pula</item>
      <item>ELVIS ROVIS  Pula</item>
      <item>Odvjetničko društvo Čohilj &amp; Rovis</item>
      <item>Tamara Vejnović-Rosić</item>
      <item>Željko Perčinlić</item>
      <item>Marino Folo</item>
      <item>ISTARSKA KREDITNA BANKA d.d.</item>
      <item>ŽDO</item>
    </izvorni_sadrzaj>
    <derivirana_varijabla naziv="DomainObject.Predmet.SudioniciListNaziv_1">
      <item>FEET d.o.o.  Pula</item>
      <item>ELVIS ROVIS  Pula</item>
      <item>Odvjetničko društvo Čohilj &amp; Rovis</item>
      <item>Tamara Vejnović-Rosić</item>
      <item>Željko Perčinlić</item>
      <item>Marino Folo</item>
      <item>ISTARSKA KREDITNA BANKA d.d.</item>
      <item>ŽDO</item>
    </derivirana_varijabla>
  </DomainObject.Predmet.SudioniciListNaziv>
  <DomainObject.Predmet.SudioniciListAdressOIB>
    <izvorni_sadrzaj>
      <item>FEET d.o.o.  Pula, OIB 68970710060, Osječka 5,52 100 Pula</item>
      <item>ELVIS ROVIS  Pula, OIB 10535653798, Vukovarska 44,52 100 Pula</item>
      <item>Odvjetničko društvo Čohilj &amp; Rovis, Dalmatinova 4,52100 Pula</item>
      <item>Tamara Vejnović-Rosić</item>
      <item>Željko Perčinlić</item>
      <item>Marino Folo, OIB 15300995578, Sponzina 27,52100 Pula</item>
      <item>ISTARSKA KREDITNA BANKA d.d., E. Miloša 1,52470 Umag</item>
      <item>ŽDO</item>
    </izvorni_sadrzaj>
    <derivirana_varijabla naziv="DomainObject.Predmet.SudioniciListAdressOIB_1">
      <item>FEET d.o.o.  Pula, OIB 68970710060, Osječka 5,52 100 Pula</item>
      <item>ELVIS ROVIS  Pula, OIB 10535653798, Vukovarska 44,52 100 Pula</item>
      <item>Odvjetničko društvo Čohilj &amp; Rovis, Dalmatinova 4,52100 Pula</item>
      <item>Tamara Vejnović-Rosić</item>
      <item>Željko Perčinlić</item>
      <item>Marino Folo, OIB 15300995578, Sponzina 27,52100 Pula</item>
      <item>ISTARSKA KREDITNA BANKA d.d., E. Miloša 1,52470 Umag</item>
      <item>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68970710060</item>
      <item>, OIB 10535653798</item>
      <item>, OIB null</item>
      <item>, OIB null</item>
      <item>, OIB null</item>
      <item>, OIB 15300995578</item>
      <item>, OIB null</item>
      <item>, OIB null</item>
    </izvorni_sadrzaj>
    <derivirana_varijabla naziv="DomainObject.Predmet.SudioniciListNazivOIB_1">
      <item>, OIB 68970710060</item>
      <item>, OIB 10535653798</item>
      <item>, OIB null</item>
      <item>, OIB null</item>
      <item>, OIB null</item>
      <item>, OIB 15300995578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Marino Folo, OIB 15300995578, Sponzina 27 Pula</item>
    </izvorni_sadrzaj>
    <derivirana_varijabla naziv="DomainObject.Predmet.StecajniUpraviteljiListAddressOIB_1">
      <item>Marino Folo, OIB 15300995578, Sponzina 27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564BB-26E7-4298-B9E6-2C95B26146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6072</properties:Characters>
  <properties:Lines>130</properties:Lines>
  <properties:Paragraphs>51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2017-02-09T12:50:00Z</dcterms:created>
  <dc:creator>dcmelik</dc:creator>
  <cp:lastModifiedBy>Jasna Radulović</cp:lastModifiedBy>
  <cp:lastPrinted>2017-02-09T13:01:00Z</cp:lastPrinted>
  <dcterms:modified xmlns:xsi="http://www.w3.org/2001/XMLSchema-instance" xsi:type="dcterms:W3CDTF">2017-02-09T13:03:00Z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