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94f4" w14:paraId="d8b94f4" w:rsidRDefault="0042249F" w:rsidP="0042249F" w:rsidR="0042249F" w:rsidRPr="0042249F">
      <w:pPr>
        <w15:collapsed w:val="false"/>
        <w:rPr>
          <w:rFonts w:eastAsiaTheme="minorHAnsi" w:cs="Times New Roman" w:hAnsi="Times New Roman" w:ascii="Times New Roman"/>
          <w:lang w:eastAsia="en-US"/>
        </w:rPr>
      </w:pPr>
      <w:bookmarkStart w:name="_GoBack" w:id="0"/>
      <w:bookmarkEnd w:id="0"/>
      <w:r w:rsidRPr="0042249F">
        <w:rPr>
          <w:rFonts w:eastAsiaTheme="minorHAnsi" w:cs="Times New Roman" w:hAnsi="Times New Roman" w:ascii="Times New Roman"/>
          <w:noProof/>
        </w:rPr>
        <w:t xml:space="preserve">                    </w:t>
      </w:r>
      <w:r w:rsidRPr="0042249F">
        <w:rPr>
          <w:rFonts w:eastAsiaTheme="minorHAnsi"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REPUBLIKA HRVATSKA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TRGOVAČKI SUD U VARAŽDINU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  Braće Radić 2, Varaždin</w:t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4224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E P U B L I K A </w:t>
      </w:r>
      <w:r w:rsidR="0080619F" w:rsidRPr="003441ED">
        <w:rPr>
          <w:rFonts w:cs="Times New Roman" w:hAnsi="Times New Roman" w:ascii="Times New Roman"/>
          <w:color w:themeColor="text1" w:val="000000"/>
        </w:rPr>
        <w:t xml:space="preserve"> H R V A T S K A</w:t>
      </w:r>
    </w:p>
    <w:p w:rsidRDefault="0042249F" w:rsidP="0080619F" w:rsidR="0042249F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42249F" w:rsidRPr="004051DB">
      <w:pPr>
        <w:rPr>
          <w:rFonts w:cs="Times New Roman" w:hAnsi="Times New Roman" w:ascii="Times New Roman"/>
          <w:color w:val="FF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051DB" w:rsidP="004051DB" w:rsidR="004051DB">
      <w:pPr>
        <w:ind w:firstLine="708"/>
        <w:jc w:val="both"/>
        <w:rPr>
          <w:rFonts w:cs="Times New Roman" w:hAnsi="Times New Roman" w:ascii="Times New Roman"/>
        </w:rPr>
      </w:pPr>
      <w:r w:rsidRPr="004051DB">
        <w:rPr>
          <w:rFonts w:cs="Times New Roman" w:hAnsi="Times New Roman" w:ascii="Times New Roman"/>
        </w:rP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ZIMIĆ-ING, društvo s ograničenom odgovornošću za elektroinženjering, OIB: 27044200978 sa sjedištem u Krešimira Fi</w:t>
      </w:r>
      <w:r>
        <w:rPr>
          <w:rFonts w:cs="Times New Roman" w:hAnsi="Times New Roman" w:ascii="Times New Roman"/>
        </w:rPr>
        <w:t>lića 96, 42000 Varaždin, dana 30</w:t>
      </w:r>
      <w:r w:rsidRPr="004051DB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>svibnja 2017</w:t>
      </w:r>
      <w:r w:rsidRPr="004051DB">
        <w:rPr>
          <w:rFonts w:cs="Times New Roman" w:hAnsi="Times New Roman" w:ascii="Times New Roman"/>
        </w:rPr>
        <w:t>. godine</w:t>
      </w:r>
    </w:p>
    <w:p w:rsidRDefault="004051DB" w:rsidP="004051DB" w:rsidR="004051DB" w:rsidRPr="004051DB">
      <w:pPr>
        <w:ind w:firstLine="708"/>
        <w:jc w:val="both"/>
        <w:rPr>
          <w:rFonts w:cs="Times New Roman" w:hAnsi="Times New Roman" w:ascii="Times New Roman"/>
        </w:rPr>
      </w:pPr>
    </w:p>
    <w:p w:rsidRDefault="004051DB" w:rsidP="004051DB" w:rsidR="009A2CD3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 </w:t>
      </w:r>
      <w:r w:rsidR="0042249F"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5679AA" w:rsidRPr="003441ED">
        <w:rPr>
          <w:rFonts w:cs="Times New Roman" w:hAnsi="Times New Roman" w:ascii="Times New Roman"/>
          <w:color w:themeColor="text1" w:val="000000"/>
        </w:rPr>
        <w:t>j e</w:t>
      </w:r>
    </w:p>
    <w:p w:rsidRDefault="005679AA" w:rsidP="009A2CD3" w:rsidR="00E369A6">
      <w:pPr>
        <w:rPr>
          <w:rFonts w:cs="Times New Roman" w:hAnsi="Times New Roman" w:ascii="Times New Roman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="0042249F" w:rsidRPr="00207EC0">
        <w:rPr>
          <w:rFonts w:cs="Times New Roman" w:hAnsi="Times New Roman" w:ascii="Times New Roman"/>
        </w:rPr>
        <w:tab/>
      </w:r>
    </w:p>
    <w:p w:rsidRDefault="0042249F" w:rsidP="0042249F" w:rsidR="0042249F" w:rsidRPr="00207EC0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 w:rsidRPr="00207EC0">
        <w:rPr>
          <w:rFonts w:cs="Times New Roman" w:hAnsi="Times New Roman" w:ascii="Times New Roman"/>
        </w:rPr>
        <w:t>I/ Utvrđene tražbine viših isplatnih redova u kunama:</w:t>
      </w:r>
    </w:p>
    <w:p w:rsidRDefault="00F7231E" w:rsidP="0042249F" w:rsidR="00F7231E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A45477" w:rsidP="004051DB" w:rsidR="001A2141">
      <w:pPr>
        <w:rPr>
          <w:rFonts w:cs="Times New Roman" w:hAnsi="Times New Roman" w:ascii="Times New Roman"/>
          <w:b/>
        </w:rPr>
      </w:pPr>
      <w:r w:rsidRPr="00F90D09">
        <w:rPr>
          <w:rFonts w:cs="Times New Roman" w:hAnsi="Times New Roman" w:ascii="Times New Roman"/>
        </w:rPr>
        <w:t>Tabela prvi viši isplatni red:</w:t>
      </w:r>
      <w:r w:rsidRPr="00F90D09">
        <w:rPr>
          <w:rFonts w:cs="Times New Roman" w:hAnsi="Times New Roman" w:ascii="Times New Roman"/>
          <w:b/>
        </w:rPr>
        <w:t xml:space="preserve"> </w:t>
      </w:r>
    </w:p>
    <w:p w:rsidRDefault="004051DB" w:rsidP="004051DB" w:rsidR="004051DB">
      <w:pPr>
        <w:rPr>
          <w:b/>
        </w:rPr>
      </w:pPr>
    </w:p>
    <w:tbl>
      <w:tblPr>
        <w:tblW w:type="pct" w:w="5394"/>
        <w:tblInd w:type="dxa" w:w="-176"/>
        <w:tblLayout w:type="fixed"/>
        <w:tblLook w:val="04A0" w:noVBand="1" w:noHBand="0" w:lastColumn="0" w:firstColumn="1" w:lastRow="0" w:firstRow="1"/>
      </w:tblPr>
      <w:tblGrid>
        <w:gridCol w:w="635"/>
        <w:gridCol w:w="776"/>
        <w:gridCol w:w="863"/>
        <w:gridCol w:w="825"/>
        <w:gridCol w:w="833"/>
        <w:gridCol w:w="780"/>
        <w:gridCol w:w="833"/>
        <w:gridCol w:w="746"/>
        <w:gridCol w:w="746"/>
        <w:gridCol w:w="842"/>
        <w:gridCol w:w="693"/>
        <w:gridCol w:w="929"/>
        <w:gridCol w:w="1129"/>
      </w:tblGrid>
      <w:tr w:rsidTr="004051DB" w:rsidR="004051DB">
        <w:trPr>
          <w:trHeight w:val="330"/>
        </w:trPr>
        <w:tc>
          <w:tcPr>
            <w:tcW w:type="pct" w:w="29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R.br.</w:t>
            </w:r>
          </w:p>
        </w:tc>
        <w:tc>
          <w:tcPr>
            <w:tcW w:type="pct" w:w="36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Ime i prezime vjerovnika</w:t>
            </w:r>
          </w:p>
        </w:tc>
        <w:tc>
          <w:tcPr>
            <w:tcW w:type="pct" w:w="40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OIB vjerovnika</w:t>
            </w:r>
          </w:p>
        </w:tc>
        <w:tc>
          <w:tcPr>
            <w:tcW w:type="pct" w:w="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Adresa / sjedište vjerovnika</w:t>
            </w:r>
          </w:p>
        </w:tc>
        <w:tc>
          <w:tcPr>
            <w:tcW w:type="pct" w:w="39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Iznos prijavljene tražbine (kn)</w:t>
            </w:r>
          </w:p>
        </w:tc>
        <w:tc>
          <w:tcPr>
            <w:tcW w:type="pct" w:w="36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Pravna osnova prijavljene tražbine</w:t>
            </w:r>
          </w:p>
        </w:tc>
        <w:tc>
          <w:tcPr>
            <w:tcW w:type="pct" w:w="109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Iznos priznate tražbine (kn)</w:t>
            </w:r>
          </w:p>
        </w:tc>
        <w:tc>
          <w:tcPr>
            <w:tcW w:type="pct" w:w="39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Pravna osnova priznate tražbine</w:t>
            </w:r>
          </w:p>
        </w:tc>
        <w:tc>
          <w:tcPr>
            <w:tcW w:type="pct" w:w="32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Iznos osporene tražbine (kn)</w:t>
            </w:r>
          </w:p>
        </w:tc>
        <w:tc>
          <w:tcPr>
            <w:tcW w:type="pct" w:w="43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Razlog osporavanja tražbine</w:t>
            </w:r>
          </w:p>
        </w:tc>
        <w:tc>
          <w:tcPr>
            <w:tcW w:type="pct" w:w="53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Oznaka ovršne isprave ako se tražbine zasniva na ovršnoj ispravi</w:t>
            </w:r>
          </w:p>
        </w:tc>
      </w:tr>
      <w:tr w:rsidTr="004051DB" w:rsidR="004051DB">
        <w:trPr>
          <w:trHeight w:val="345"/>
        </w:trPr>
        <w:tc>
          <w:tcPr>
            <w:tcW w:type="pct" w:w="29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pct" w:w="36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pct" w:w="40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pct" w:w="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pct" w:w="39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pct" w:w="36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pct" w:w="39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Ukupno</w:t>
            </w:r>
          </w:p>
        </w:tc>
        <w:tc>
          <w:tcPr>
            <w:tcW w:type="pct" w:w="70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Od toga</w:t>
            </w:r>
          </w:p>
        </w:tc>
        <w:tc>
          <w:tcPr>
            <w:tcW w:type="pct" w:w="39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pct" w:w="32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pct" w:w="43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pct" w:w="53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Tr="004051DB" w:rsidR="004051DB">
        <w:trPr>
          <w:trHeight w:val="315"/>
        </w:trPr>
        <w:tc>
          <w:tcPr>
            <w:tcW w:type="pct" w:w="29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pct" w:w="36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pct" w:w="40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pct" w:w="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pct" w:w="39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pct" w:w="36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pct" w:w="39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Bruto plaća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Neto plaća</w:t>
            </w:r>
          </w:p>
        </w:tc>
        <w:tc>
          <w:tcPr>
            <w:tcW w:type="pct" w:w="39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pct" w:w="32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pct" w:w="43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pct" w:w="53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Tr="004051DB" w:rsidR="004051DB">
        <w:trPr>
          <w:trHeight w:val="1155"/>
        </w:trPr>
        <w:tc>
          <w:tcPr>
            <w:tcW w:type="pct" w:w="2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Bešenić Dejan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75329426771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Črnile 15, Novi Marof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18.996,57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18.996,57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6.849,70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4.033,10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1155"/>
        </w:trPr>
        <w:tc>
          <w:tcPr>
            <w:tcW w:type="pct" w:w="2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Bešenić Goran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92939421966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Črnile 15, Novi Marof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54.085,46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Obračunski listić za neisplaćenu plaću, Obračun </w:t>
            </w:r>
            <w:r>
              <w:rPr>
                <w:color w:val="000000"/>
                <w:sz w:val="18"/>
                <w:szCs w:val="18"/>
                <w:lang w:eastAsia="en-US"/>
              </w:rPr>
              <w:lastRenderedPageBreak/>
              <w:t>otpremnine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lastRenderedPageBreak/>
              <w:t>54.085,46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46.148,00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24.608,71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</w:t>
            </w:r>
            <w:r>
              <w:rPr>
                <w:color w:val="000000"/>
                <w:sz w:val="18"/>
                <w:szCs w:val="18"/>
                <w:lang w:eastAsia="en-US"/>
              </w:rPr>
              <w:lastRenderedPageBreak/>
              <w:t>nine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lastRenderedPageBreak/>
              <w:t> 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1155"/>
        </w:trPr>
        <w:tc>
          <w:tcPr>
            <w:tcW w:type="pct" w:w="2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lastRenderedPageBreak/>
              <w:t>3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Božinec Nikolina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54833439392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Imbriovec Jalžabetski 60, Imbriovec Jalžabetski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22.141,14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 otpremnine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22.141,14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 otpremnine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1155"/>
        </w:trPr>
        <w:tc>
          <w:tcPr>
            <w:tcW w:type="pct" w:w="2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Conar Ivan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53707982429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Črnec Biškupečki 41, Črnec Biškupečki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107.471,65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107.471,65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91.699,36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46.619,13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1155"/>
        </w:trPr>
        <w:tc>
          <w:tcPr>
            <w:tcW w:type="pct" w:w="2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Čurila Antun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24136747916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Dubrava 12, Turčin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27.433,11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27.433,11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23.407,09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13.620,31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1155"/>
        </w:trPr>
        <w:tc>
          <w:tcPr>
            <w:tcW w:type="pct" w:w="2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Čurila Vlado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58187876601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Dubrava12, Turčin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23.921,63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23.921,63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6.623,93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3.900,17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1155"/>
        </w:trPr>
        <w:tc>
          <w:tcPr>
            <w:tcW w:type="pct" w:w="2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Đuranec Mladen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55600794824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Zagrebačka 17, Turčin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9.965,49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9.965,49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1.997,02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1.175,85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1155"/>
        </w:trPr>
        <w:tc>
          <w:tcPr>
            <w:tcW w:type="pct" w:w="2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lastRenderedPageBreak/>
              <w:t>8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Hudoletnjak Marko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76201755131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Zagrebačka 10, Varaždin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40.429,76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40.429,76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23.356,56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13.595,89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1155"/>
        </w:trPr>
        <w:tc>
          <w:tcPr>
            <w:tcW w:type="pct" w:w="2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Ister Nikola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62813518287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Zrinskih i Frankopana 11, Varaždin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1.797,81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1.797,81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1.533,97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903,20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1155"/>
        </w:trPr>
        <w:tc>
          <w:tcPr>
            <w:tcW w:type="pct" w:w="2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Kolarić Željka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13031735613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Kaniža 46, Ivanec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5.817,20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 otpremnine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5.817,20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 otpremnine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1155"/>
        </w:trPr>
        <w:tc>
          <w:tcPr>
            <w:tcW w:type="pct" w:w="2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Mavrić Damir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43122080002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Podevčevo 184, Novi Marof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8.732,70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8.732,70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7.451,11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4.387,21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1155"/>
        </w:trPr>
        <w:tc>
          <w:tcPr>
            <w:tcW w:type="pct" w:w="2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Mlinarić Marjan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68048229248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Dravska 6, Martijanec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10.952,26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10.952,26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1.239,13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729,60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1890"/>
        </w:trPr>
        <w:tc>
          <w:tcPr>
            <w:tcW w:type="pct" w:w="2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Mlinarić Nikola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71960096460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Ludbreška 26, Novakovec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34.954,95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Obračunski listić za neisplaćenu plaću, Obračun </w:t>
            </w:r>
            <w:r>
              <w:rPr>
                <w:color w:val="000000"/>
                <w:sz w:val="18"/>
                <w:szCs w:val="18"/>
                <w:lang w:eastAsia="en-US"/>
              </w:rPr>
              <w:lastRenderedPageBreak/>
              <w:t>otpremnine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lastRenderedPageBreak/>
              <w:t>34.954,95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13.779,78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8.113,53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neispla</w:t>
            </w:r>
            <w:r>
              <w:rPr>
                <w:color w:val="000000"/>
                <w:sz w:val="18"/>
                <w:szCs w:val="18"/>
                <w:lang w:eastAsia="en-US"/>
              </w:rPr>
              <w:lastRenderedPageBreak/>
              <w:t>ćenog bolovanja, obračun otpremnine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lastRenderedPageBreak/>
              <w:t> 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1155"/>
        </w:trPr>
        <w:tc>
          <w:tcPr>
            <w:tcW w:type="pct" w:w="2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lastRenderedPageBreak/>
              <w:t>14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Novak Nenad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31701496608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I.Mažuranića 49, Lepoglava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85.772,53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85.772,53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49.715,58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26.332,57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1155"/>
        </w:trPr>
        <w:tc>
          <w:tcPr>
            <w:tcW w:type="pct" w:w="2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Pavlinec Stjepan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69977389778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Varaždinska 35 A,  Novakovec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38.167,11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38.167,11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32.565,79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18.045,79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1155"/>
        </w:trPr>
        <w:tc>
          <w:tcPr>
            <w:tcW w:type="pct" w:w="2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16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Petak Stjepan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15716046477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Druškovec b.b., Maruševec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8.965,14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 otpremnine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8.965,14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 otpremnine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1155"/>
        </w:trPr>
        <w:tc>
          <w:tcPr>
            <w:tcW w:type="pct" w:w="2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17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Pintarić Predrag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74769014604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V. Nazora,  Sv. Ilija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54.309,21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54.309,21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32.496,80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18.012,45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1155"/>
        </w:trPr>
        <w:tc>
          <w:tcPr>
            <w:tcW w:type="pct" w:w="2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18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Pintarić Stjepan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44395665755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V. Nazora 10, Sv.Ilija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49.297,61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49.297,61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24.016,73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13.914,88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1155"/>
        </w:trPr>
        <w:tc>
          <w:tcPr>
            <w:tcW w:type="pct" w:w="2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lastRenderedPageBreak/>
              <w:t>19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Podbojec Ivica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97571140698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Selnik 96, Maruševec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28.774,05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28.774,05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22.694,55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13.276,01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1155"/>
        </w:trPr>
        <w:tc>
          <w:tcPr>
            <w:tcW w:type="pct" w:w="2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Posavec Davor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60195734981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Zagrebačka 10, Varaždin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29.583,50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29.583,50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21.195,79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12.480,08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1155"/>
        </w:trPr>
        <w:tc>
          <w:tcPr>
            <w:tcW w:type="pct" w:w="2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21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Ptiček Milan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99548778602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Željeznička 8,  Krušljevec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18.924,16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18.924,16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1.297,70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764,09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1155"/>
        </w:trPr>
        <w:tc>
          <w:tcPr>
            <w:tcW w:type="pct" w:w="2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22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Šćuric Darko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38088622247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Dravska 39, Družbinec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39.505,07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39.505,07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33.707,40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18.597,42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1155"/>
        </w:trPr>
        <w:tc>
          <w:tcPr>
            <w:tcW w:type="pct" w:w="2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23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Vincek  Franjo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50670242933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Varaždinska 42,  Novakovec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58.268,06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58.268,06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32.208,40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17.873,10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1155"/>
        </w:trPr>
        <w:tc>
          <w:tcPr>
            <w:tcW w:type="pct" w:w="2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lastRenderedPageBreak/>
              <w:t>24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Vincek Stjepan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10608841184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Završje 10, Novi Marof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39.182,91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39.182,91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21.310,50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12.547,62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1155"/>
        </w:trPr>
        <w:tc>
          <w:tcPr>
            <w:tcW w:type="pct" w:w="2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25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Vincek Tomislav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27188969860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Završje 10, Novi Marof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44.737,31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44.737,31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26.868,95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15.293,08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1155"/>
        </w:trPr>
        <w:tc>
          <w:tcPr>
            <w:tcW w:type="pct" w:w="2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26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Zimić Ivanka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81401587385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K.Filića 96, Varaždin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81.462,59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81.462,59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32.913,22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18.213,67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1155"/>
        </w:trPr>
        <w:tc>
          <w:tcPr>
            <w:tcW w:type="pct" w:w="2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27</w:t>
            </w:r>
          </w:p>
        </w:tc>
        <w:tc>
          <w:tcPr>
            <w:tcW w:type="pct" w:w="3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Zimić Tomislav</w:t>
            </w:r>
          </w:p>
        </w:tc>
        <w:tc>
          <w:tcPr>
            <w:tcW w:type="pct" w:w="4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53393772908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K. Filića 96, Varaždin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220.127,10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220.127,10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137.369,47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68.686,93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Obračunski listić za neisplaćenu plaću, Obračun otpremnine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225"/>
        </w:trPr>
        <w:tc>
          <w:tcPr>
            <w:tcW w:type="pct" w:w="1457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UKUPNO: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1.163.776,07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3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1.163.776,07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692.446,53</w:t>
            </w:r>
          </w:p>
        </w:tc>
        <w:tc>
          <w:tcPr>
            <w:tcW w:type="pct" w:w="3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375.724,39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type="pct" w:w="4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</w:tbl>
    <w:p w:rsidRDefault="004051DB" w:rsidP="004051DB" w:rsidR="004051DB">
      <w:pPr>
        <w:rPr>
          <w:b/>
        </w:rPr>
      </w:pPr>
    </w:p>
    <w:p w:rsidRDefault="004051DB" w:rsidP="004051DB" w:rsidR="004051DB">
      <w:pPr>
        <w:rPr>
          <w:rFonts w:cs="Times New Roman" w:hAnsi="Times New Roman" w:ascii="Times New Roman"/>
          <w:b/>
        </w:rPr>
      </w:pPr>
    </w:p>
    <w:p w:rsidRDefault="004051DB" w:rsidP="004051DB" w:rsidR="004051DB">
      <w:pPr>
        <w:rPr>
          <w:rFonts w:cs="Times New Roman" w:hAnsi="Times New Roman" w:ascii="Times New Roman"/>
          <w:b/>
        </w:rPr>
      </w:pPr>
    </w:p>
    <w:p w:rsidRDefault="004051DB" w:rsidP="004051DB" w:rsidR="004051DB">
      <w:pPr>
        <w:rPr>
          <w:rFonts w:cs="Times New Roman" w:hAnsi="Times New Roman" w:ascii="Times New Roman"/>
        </w:rPr>
      </w:pPr>
    </w:p>
    <w:p w:rsidRDefault="00A45477" w:rsidP="004051DB" w:rsidR="005F73C9">
      <w:pPr>
        <w:rPr>
          <w:rFonts w:cs="Times New Roman" w:hAnsi="Times New Roman" w:ascii="Times New Roman"/>
          <w:b/>
        </w:rPr>
      </w:pPr>
      <w:r w:rsidRPr="00F90D09">
        <w:rPr>
          <w:rFonts w:cs="Times New Roman" w:hAnsi="Times New Roman" w:ascii="Times New Roman"/>
        </w:rPr>
        <w:t>Tabela drugi viši isplatni red:</w:t>
      </w:r>
      <w:r w:rsidRPr="00F90D09">
        <w:rPr>
          <w:rFonts w:cs="Times New Roman" w:hAnsi="Times New Roman" w:ascii="Times New Roman"/>
          <w:b/>
        </w:rPr>
        <w:t xml:space="preserve"> </w:t>
      </w:r>
    </w:p>
    <w:p w:rsidRDefault="004051DB" w:rsidP="004051DB" w:rsidR="004051DB">
      <w:pPr>
        <w:rPr>
          <w:rFonts w:cs="Times New Roman" w:hAnsi="Times New Roman" w:ascii="Times New Roman"/>
          <w:b/>
        </w:rPr>
      </w:pPr>
    </w:p>
    <w:p w:rsidRDefault="004051DB" w:rsidP="004051DB" w:rsidR="004051DB">
      <w:pPr>
        <w:pStyle w:val="Bezproreda"/>
        <w:ind w:firstLine="708"/>
        <w:rPr>
          <w:b/>
        </w:rPr>
      </w:pPr>
    </w:p>
    <w:tbl>
      <w:tblPr>
        <w:tblW w:type="pct" w:w="5305"/>
        <w:tblLayout w:type="fixed"/>
        <w:tblLook w:val="04A0" w:noVBand="1" w:noHBand="0" w:lastColumn="0" w:firstColumn="1" w:lastRow="0" w:firstRow="1"/>
      </w:tblPr>
      <w:tblGrid>
        <w:gridCol w:w="459"/>
        <w:gridCol w:w="1869"/>
        <w:gridCol w:w="857"/>
        <w:gridCol w:w="935"/>
        <w:gridCol w:w="828"/>
        <w:gridCol w:w="899"/>
        <w:gridCol w:w="828"/>
        <w:gridCol w:w="899"/>
        <w:gridCol w:w="899"/>
        <w:gridCol w:w="993"/>
        <w:gridCol w:w="989"/>
      </w:tblGrid>
      <w:tr w:rsidTr="004051DB" w:rsidR="004051DB">
        <w:trPr>
          <w:trHeight w:val="990"/>
        </w:trPr>
        <w:tc>
          <w:tcPr>
            <w:tcW w:type="pct" w:w="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R.br.</w:t>
            </w:r>
          </w:p>
        </w:tc>
        <w:tc>
          <w:tcPr>
            <w:tcW w:type="pct" w:w="8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Tvrtka  ili naziv vjerovnika</w:t>
            </w:r>
          </w:p>
        </w:tc>
        <w:tc>
          <w:tcPr>
            <w:tcW w:type="pct" w:w="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OIB vjerovnika</w:t>
            </w:r>
          </w:p>
        </w:tc>
        <w:tc>
          <w:tcPr>
            <w:tcW w:type="pct" w:w="4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Adresa / sjedište vjerovnika</w:t>
            </w:r>
          </w:p>
        </w:tc>
        <w:tc>
          <w:tcPr>
            <w:tcW w:type="pct" w:w="3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Iznos prijavljene tražbin</w:t>
            </w: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lastRenderedPageBreak/>
              <w:t>e (kn)</w:t>
            </w:r>
          </w:p>
        </w:tc>
        <w:tc>
          <w:tcPr>
            <w:tcW w:type="pct" w:w="4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lastRenderedPageBreak/>
              <w:t xml:space="preserve">Pravna osnova prijavljene </w:t>
            </w: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lastRenderedPageBreak/>
              <w:t>tražbine</w:t>
            </w:r>
          </w:p>
        </w:tc>
        <w:tc>
          <w:tcPr>
            <w:tcW w:type="pct" w:w="3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lastRenderedPageBreak/>
              <w:t>Iznos priznate tražbin</w:t>
            </w: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lastRenderedPageBreak/>
              <w:t>e (kn)</w:t>
            </w:r>
          </w:p>
        </w:tc>
        <w:tc>
          <w:tcPr>
            <w:tcW w:type="pct" w:w="4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lastRenderedPageBreak/>
              <w:t xml:space="preserve">Pravna osnova priznate </w:t>
            </w: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lastRenderedPageBreak/>
              <w:t>tražbine</w:t>
            </w:r>
          </w:p>
        </w:tc>
        <w:tc>
          <w:tcPr>
            <w:tcW w:type="pct" w:w="4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lastRenderedPageBreak/>
              <w:t>Iznos osporene tražbin</w:t>
            </w: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lastRenderedPageBreak/>
              <w:t>e (kn)</w:t>
            </w:r>
          </w:p>
        </w:tc>
        <w:tc>
          <w:tcPr>
            <w:tcW w:type="pct" w:w="4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lastRenderedPageBreak/>
              <w:t>Razlog osporavanja tražbine</w:t>
            </w:r>
          </w:p>
        </w:tc>
        <w:tc>
          <w:tcPr>
            <w:tcW w:type="pct" w:w="4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Oznaka ovršne isprave ako se </w:t>
            </w: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lastRenderedPageBreak/>
              <w:t>tražbine zasniva na ovršnoj ispravi</w:t>
            </w:r>
          </w:p>
        </w:tc>
      </w:tr>
      <w:tr w:rsidTr="004051DB" w:rsidR="004051DB">
        <w:trPr>
          <w:trHeight w:val="900"/>
        </w:trPr>
        <w:tc>
          <w:tcPr>
            <w:tcW w:type="pct" w:w="2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lastRenderedPageBreak/>
              <w:t>1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VARKOM d.d.</w:t>
            </w:r>
          </w:p>
        </w:tc>
        <w:tc>
          <w:tcPr>
            <w:tcW w:type="pct" w:w="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39048902955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TRG BANA JELAČIĆA 15,  42000 VARAŽDIN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4.147,11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RAČUNI ZA ROBU I USLUGE</w:t>
            </w:r>
          </w:p>
        </w:tc>
        <w:tc>
          <w:tcPr>
            <w:tcW w:type="pct" w:w="39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4.147,11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RAČUNI ZA ROBU I USLUGE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900"/>
        </w:trPr>
        <w:tc>
          <w:tcPr>
            <w:tcW w:type="pct" w:w="2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ZEBRA-OBRT ZA INFORMATIKU,KNJIGOVODSTVO I MARKETING</w:t>
            </w:r>
          </w:p>
        </w:tc>
        <w:tc>
          <w:tcPr>
            <w:tcW w:type="pct" w:w="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83432085755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DOBRIŠE CESARIĆA 79,  42000 VARAŽDIN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111.968,77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RAČUNI ZA ROBU I USLUGE</w:t>
            </w:r>
          </w:p>
        </w:tc>
        <w:tc>
          <w:tcPr>
            <w:tcW w:type="pct" w:w="39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111.968,77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RAČUNI ZA ROBU I USLUGE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OVRV-1011/14</w:t>
            </w:r>
          </w:p>
        </w:tc>
      </w:tr>
      <w:tr w:rsidTr="004051DB" w:rsidR="004051DB">
        <w:trPr>
          <w:trHeight w:val="450"/>
        </w:trPr>
        <w:tc>
          <w:tcPr>
            <w:tcW w:type="pct" w:w="2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ALETA d.o.o.</w:t>
            </w:r>
          </w:p>
        </w:tc>
        <w:tc>
          <w:tcPr>
            <w:tcW w:type="pct" w:w="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4038248949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TRIBANJSKA 2,   23000 ZADAR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2.664,59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RAČUNI ZA ROBU I USLUGE</w:t>
            </w:r>
          </w:p>
        </w:tc>
        <w:tc>
          <w:tcPr>
            <w:tcW w:type="pct" w:w="39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2.664,59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RAČUNI ZA ROBU I USLUGE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900"/>
        </w:trPr>
        <w:tc>
          <w:tcPr>
            <w:tcW w:type="pct" w:w="2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TERMOPLIN d.d.</w:t>
            </w:r>
          </w:p>
        </w:tc>
        <w:tc>
          <w:tcPr>
            <w:tcW w:type="pct" w:w="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70140364776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VJEKOSLAVA ŠPINČIĆA 78,  42000 VARAŽDIN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4.197,07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RJEŠENJE O OVRSI</w:t>
            </w:r>
          </w:p>
        </w:tc>
        <w:tc>
          <w:tcPr>
            <w:tcW w:type="pct" w:w="39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4.197,07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RJEŠENJE O OVRSI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OVRV-540/15</w:t>
            </w:r>
          </w:p>
        </w:tc>
      </w:tr>
      <w:tr w:rsidTr="004051DB" w:rsidR="004051DB">
        <w:trPr>
          <w:trHeight w:val="675"/>
        </w:trPr>
        <w:tc>
          <w:tcPr>
            <w:tcW w:type="pct" w:w="2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FINPOR d.o.o.</w:t>
            </w:r>
          </w:p>
        </w:tc>
        <w:tc>
          <w:tcPr>
            <w:tcW w:type="pct" w:w="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89091431441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P. BJELČIĆA 2,   42000 VARAŽDIN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22.500,00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RAČUNI ZA ROBU I USLUGE</w:t>
            </w:r>
          </w:p>
        </w:tc>
        <w:tc>
          <w:tcPr>
            <w:tcW w:type="pct" w:w="39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22.500,00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RAČUNI ZA ROBU I USLUGE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675"/>
        </w:trPr>
        <w:tc>
          <w:tcPr>
            <w:tcW w:type="pct" w:w="2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PRIVREDNA BANKA ZAGREB d.d.</w:t>
            </w:r>
          </w:p>
        </w:tc>
        <w:tc>
          <w:tcPr>
            <w:tcW w:type="pct" w:w="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02535697732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RADNIČKA CESTA 50,  10000 ZAGREB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2.047.870,69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UGOVORI</w:t>
            </w:r>
          </w:p>
        </w:tc>
        <w:tc>
          <w:tcPr>
            <w:tcW w:type="pct" w:w="39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2.047.870,69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UGOVORI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OV-124449/07     OV-3160/13  </w:t>
            </w:r>
          </w:p>
        </w:tc>
      </w:tr>
      <w:tr w:rsidTr="004051DB" w:rsidR="004051DB">
        <w:trPr>
          <w:trHeight w:val="1920"/>
        </w:trPr>
        <w:tc>
          <w:tcPr>
            <w:tcW w:type="pct" w:w="2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RH,MF,ŽUPANIJSKO DRŽAVNO ODVJETNIŠTVO U VARAŽDINU</w:t>
            </w:r>
          </w:p>
        </w:tc>
        <w:tc>
          <w:tcPr>
            <w:tcW w:type="pct" w:w="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18683136487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GRABERJE 1,  42000 VARAŽDIN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2.260.710,80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RJEŠENJA</w:t>
            </w:r>
          </w:p>
        </w:tc>
        <w:tc>
          <w:tcPr>
            <w:tcW w:type="pct" w:w="39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2.003.120,69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RJEŠENJA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257.590,11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Osporen je iznos doprinosa iz plaća i na plaće koji je priznat i uračunat u iznose pojedinačnih vjerovnika I. višeg isplatnog </w:t>
            </w:r>
            <w:r>
              <w:rPr>
                <w:color w:val="000000"/>
                <w:sz w:val="18"/>
                <w:szCs w:val="18"/>
                <w:lang w:eastAsia="en-US"/>
              </w:rPr>
              <w:lastRenderedPageBreak/>
              <w:t>reda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lastRenderedPageBreak/>
              <w:t>UP/I-415-02/14-01/1225 I UP/I-415-02/14-001/709</w:t>
            </w:r>
          </w:p>
        </w:tc>
      </w:tr>
      <w:tr w:rsidTr="004051DB" w:rsidR="004051DB">
        <w:trPr>
          <w:trHeight w:val="675"/>
        </w:trPr>
        <w:tc>
          <w:tcPr>
            <w:tcW w:type="pct" w:w="2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lastRenderedPageBreak/>
              <w:t>8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HEP ELEKTRA d.o.o.</w:t>
            </w:r>
          </w:p>
        </w:tc>
        <w:tc>
          <w:tcPr>
            <w:tcW w:type="pct" w:w="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43965974818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ULICA GRADA VUKOVARA 37   10000 ZAGREB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1.906,77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RAČUNI ZA ROBU I USLUGE</w:t>
            </w:r>
          </w:p>
        </w:tc>
        <w:tc>
          <w:tcPr>
            <w:tcW w:type="pct" w:w="39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1.906,77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RAČUNI ZA ROBU I USLUGE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OVRV-241/2016</w:t>
            </w:r>
          </w:p>
        </w:tc>
      </w:tr>
      <w:tr w:rsidTr="004051DB" w:rsidR="004051DB">
        <w:trPr>
          <w:trHeight w:val="900"/>
        </w:trPr>
        <w:tc>
          <w:tcPr>
            <w:tcW w:type="pct" w:w="2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KABEL-MONT d.o.o.</w:t>
            </w:r>
          </w:p>
        </w:tc>
        <w:tc>
          <w:tcPr>
            <w:tcW w:type="pct" w:w="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29990397314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M.PUŠTEKA 8, DOMAŠINEC   40318 DEKANOVEC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8.938,39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RAČUNI ZA ROBU I USLUGE</w:t>
            </w:r>
          </w:p>
        </w:tc>
        <w:tc>
          <w:tcPr>
            <w:tcW w:type="pct" w:w="39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8.938,39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RAČUNI ZA ROBU I USLUGE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900"/>
        </w:trPr>
        <w:tc>
          <w:tcPr>
            <w:tcW w:type="pct" w:w="2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VIZOR d.o.o.</w:t>
            </w:r>
          </w:p>
        </w:tc>
        <w:tc>
          <w:tcPr>
            <w:tcW w:type="pct" w:w="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28579840610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KOPRIVNIČKA 1   42000 VARAŽDIN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101.091,13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RAČUNI ZA ROBU I USLUGE, UGOVOR O POZAJMICI</w:t>
            </w:r>
          </w:p>
        </w:tc>
        <w:tc>
          <w:tcPr>
            <w:tcW w:type="pct" w:w="39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101.091,13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RAČUNI ZA ROBU I USLUGE, UGOVOR O POZAJMICI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675"/>
        </w:trPr>
        <w:tc>
          <w:tcPr>
            <w:tcW w:type="pct" w:w="2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CROATIA OSIGURANJE d.d.</w:t>
            </w:r>
          </w:p>
        </w:tc>
        <w:tc>
          <w:tcPr>
            <w:tcW w:type="pct" w:w="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26187994862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VATROSLAVA JAGIĆA 33   10000 ZAGREB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81.774,98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PRESUDA TS </w:t>
            </w:r>
          </w:p>
        </w:tc>
        <w:tc>
          <w:tcPr>
            <w:tcW w:type="pct" w:w="39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81.774,98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PRESUDA TS 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POVRV-298/2012-7</w:t>
            </w:r>
          </w:p>
        </w:tc>
      </w:tr>
      <w:tr w:rsidTr="004051DB" w:rsidR="004051DB">
        <w:trPr>
          <w:trHeight w:val="900"/>
        </w:trPr>
        <w:tc>
          <w:tcPr>
            <w:tcW w:type="pct" w:w="2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ZAGORJE-TEHNOBETON d.d.</w:t>
            </w:r>
          </w:p>
        </w:tc>
        <w:tc>
          <w:tcPr>
            <w:tcW w:type="pct" w:w="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68289504926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PAVLEKA MIŠKINE 49,   42000 VARAŽDIN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12.160,87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RJEŠENJE TS</w:t>
            </w:r>
          </w:p>
        </w:tc>
        <w:tc>
          <w:tcPr>
            <w:tcW w:type="pct" w:w="39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12.160,87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RJEŠENJE TS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OVRPL-2247/13</w:t>
            </w:r>
          </w:p>
        </w:tc>
      </w:tr>
      <w:tr w:rsidTr="004051DB" w:rsidR="004051DB">
        <w:trPr>
          <w:trHeight w:val="450"/>
        </w:trPr>
        <w:tc>
          <w:tcPr>
            <w:tcW w:type="pct" w:w="2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DALEKOVOD d.d.</w:t>
            </w:r>
          </w:p>
        </w:tc>
        <w:tc>
          <w:tcPr>
            <w:tcW w:type="pct" w:w="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47911242222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M. ČAVIĆA 4,   10000 ZAGREB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29.065,58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RAČUNI ZA ROBU I USLUGE</w:t>
            </w:r>
          </w:p>
        </w:tc>
        <w:tc>
          <w:tcPr>
            <w:tcW w:type="pct" w:w="39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29.065,58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RAČUNI ZA ROBU I USLUGE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2655"/>
        </w:trPr>
        <w:tc>
          <w:tcPr>
            <w:tcW w:type="pct" w:w="2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lastRenderedPageBreak/>
              <w:t>14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GENERALI OSIGURANJE D.D., zastupan po odvjetničkom društvu Kožul i Petrinović, odvjetnik Domagoj Petrinović, Bužanova 4, 10000 Zagreb</w:t>
            </w:r>
          </w:p>
        </w:tc>
        <w:tc>
          <w:tcPr>
            <w:tcW w:type="pct" w:w="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10840749604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ULICA GRADA VUKOVARA 284   10000 ZAGREB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26.456,02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POLICE OSIGURANJA</w:t>
            </w:r>
          </w:p>
        </w:tc>
        <w:tc>
          <w:tcPr>
            <w:tcW w:type="pct" w:w="39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26.456,02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POLICE OSIGURANJA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1125"/>
        </w:trPr>
        <w:tc>
          <w:tcPr>
            <w:tcW w:type="pct" w:w="2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IVANA KOSTANJEVAC ROŽMARIĆ, ODVJETNICA IZ VARAŽDINA</w:t>
            </w:r>
          </w:p>
        </w:tc>
        <w:tc>
          <w:tcPr>
            <w:tcW w:type="pct" w:w="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99400426655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HALLEROVA ALEJA 4, 42000 VARAŽDIN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3.750,00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RAČUNI ZA ROBU I USLUGE</w:t>
            </w:r>
          </w:p>
        </w:tc>
        <w:tc>
          <w:tcPr>
            <w:tcW w:type="pct" w:w="39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3.750,00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RAČUNI ZA ROBU I USLUGE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Tr="004051DB" w:rsidR="004051DB">
        <w:trPr>
          <w:trHeight w:val="225"/>
        </w:trPr>
        <w:tc>
          <w:tcPr>
            <w:tcW w:type="pct" w:w="1969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051DB" w:rsidR="004051DB">
            <w:pPr>
              <w:spacing w:lineRule="auto" w:line="276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UKUPNO: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4.719.202,77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3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4.461.612,66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right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257.590,11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FF0000"/>
                <w:sz w:val="18"/>
                <w:szCs w:val="18"/>
                <w:lang w:eastAsia="en-US"/>
              </w:rPr>
            </w:pPr>
            <w:r>
              <w:rPr>
                <w:color w:val="FF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type="pct" w:w="4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051DB" w:rsidR="004051DB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</w:tbl>
    <w:p w:rsidRDefault="004051DB" w:rsidP="004051DB" w:rsidR="004051DB">
      <w:pPr>
        <w:jc w:val="both"/>
      </w:pPr>
    </w:p>
    <w:p w:rsidRDefault="004051DB" w:rsidP="004051DB" w:rsidR="004051DB">
      <w:pPr>
        <w:jc w:val="both"/>
      </w:pPr>
    </w:p>
    <w:p w:rsidRDefault="004051DB" w:rsidP="004051DB" w:rsidR="004051DB">
      <w:pPr>
        <w:rPr>
          <w:b/>
        </w:rPr>
      </w:pPr>
    </w:p>
    <w:p w:rsidRDefault="005F73C9" w:rsidP="005F73C9" w:rsidR="005F73C9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color w:val="FF0000"/>
        </w:rPr>
        <w:t xml:space="preserve"> </w:t>
      </w:r>
      <w:r>
        <w:rPr>
          <w:rFonts w:cs="Times New Roman" w:hAnsi="Times New Roman" w:ascii="Times New Roman"/>
          <w:color w:val="FF0000"/>
        </w:rPr>
        <w:tab/>
      </w:r>
      <w:r w:rsidRPr="005F73C9">
        <w:rPr>
          <w:rFonts w:cs="Times New Roman" w:hAnsi="Times New Roman" w:ascii="Times New Roman"/>
          <w:color w:val="FF0000"/>
        </w:rPr>
        <w:t xml:space="preserve"> </w:t>
      </w:r>
      <w:r w:rsidRPr="005F73C9">
        <w:rPr>
          <w:rFonts w:cs="Times New Roman" w:hAnsi="Times New Roman" w:ascii="Times New Roman"/>
        </w:rPr>
        <w:t>II/ Vjerovnik</w:t>
      </w:r>
      <w:r w:rsidR="004051DB">
        <w:rPr>
          <w:rFonts w:cs="Times New Roman" w:hAnsi="Times New Roman" w:ascii="Times New Roman"/>
        </w:rPr>
        <w:t xml:space="preserve"> RH, Ministarstvo Financija, OIB: 1868313648, Graberje 1, Varaždin, zastupano po Županijskom državnom odvjetništvu u Varaždinu</w:t>
      </w:r>
      <w:r w:rsidR="001A2141">
        <w:rPr>
          <w:rFonts w:cs="Times New Roman" w:hAnsi="Times New Roman" w:ascii="Times New Roman"/>
        </w:rPr>
        <w:t>,</w:t>
      </w:r>
      <w:r>
        <w:rPr>
          <w:sz w:val="16"/>
          <w:szCs w:val="16"/>
        </w:rPr>
        <w:t xml:space="preserve"> </w:t>
      </w:r>
      <w:r>
        <w:rPr>
          <w:rFonts w:cs="Times New Roman" w:hAnsi="Times New Roman" w:ascii="Times New Roman"/>
        </w:rPr>
        <w:t>čija je tražbina osporena, upućuje se na pokretanje parnice protiv stečajnog dužnika, radi utvrđivanja osporenog iznosa tražbine, odnosno na nastavak započetih parnica, u roku od 8 dana od dana dostave ovog rješenja.</w:t>
      </w:r>
    </w:p>
    <w:p w:rsidRDefault="005F73C9" w:rsidP="005F73C9" w:rsidR="005F73C9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jc w:val="both"/>
        <w:rPr>
          <w:rFonts w:cs="Times New Roman" w:hAnsi="Times New Roman" w:ascii="Times New Roman"/>
        </w:rPr>
      </w:pPr>
    </w:p>
    <w:p w:rsidRDefault="005F73C9" w:rsidP="005F73C9" w:rsidR="005F73C9">
      <w:pPr>
        <w:tabs>
          <w:tab w:pos="84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III/ Ako vjerovnik koji je upućen na parnicu ne pokrene parnicu u roku od 8 dana od primitka rješenja o upućivanju na parnicu, smatrat će se da je odustao od prava na vođenje parnice. Žalba izjavljena protiv rješenja o upućivanju u parnicu bez utjecaja je na ovaj rok.</w:t>
      </w:r>
    </w:p>
    <w:p w:rsidRDefault="005F73C9" w:rsidP="005F73C9" w:rsidR="005F73C9">
      <w:pPr>
        <w:tabs>
          <w:tab w:pos="840" w:val="left"/>
        </w:tabs>
        <w:ind w:left="708"/>
        <w:jc w:val="both"/>
        <w:rPr>
          <w:rFonts w:cs="Times New Roman" w:hAnsi="Times New Roman" w:ascii="Times New Roman"/>
        </w:rPr>
      </w:pPr>
    </w:p>
    <w:p w:rsidRDefault="005F73C9" w:rsidP="005F73C9" w:rsidR="005F73C9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IV/ 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parnice, sukladno odredbi čl. 179. Stečajnog zakona.</w:t>
      </w:r>
    </w:p>
    <w:p w:rsidRDefault="005F73C9" w:rsidP="005F73C9" w:rsidR="005F73C9">
      <w:pPr>
        <w:jc w:val="center"/>
        <w:rPr>
          <w:rFonts w:cs="Times New Roman" w:hAnsi="Times New Roman" w:ascii="Times New Roman"/>
        </w:rPr>
      </w:pPr>
    </w:p>
    <w:p w:rsidRDefault="005F73C9" w:rsidP="005F73C9" w:rsidR="005F73C9">
      <w:pPr>
        <w:jc w:val="center"/>
        <w:rPr>
          <w:rFonts w:cs="Times New Roman" w:hAnsi="Times New Roman" w:ascii="Times New Roman"/>
        </w:rPr>
      </w:pPr>
    </w:p>
    <w:p w:rsidRDefault="005F73C9" w:rsidP="005F73C9" w:rsidR="005F73C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Obrazloženje:</w:t>
      </w:r>
    </w:p>
    <w:p w:rsidRDefault="005F73C9" w:rsidP="005F73C9" w:rsidR="005F73C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5F73C9" w:rsidP="005F73C9" w:rsidR="005F73C9" w:rsidRPr="004051DB">
      <w:pPr>
        <w:ind w:firstLine="708"/>
        <w:jc w:val="both"/>
        <w:rPr>
          <w:rFonts w:cs="Times New Roman" w:hAnsi="Times New Roman" w:ascii="Times New Roman"/>
        </w:rPr>
      </w:pPr>
      <w:r w:rsidRPr="004051DB">
        <w:rPr>
          <w:rFonts w:cs="Times New Roman" w:hAnsi="Times New Roman" w:ascii="Times New Roman"/>
          <w:color w:themeColor="text1" w:val="000000"/>
        </w:rPr>
        <w:t>Rješenjem ovoga suda poslovni broj 2 St-</w:t>
      </w:r>
      <w:r w:rsidR="004051DB">
        <w:rPr>
          <w:rFonts w:cs="Times New Roman" w:hAnsi="Times New Roman" w:ascii="Times New Roman"/>
          <w:color w:themeColor="text1" w:val="000000"/>
        </w:rPr>
        <w:t>772/16-9 od 27</w:t>
      </w:r>
      <w:r w:rsidRPr="004051DB">
        <w:rPr>
          <w:rFonts w:cs="Times New Roman" w:hAnsi="Times New Roman" w:ascii="Times New Roman"/>
          <w:color w:themeColor="text1" w:val="000000"/>
        </w:rPr>
        <w:t xml:space="preserve">. </w:t>
      </w:r>
      <w:r w:rsidR="004051DB">
        <w:rPr>
          <w:rFonts w:cs="Times New Roman" w:hAnsi="Times New Roman" w:ascii="Times New Roman"/>
          <w:color w:themeColor="text1" w:val="000000"/>
        </w:rPr>
        <w:t>prosinca</w:t>
      </w:r>
      <w:r w:rsidRPr="004051DB">
        <w:rPr>
          <w:rFonts w:cs="Times New Roman" w:hAnsi="Times New Roman" w:ascii="Times New Roman"/>
          <w:color w:themeColor="text1" w:val="000000"/>
        </w:rPr>
        <w:t xml:space="preserve"> 2017., otvoren je stečajni postupak nad stečajnim dužnikom </w:t>
      </w:r>
      <w:r w:rsidR="004051DB" w:rsidRPr="004051DB">
        <w:rPr>
          <w:rFonts w:cs="Times New Roman" w:hAnsi="Times New Roman" w:ascii="Times New Roman"/>
        </w:rPr>
        <w:t>ZIMIĆ-ING, društvo s ograničenom odgovornošću za elektroinženjering, OIB: 27044200978 sa sjedištem u Krešimira Filića 96, 42000 Varaždin</w:t>
      </w:r>
      <w:r w:rsidRPr="004051DB">
        <w:rPr>
          <w:rFonts w:cs="Times New Roman" w:hAnsi="Times New Roman" w:ascii="Times New Roman"/>
        </w:rPr>
        <w:t>.</w:t>
      </w:r>
      <w:r w:rsidRPr="004051DB">
        <w:rPr>
          <w:rFonts w:cs="Times New Roman" w:hAnsi="Times New Roman" w:ascii="Times New Roman"/>
          <w:color w:themeColor="text1" w:val="000000"/>
        </w:rPr>
        <w:t xml:space="preserve">               </w:t>
      </w:r>
    </w:p>
    <w:p w:rsidRDefault="005F73C9" w:rsidP="005F73C9" w:rsidR="005F73C9">
      <w:pPr>
        <w:ind w:left="708"/>
        <w:jc w:val="both"/>
        <w:rPr>
          <w:rFonts w:cs="Times New Roman" w:hAnsi="Times New Roman" w:ascii="Times New Roman"/>
          <w:color w:themeColor="text1" w:val="000000"/>
        </w:rPr>
      </w:pPr>
    </w:p>
    <w:p w:rsidRDefault="005F73C9" w:rsidP="005F73C9" w:rsidR="005F73C9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color w:themeColor="text1" w:val="000000"/>
        </w:rPr>
        <w:t xml:space="preserve">Na ispitnom ročištu </w:t>
      </w:r>
      <w:r w:rsidR="004051DB">
        <w:rPr>
          <w:rFonts w:cs="Times New Roman" w:hAnsi="Times New Roman" w:ascii="Times New Roman"/>
        </w:rPr>
        <w:t>održanom dana 15</w:t>
      </w:r>
      <w:r>
        <w:rPr>
          <w:rFonts w:cs="Times New Roman" w:hAnsi="Times New Roman" w:ascii="Times New Roman"/>
        </w:rPr>
        <w:t xml:space="preserve">. </w:t>
      </w:r>
      <w:r w:rsidR="004051DB">
        <w:rPr>
          <w:rFonts w:cs="Times New Roman" w:hAnsi="Times New Roman" w:ascii="Times New Roman"/>
        </w:rPr>
        <w:t>ožujka</w:t>
      </w:r>
      <w:r>
        <w:rPr>
          <w:rFonts w:cs="Times New Roman" w:hAnsi="Times New Roman" w:ascii="Times New Roman"/>
        </w:rPr>
        <w:t xml:space="preserve"> 2017. ispitane su </w:t>
      </w:r>
      <w:r>
        <w:rPr>
          <w:rFonts w:cs="Times New Roman" w:hAnsi="Times New Roman" w:ascii="Times New Roman"/>
          <w:color w:themeColor="text1" w:val="000000"/>
        </w:rPr>
        <w:t>sve tražbine koje su prijavljene u roku.</w:t>
      </w:r>
    </w:p>
    <w:p w:rsidRDefault="005F73C9" w:rsidP="005F73C9" w:rsidR="005F73C9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</w:p>
    <w:p w:rsidRDefault="005F73C9" w:rsidP="001A2141" w:rsidR="004051DB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I. višem redu prijavljene su tražbine u ukupnom iznosu od </w:t>
      </w:r>
      <w:r w:rsidR="004051DB">
        <w:rPr>
          <w:rFonts w:cs="Times New Roman" w:hAnsi="Times New Roman" w:ascii="Times New Roman"/>
        </w:rPr>
        <w:t>1.163.776,07</w:t>
      </w:r>
      <w:r>
        <w:rPr>
          <w:rFonts w:cs="Times New Roman" w:hAnsi="Times New Roman" w:ascii="Times New Roman"/>
        </w:rPr>
        <w:t xml:space="preserve"> kn, koje su priznate u cijelosti. U II. višem isplatnom redu prijavljene su tražbine u ukupnom iznosu od </w:t>
      </w:r>
      <w:r w:rsidR="004051DB">
        <w:rPr>
          <w:rFonts w:cs="Times New Roman" w:hAnsi="Times New Roman" w:ascii="Times New Roman"/>
        </w:rPr>
        <w:t>4.719.202,77</w:t>
      </w:r>
      <w:r>
        <w:rPr>
          <w:rFonts w:cs="Times New Roman" w:hAnsi="Times New Roman" w:ascii="Times New Roman"/>
        </w:rPr>
        <w:t xml:space="preserve"> kn, od čega je priznat iznos od </w:t>
      </w:r>
      <w:r w:rsidR="004051DB">
        <w:rPr>
          <w:rFonts w:cs="Times New Roman" w:hAnsi="Times New Roman" w:ascii="Times New Roman"/>
        </w:rPr>
        <w:t>4.461.612,66</w:t>
      </w:r>
      <w:r>
        <w:rPr>
          <w:rFonts w:cs="Times New Roman" w:hAnsi="Times New Roman" w:ascii="Times New Roman"/>
        </w:rPr>
        <w:t xml:space="preserve"> kn, dok nije priznat iznos od </w:t>
      </w:r>
      <w:r w:rsidR="004051DB">
        <w:rPr>
          <w:rFonts w:cs="Times New Roman" w:hAnsi="Times New Roman" w:ascii="Times New Roman"/>
        </w:rPr>
        <w:t>257.590,11</w:t>
      </w:r>
      <w:r>
        <w:rPr>
          <w:rFonts w:cs="Times New Roman" w:hAnsi="Times New Roman" w:ascii="Times New Roman"/>
        </w:rPr>
        <w:t xml:space="preserve"> kn, a koji se odnosi na tražbinu vjerovnika </w:t>
      </w:r>
      <w:r w:rsidR="004051DB">
        <w:rPr>
          <w:rFonts w:cs="Times New Roman" w:hAnsi="Times New Roman" w:ascii="Times New Roman"/>
        </w:rPr>
        <w:t xml:space="preserve">RH, Ministarstvo Financija, OIB: 1868313648, Graberje </w:t>
      </w:r>
      <w:r w:rsidR="004051DB">
        <w:rPr>
          <w:rFonts w:cs="Times New Roman" w:hAnsi="Times New Roman" w:ascii="Times New Roman"/>
        </w:rPr>
        <w:lastRenderedPageBreak/>
        <w:t xml:space="preserve">1, Varaždin, zastupano po Županijskom državnom odvjetništvu u Varaždinu obzirom da osporen iznos predstavlja iznos doprinosa iz plaća i na plaće koji je priznat i uračunat u iznose pojedinačnih vjerovnika I. višeg isplatnog reda. </w:t>
      </w:r>
    </w:p>
    <w:p w:rsidRDefault="004051DB" w:rsidP="001A2141" w:rsidR="004051DB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</w:p>
    <w:p w:rsidRDefault="005F73C9" w:rsidP="005F73C9" w:rsidR="005F73C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Stoga je na temelju odredbe čl. 265. st. 1. Stečajnog zakona (Narodne novine br. 71/15 dalje skraćeno: SZ-a) doneseno rješenje o utvrđenim i osporenim tražbinama  i odlučeno kao u izreci toga rješenja.</w:t>
      </w:r>
    </w:p>
    <w:p w:rsidRDefault="00FF6AAA" w:rsidP="005679AA" w:rsidR="00FF6AAA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1A2141" w:rsidP="005679AA" w:rsidR="001A2141" w:rsidRPr="009A2CD3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U Varaždinu, 30. svibnja 2017.</w:t>
      </w:r>
    </w:p>
    <w:p w:rsidRDefault="00D41A6F" w:rsidP="005679AA" w:rsidR="00D41A6F" w:rsidRPr="009A2CD3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43307A" w:rsidP="0043307A" w:rsidR="001F00B4" w:rsidRPr="009A2CD3">
      <w:pPr>
        <w:ind w:firstLine="708" w:left="4956"/>
        <w:rPr>
          <w:rFonts w:cs="Times New Roman" w:hAnsi="Times New Roman" w:ascii="Times New Roman"/>
          <w:color w:themeColor="text1" w:val="000000"/>
        </w:rPr>
      </w:pPr>
      <w:r w:rsidRPr="009A2CD3">
        <w:rPr>
          <w:rFonts w:cs="Times New Roman" w:hAnsi="Times New Roman" w:ascii="Times New Roman"/>
          <w:color w:themeColor="text1" w:val="000000"/>
        </w:rPr>
        <w:t xml:space="preserve">          </w:t>
      </w:r>
      <w:r w:rsidR="00FF6AAA" w:rsidRPr="009A2CD3">
        <w:rPr>
          <w:rFonts w:cs="Times New Roman" w:hAnsi="Times New Roman" w:ascii="Times New Roman"/>
          <w:color w:themeColor="text1" w:val="000000"/>
        </w:rPr>
        <w:t>Stečajna sutkinja</w:t>
      </w:r>
    </w:p>
    <w:p w:rsidRDefault="00FF6AAA" w:rsidP="00AC7216" w:rsidR="00CC658C" w:rsidRPr="009A2CD3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 w:rsidRPr="009A2CD3">
        <w:rPr>
          <w:rFonts w:cs="Times New Roman" w:hAnsi="Times New Roman" w:ascii="Times New Roman"/>
          <w:color w:themeColor="text1" w:val="000000"/>
        </w:rPr>
        <w:t>Melita Poljanec Bubaš</w:t>
      </w:r>
      <w:r w:rsidR="007601D3" w:rsidRPr="009A2CD3">
        <w:rPr>
          <w:rFonts w:cs="Times New Roman" w:hAnsi="Times New Roman" w:ascii="Times New Roman"/>
          <w:color w:themeColor="text1" w:val="000000"/>
        </w:rPr>
        <w:t>, v.r.</w:t>
      </w:r>
    </w:p>
    <w:p w:rsidRDefault="007601D3" w:rsidP="00AC7216" w:rsidR="007601D3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</w:p>
    <w:p w:rsidRDefault="00D232A9" w:rsidP="00FF6AAA" w:rsidR="00E26935">
      <w:p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43307A" w:rsidP="00FF6AAA" w:rsidR="0043307A">
      <w:pPr>
        <w:rPr>
          <w:rFonts w:cs="Times New Roman" w:hAnsi="Times New Roman" w:ascii="Times New Roman"/>
          <w:color w:themeColor="text1" w:val="000000"/>
        </w:rPr>
      </w:pPr>
    </w:p>
    <w:p w:rsidRDefault="005679AA" w:rsidP="00FF6AAA" w:rsidR="00D31137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   </w:t>
      </w:r>
      <w:r w:rsidR="00895286" w:rsidRPr="003441ED">
        <w:rPr>
          <w:rFonts w:cs="Times New Roman" w:hAnsi="Times New Roman" w:ascii="Times New Roman"/>
          <w:color w:themeColor="text1" w:val="000000"/>
        </w:rPr>
        <w:tab/>
      </w:r>
      <w:r w:rsidR="003441ED"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F6AAA" w:rsidP="0043307A" w:rsidR="000544BA" w:rsidRPr="003441ED">
      <w:pPr>
        <w:ind w:firstLine="708"/>
        <w:rPr>
          <w:rFonts w:cs="Times New Roman" w:hAnsi="Times New Roman" w:ascii="Times New Roman"/>
          <w:color w:themeColor="text1" w:val="000000"/>
          <w:u w:val="single"/>
        </w:rPr>
      </w:pPr>
      <w:r>
        <w:rPr>
          <w:rFonts w:cs="Times New Roman" w:hAnsi="Times New Roman" w:ascii="Times New Roman"/>
          <w:color w:themeColor="text1" w:val="000000"/>
          <w:u w:val="single"/>
        </w:rPr>
        <w:t>UPUTA O PRAVNOM LIJEKU:</w:t>
      </w:r>
    </w:p>
    <w:p w:rsidRDefault="000544BA" w:rsidP="0043307A" w:rsidR="000544BA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3441ED">
        <w:rPr>
          <w:rFonts w:cs="Times New Roman" w:hAnsi="Times New Roman" w:ascii="Times New Roman"/>
          <w:color w:themeColor="text1" w:val="000000"/>
        </w:rPr>
        <w:t>pisanim putem</w:t>
      </w:r>
      <w:r w:rsidRPr="003441ED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3441ED">
        <w:rPr>
          <w:rFonts w:cs="Times New Roman" w:hAnsi="Times New Roman" w:ascii="Times New Roman"/>
          <w:color w:themeColor="text1" w:val="000000"/>
        </w:rPr>
        <w:t>tri</w:t>
      </w:r>
      <w:r w:rsidRPr="003441ED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3441ED">
        <w:rPr>
          <w:rFonts w:cs="Times New Roman" w:hAnsi="Times New Roman" w:ascii="Times New Roman"/>
          <w:color w:themeColor="text1" w:val="000000"/>
        </w:rPr>
        <w:t>i</w:t>
      </w:r>
      <w:r w:rsidRPr="003441ED">
        <w:rPr>
          <w:rFonts w:cs="Times New Roman" w:hAnsi="Times New Roman" w:ascii="Times New Roman"/>
          <w:color w:themeColor="text1" w:val="000000"/>
        </w:rPr>
        <w:t xml:space="preserve"> odlučuje Visoki trgovački sud R</w:t>
      </w:r>
      <w:r w:rsidR="00FF6AAA">
        <w:rPr>
          <w:rFonts w:cs="Times New Roman" w:hAnsi="Times New Roman" w:ascii="Times New Roman"/>
          <w:color w:themeColor="text1" w:val="000000"/>
        </w:rPr>
        <w:t>epublike Hrvatske u Zagrebu</w:t>
      </w:r>
    </w:p>
    <w:p w:rsidRDefault="00EB4348" w:rsidP="006378E6" w:rsidR="00FF6AA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1A2141">
      <w:pPr>
        <w:rPr>
          <w:rFonts w:cs="Times New Roman" w:hAnsi="Times New Roman" w:ascii="Times New Roman"/>
          <w:color w:themeColor="text1" w:val="000000"/>
        </w:rPr>
      </w:pPr>
      <w:r w:rsidRPr="001A2141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1A2141" w:rsidP="001A2141" w:rsidR="001A2141" w:rsidRPr="00A43BC7">
      <w:pPr>
        <w:numPr>
          <w:ilvl w:val="0"/>
          <w:numId w:val="14"/>
        </w:numPr>
        <w:jc w:val="both"/>
        <w:rPr>
          <w:rFonts w:cs="Times New Roman" w:hAnsi="Times New Roman" w:ascii="Times New Roman"/>
        </w:rPr>
      </w:pPr>
      <w:r w:rsidRPr="001A2141">
        <w:rPr>
          <w:rFonts w:cs="Times New Roman" w:hAnsi="Times New Roman" w:ascii="Times New Roman"/>
        </w:rPr>
        <w:t>St</w:t>
      </w:r>
      <w:r w:rsidRPr="006C578B">
        <w:rPr>
          <w:rFonts w:cs="Times New Roman" w:hAnsi="Times New Roman" w:ascii="Times New Roman"/>
        </w:rPr>
        <w:t xml:space="preserve">ečajni upravitelj </w:t>
      </w:r>
      <w:r w:rsidR="006C578B" w:rsidRPr="006C578B">
        <w:rPr>
          <w:rFonts w:cs="Times New Roman" w:eastAsia="Calibri" w:hAnsi="Times New Roman" w:ascii="Times New Roman"/>
          <w:lang w:eastAsia="en-US"/>
        </w:rPr>
        <w:t>Zvonko Tomljanović iz Našica, J. Runjanina 7</w:t>
      </w:r>
    </w:p>
    <w:p w:rsidRDefault="00A43BC7" w:rsidP="001A2141" w:rsidR="00A43BC7" w:rsidRPr="001A2141">
      <w:pPr>
        <w:numPr>
          <w:ilvl w:val="0"/>
          <w:numId w:val="14"/>
        </w:numPr>
        <w:jc w:val="both"/>
        <w:rPr>
          <w:rFonts w:cs="Times New Roman" w:hAnsi="Times New Roman" w:ascii="Times New Roman"/>
        </w:rPr>
      </w:pPr>
      <w:r w:rsidRPr="005F73C9">
        <w:rPr>
          <w:rFonts w:cs="Times New Roman" w:hAnsi="Times New Roman" w:ascii="Times New Roman"/>
        </w:rPr>
        <w:t xml:space="preserve">Vjerovnik </w:t>
      </w:r>
      <w:r w:rsidR="006C578B">
        <w:rPr>
          <w:rFonts w:cs="Times New Roman" w:hAnsi="Times New Roman" w:ascii="Times New Roman"/>
        </w:rPr>
        <w:t>RH, Ministarstvo Financija, OIB: 1868313648, Graberje 1, Varaždin, zastupano po Županijskom državnom odvjetništvu u Varaždinu</w:t>
      </w:r>
    </w:p>
    <w:p w:rsidRDefault="003441ED" w:rsidP="005679AA" w:rsidR="00CD5579" w:rsidRPr="001A2141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1A2141">
        <w:rPr>
          <w:rFonts w:cs="Times New Roman" w:hAnsi="Times New Roman" w:ascii="Times New Roman"/>
          <w:color w:themeColor="text1" w:val="000000"/>
        </w:rPr>
        <w:t>E-</w:t>
      </w:r>
      <w:r w:rsidR="004A6953" w:rsidRPr="001A2141">
        <w:rPr>
          <w:rFonts w:cs="Times New Roman" w:hAnsi="Times New Roman" w:ascii="Times New Roman"/>
          <w:color w:themeColor="text1" w:val="000000"/>
        </w:rPr>
        <w:t>oglasna ploča suda</w:t>
      </w:r>
    </w:p>
    <w:p w:rsidRDefault="00FF6AAA" w:rsidP="005679AA" w:rsidR="00FF6AAA" w:rsidRPr="001A2141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1A2141">
        <w:rPr>
          <w:rFonts w:cs="Times New Roman" w:hAnsi="Times New Roman" w:ascii="Times New Roman"/>
          <w:color w:themeColor="text1" w:val="000000"/>
        </w:rPr>
        <w:t xml:space="preserve">Pisarnica – kal. </w:t>
      </w:r>
    </w:p>
    <w:sectPr w:rsidSect="00D31137" w:rsidR="00FF6AAA" w:rsidRPr="001A2141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711" w:rsidR="003A4711">
      <w:r>
        <w:separator/>
      </w:r>
    </w:p>
  </w:endnote>
  <w:endnote w:id="0" w:type="continuationSeparator">
    <w:p w:rsidRDefault="003A4711" w:rsidR="003A47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711" w:rsidR="003A4711">
      <w:r>
        <w:separator/>
      </w:r>
    </w:p>
  </w:footnote>
  <w:footnote w:id="0" w:type="continuationSeparator">
    <w:p w:rsidRDefault="003A4711" w:rsidR="003A47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51DB" w:rsidP="0000114E" w:rsidR="004051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51DB" w:rsidR="004051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4051DB" w:rsidR="004051DB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D438A1">
          <w:rPr>
            <w:rFonts w:cs="Times New Roman" w:hAnsi="Times New Roman" w:ascii="Times New Roman"/>
            <w:noProof/>
          </w:rPr>
          <w:t>10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6C578B" w:rsidP="006C578B" w:rsidR="006C578B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St-772/16-26</w:t>
    </w:r>
  </w:p>
  <w:p w:rsidRDefault="004051DB" w:rsidP="002C03C4" w:rsidR="004051DB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51DB" w:rsidR="004051DB">
    <w:pPr>
      <w:pStyle w:val="Zaglavlje"/>
      <w:jc w:val="center"/>
    </w:pPr>
  </w:p>
  <w:p w:rsidRDefault="004051DB" w:rsidR="004051DB">
    <w:pPr>
      <w:pStyle w:val="Zaglavlje"/>
    </w:pPr>
  </w:p>
  <w:p w:rsidRDefault="004051DB" w:rsidP="00F7231E" w:rsidR="004051DB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St-772/16-</w:t>
    </w:r>
    <w:r w:rsidR="006C578B">
      <w:rPr>
        <w:rFonts w:cs="Times New Roman" w:hAnsi="Times New Roman" w:ascii="Times New Roman"/>
      </w:rPr>
      <w:t>26</w:t>
    </w:r>
  </w:p>
  <w:p w:rsidRDefault="004051DB" w:rsidR="004051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2F4EE6"/>
    <w:multiLevelType w:val="hybridMultilevel"/>
    <w:tmpl w:val="5EEC1042"/>
    <w:lvl w:tplc="A7FE3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910E62"/>
    <w:multiLevelType w:val="hybridMultilevel"/>
    <w:tmpl w:val="43EAF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355E1135"/>
    <w:multiLevelType w:val="hybridMultilevel"/>
    <w:tmpl w:val="92AC5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4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46453F"/>
    <w:multiLevelType w:val="hybridMultilevel"/>
    <w:tmpl w:val="495A8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0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6D825525"/>
    <w:multiLevelType w:val="hybridMultilevel"/>
    <w:tmpl w:val="97AAD2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FCD4E29"/>
    <w:multiLevelType w:val="hybridMultilevel"/>
    <w:tmpl w:val="786AF15C"/>
    <w:lvl w:tplc="BBA4F3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4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5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C6873CB"/>
    <w:multiLevelType w:val="hybridMultilevel"/>
    <w:tmpl w:val="B7968E18"/>
    <w:lvl w:tplc="B6627AEC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5"/>
  </w:num>
  <w:num w:numId="3">
    <w:abstractNumId w:val="10"/>
  </w:num>
  <w:num w:numId="4">
    <w:abstractNumId w:val="18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13"/>
  </w:num>
  <w:num w:numId="10">
    <w:abstractNumId w:val="19"/>
  </w:num>
  <w:num w:numId="11">
    <w:abstractNumId w:val="23"/>
  </w:num>
  <w:num w:numId="12">
    <w:abstractNumId w:val="20"/>
  </w:num>
  <w:num w:numId="13">
    <w:abstractNumId w:val="6"/>
  </w:num>
  <w:num w:numId="14">
    <w:abstractNumId w:val="2"/>
  </w:num>
  <w:num w:numId="15">
    <w:abstractNumId w:val="14"/>
  </w:num>
  <w:num w:numId="16">
    <w:abstractNumId w:val="3"/>
  </w:num>
  <w:num w:numId="17">
    <w:abstractNumId w:val="24"/>
  </w:num>
  <w:num w:numId="18">
    <w:abstractNumId w:val="17"/>
  </w:num>
  <w:num w:numId="19">
    <w:abstractNumId w:val="12"/>
  </w:num>
  <w:num w:numId="20">
    <w:abstractNumId w:val="11"/>
  </w:num>
  <w:num w:numId="21">
    <w:abstractNumId w:val="26"/>
  </w:num>
  <w:num w:numId="22">
    <w:abstractNumId w:val="8"/>
  </w:num>
  <w:num w:numId="23">
    <w:abstractNumId w:val="5"/>
  </w:num>
  <w:num w:numId="24">
    <w:abstractNumId w:val="15"/>
  </w:num>
  <w:num w:numId="25">
    <w:abstractNumId w:val="22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61547"/>
    <w:rsid w:val="0006162A"/>
    <w:rsid w:val="00092B14"/>
    <w:rsid w:val="0009546F"/>
    <w:rsid w:val="000B544C"/>
    <w:rsid w:val="000D63AF"/>
    <w:rsid w:val="000E4FA7"/>
    <w:rsid w:val="00136765"/>
    <w:rsid w:val="001428D7"/>
    <w:rsid w:val="0015732B"/>
    <w:rsid w:val="00165DFF"/>
    <w:rsid w:val="001741C2"/>
    <w:rsid w:val="00175E70"/>
    <w:rsid w:val="00183418"/>
    <w:rsid w:val="001920D8"/>
    <w:rsid w:val="001A2141"/>
    <w:rsid w:val="001A540C"/>
    <w:rsid w:val="001B6478"/>
    <w:rsid w:val="001E1376"/>
    <w:rsid w:val="001E682D"/>
    <w:rsid w:val="001F00B4"/>
    <w:rsid w:val="001F4FED"/>
    <w:rsid w:val="002010CE"/>
    <w:rsid w:val="00207EC0"/>
    <w:rsid w:val="002170C1"/>
    <w:rsid w:val="0024279A"/>
    <w:rsid w:val="00252B8C"/>
    <w:rsid w:val="00255A85"/>
    <w:rsid w:val="0026095B"/>
    <w:rsid w:val="00261588"/>
    <w:rsid w:val="002A4D35"/>
    <w:rsid w:val="002C03C4"/>
    <w:rsid w:val="002C0D86"/>
    <w:rsid w:val="002D3DF9"/>
    <w:rsid w:val="002D4C05"/>
    <w:rsid w:val="002E3F0D"/>
    <w:rsid w:val="00307276"/>
    <w:rsid w:val="00316F4A"/>
    <w:rsid w:val="0031728C"/>
    <w:rsid w:val="00335D55"/>
    <w:rsid w:val="00337178"/>
    <w:rsid w:val="003441ED"/>
    <w:rsid w:val="0039789F"/>
    <w:rsid w:val="003A172E"/>
    <w:rsid w:val="003A4711"/>
    <w:rsid w:val="003B1784"/>
    <w:rsid w:val="003D7C0E"/>
    <w:rsid w:val="003E58C6"/>
    <w:rsid w:val="003F20BD"/>
    <w:rsid w:val="0040129C"/>
    <w:rsid w:val="004051DB"/>
    <w:rsid w:val="0042249F"/>
    <w:rsid w:val="00424C2D"/>
    <w:rsid w:val="0043307A"/>
    <w:rsid w:val="00433163"/>
    <w:rsid w:val="00434736"/>
    <w:rsid w:val="00440DB8"/>
    <w:rsid w:val="00442984"/>
    <w:rsid w:val="00465FFD"/>
    <w:rsid w:val="0048155E"/>
    <w:rsid w:val="00484C65"/>
    <w:rsid w:val="00490F04"/>
    <w:rsid w:val="00491A34"/>
    <w:rsid w:val="00492FBD"/>
    <w:rsid w:val="004939A4"/>
    <w:rsid w:val="00496576"/>
    <w:rsid w:val="004A2576"/>
    <w:rsid w:val="004A41AD"/>
    <w:rsid w:val="004A6953"/>
    <w:rsid w:val="004A6C71"/>
    <w:rsid w:val="004B04E5"/>
    <w:rsid w:val="004B1340"/>
    <w:rsid w:val="004B2330"/>
    <w:rsid w:val="00500D8B"/>
    <w:rsid w:val="005105CE"/>
    <w:rsid w:val="0054459E"/>
    <w:rsid w:val="0055287A"/>
    <w:rsid w:val="005679AA"/>
    <w:rsid w:val="0057002E"/>
    <w:rsid w:val="005A7567"/>
    <w:rsid w:val="005C3DDA"/>
    <w:rsid w:val="005F4C39"/>
    <w:rsid w:val="005F73C9"/>
    <w:rsid w:val="00613F7C"/>
    <w:rsid w:val="00614E86"/>
    <w:rsid w:val="00616B5C"/>
    <w:rsid w:val="0062470D"/>
    <w:rsid w:val="006378E6"/>
    <w:rsid w:val="00644C49"/>
    <w:rsid w:val="0064652E"/>
    <w:rsid w:val="006541CD"/>
    <w:rsid w:val="0066531B"/>
    <w:rsid w:val="006668BD"/>
    <w:rsid w:val="0068157C"/>
    <w:rsid w:val="006A5677"/>
    <w:rsid w:val="006C578B"/>
    <w:rsid w:val="006F1B1D"/>
    <w:rsid w:val="006F3C25"/>
    <w:rsid w:val="006F4A80"/>
    <w:rsid w:val="00714513"/>
    <w:rsid w:val="00720B91"/>
    <w:rsid w:val="00727E47"/>
    <w:rsid w:val="007601D3"/>
    <w:rsid w:val="00764793"/>
    <w:rsid w:val="0077371C"/>
    <w:rsid w:val="007902A7"/>
    <w:rsid w:val="007A258D"/>
    <w:rsid w:val="007A3DE1"/>
    <w:rsid w:val="007B127C"/>
    <w:rsid w:val="007B21AC"/>
    <w:rsid w:val="007B5C14"/>
    <w:rsid w:val="007D0590"/>
    <w:rsid w:val="007E54F2"/>
    <w:rsid w:val="007E74D3"/>
    <w:rsid w:val="008022B3"/>
    <w:rsid w:val="00803B87"/>
    <w:rsid w:val="008052F8"/>
    <w:rsid w:val="0080619F"/>
    <w:rsid w:val="0081004F"/>
    <w:rsid w:val="008168B3"/>
    <w:rsid w:val="008313C5"/>
    <w:rsid w:val="008455DD"/>
    <w:rsid w:val="00870DD7"/>
    <w:rsid w:val="008917F6"/>
    <w:rsid w:val="00895286"/>
    <w:rsid w:val="008B5D4F"/>
    <w:rsid w:val="008C3B34"/>
    <w:rsid w:val="008E51B4"/>
    <w:rsid w:val="009501D7"/>
    <w:rsid w:val="00952526"/>
    <w:rsid w:val="00954F6F"/>
    <w:rsid w:val="00971D16"/>
    <w:rsid w:val="00973FA6"/>
    <w:rsid w:val="00973FE8"/>
    <w:rsid w:val="009A0745"/>
    <w:rsid w:val="009A2CD3"/>
    <w:rsid w:val="009C347F"/>
    <w:rsid w:val="009D0A45"/>
    <w:rsid w:val="009E640F"/>
    <w:rsid w:val="00A05A12"/>
    <w:rsid w:val="00A15793"/>
    <w:rsid w:val="00A43BC7"/>
    <w:rsid w:val="00A440F3"/>
    <w:rsid w:val="00A45477"/>
    <w:rsid w:val="00A60F20"/>
    <w:rsid w:val="00A73C0D"/>
    <w:rsid w:val="00A80EFF"/>
    <w:rsid w:val="00A843AB"/>
    <w:rsid w:val="00AB4345"/>
    <w:rsid w:val="00AC7216"/>
    <w:rsid w:val="00AD3C7B"/>
    <w:rsid w:val="00AF7CC3"/>
    <w:rsid w:val="00B0741E"/>
    <w:rsid w:val="00B25670"/>
    <w:rsid w:val="00B25CD1"/>
    <w:rsid w:val="00B445CE"/>
    <w:rsid w:val="00B94BC8"/>
    <w:rsid w:val="00BA1BE4"/>
    <w:rsid w:val="00BC7E94"/>
    <w:rsid w:val="00BD125B"/>
    <w:rsid w:val="00BD3917"/>
    <w:rsid w:val="00BE7E65"/>
    <w:rsid w:val="00C1076F"/>
    <w:rsid w:val="00C157E4"/>
    <w:rsid w:val="00C210F2"/>
    <w:rsid w:val="00C21311"/>
    <w:rsid w:val="00C331AA"/>
    <w:rsid w:val="00C41C2A"/>
    <w:rsid w:val="00C426A4"/>
    <w:rsid w:val="00C64FFD"/>
    <w:rsid w:val="00C83479"/>
    <w:rsid w:val="00CC658C"/>
    <w:rsid w:val="00CD2509"/>
    <w:rsid w:val="00CD5579"/>
    <w:rsid w:val="00CE584B"/>
    <w:rsid w:val="00CF7A5C"/>
    <w:rsid w:val="00D17B56"/>
    <w:rsid w:val="00D23288"/>
    <w:rsid w:val="00D232A9"/>
    <w:rsid w:val="00D31137"/>
    <w:rsid w:val="00D41A6F"/>
    <w:rsid w:val="00D436F3"/>
    <w:rsid w:val="00D438A1"/>
    <w:rsid w:val="00D64D13"/>
    <w:rsid w:val="00D775A1"/>
    <w:rsid w:val="00D808F7"/>
    <w:rsid w:val="00DD544B"/>
    <w:rsid w:val="00DE03E9"/>
    <w:rsid w:val="00DF58C7"/>
    <w:rsid w:val="00E05F79"/>
    <w:rsid w:val="00E26935"/>
    <w:rsid w:val="00E369A6"/>
    <w:rsid w:val="00E44B1F"/>
    <w:rsid w:val="00E458E7"/>
    <w:rsid w:val="00E52D87"/>
    <w:rsid w:val="00E5314E"/>
    <w:rsid w:val="00E61059"/>
    <w:rsid w:val="00E63DBE"/>
    <w:rsid w:val="00EB4348"/>
    <w:rsid w:val="00EB57B6"/>
    <w:rsid w:val="00F014C9"/>
    <w:rsid w:val="00F215D9"/>
    <w:rsid w:val="00F23A3F"/>
    <w:rsid w:val="00F3074A"/>
    <w:rsid w:val="00F7231E"/>
    <w:rsid w:val="00F90D09"/>
    <w:rsid w:val="00FB0387"/>
    <w:rsid w:val="00FD760F"/>
    <w:rsid w:val="00FE2EA3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name="footnote reference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lineRule="auto" w:line="240" w:after="0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cs="Times New Roman"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unhideWhenUsed/>
    <w:qFormat/>
    <w:rsid w:val="00307276"/>
    <w:rPr>
      <w:rFonts w:cs="Times New Roman" w:hAnsi="Times New Roman" w:asci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cs="Times New Roman"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cs="Times New Roman" w:hAnsi="Times New Roman" w:ascii="Times New Roman"/>
      <w:szCs w:val="20"/>
      <w:lang w:val="en-AU"/>
    </w:rPr>
  </w:style>
  <w:style w:customStyle="true" w:styleId="Tijeloteksta2Char" w:type="character">
    <w:name w:val="Tijelo teksta 2 Char"/>
    <w:basedOn w:val="Zadanifontodlomka"/>
    <w:link w:val="Tijeloteksta2"/>
    <w:semiHidden/>
    <w:rsid w:val="00207EC0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EC0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207EC0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36F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idrofusnote" w:type="character">
    <w:name w:val="Sidro fusnote"/>
    <w:uiPriority w:val="99"/>
    <w:rsid w:val="005F73C9"/>
    <w:rPr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footnote reference" w:qFormat="1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after="0" w:line="240" w:lineRule="auto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ascii="Calibri" w:cs="Times New Roman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unhideWhenUsed/>
    <w:qFormat/>
    <w:rsid w:val="00307276"/>
    <w:rPr>
      <w:rFonts w:ascii="Times New Roman" w:cs="Times New Roman" w:hAns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ascii="Times New Roman" w:cs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ascii="Times New Roman" w:cs="Times New Roman" w:hAnsi="Times New Roman"/>
      <w:szCs w:val="20"/>
      <w:lang w:val="en-AU"/>
    </w:rPr>
  </w:style>
  <w:style w:customStyle="1" w:styleId="Tijeloteksta2Char" w:type="character">
    <w:name w:val="Tijelo teksta 2 Char"/>
    <w:basedOn w:val="Zadanifontodlomka"/>
    <w:link w:val="Tijeloteksta2"/>
    <w:semiHidden/>
    <w:rsid w:val="00207EC0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EC0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207EC0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36F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idrofusnote" w:type="character">
    <w:name w:val="Sidro fusnote"/>
    <w:uiPriority w:val="99"/>
    <w:rsid w:val="005F73C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29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4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3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9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3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96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37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27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28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566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813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577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2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997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702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07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43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08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482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824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917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701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476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753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4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33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583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733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05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89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80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9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68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26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342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0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4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369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St-772/2016</izvorni_sadrzaj>
    <derivirana_varijabla naziv="DomainObject.Predmet.OznakaBroj_1">St-772/2016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ZIMIĆ-ING, društvo s ograničenom odgovornošću za elektroinženjering zastupanog po punomoćniku Ivana Kostanjevec Rožmarić; ZIMIĆ-ING, društvo s ograničenom odgovornošću za elektroinženjering</izvorni_sadrzaj>
    <derivirana_varijabla naziv="DomainObject.Predmet.ProtustrankaFormated_1">  ZIMIĆ-ING, društvo s ograničenom odgovornošću za elektroinženjering zastupanog po punomoćniku Ivana Kostanjevec Rožmarić; ZIMIĆ-ING, društvo s ograničenom odgovornošću za elektroinženjering</derivirana_varijabla>
  </DomainObject.Predmet.ProtustrankaFormated>
  <DomainObject.Predmet.ProtustrankaFormatedOIB>
    <izvorni_sadrzaj>  ZIMIĆ-ING, društvo s ograničenom odgovornošću za elektroinženjering, OIB 27044200978 zastupanog po punomoćniku Ivana Kostanjevec Rožmarić; ZIMIĆ-ING, društvo s ograničenom odgovornošću za elektroinženjering, OIB 27044200978</izvorni_sadrzaj>
    <derivirana_varijabla naziv="DomainObject.Predmet.ProtustrankaFormatedOIB_1">  ZIMIĆ-ING, društvo s ograničenom odgovornošću za elektroinženjering, OIB 27044200978 zastupanog po punomoćniku Ivana Kostanjevec Rožmarić; ZIMIĆ-ING, društvo s ograničenom odgovornošću za elektroinženjering, OIB 27044200978</derivirana_varijabla>
  </DomainObject.Predmet.ProtustrankaFormatedOIB>
  <DomainObject.Predmet.ProtustrankaFormatedWithAdress>
    <izvorni_sadrzaj> ZIMIĆ-ING, društvo s ograničenom odgovornošću za elektroinženjering, Krešimira Filića 96, 42000 Varaždin zastupanog po punomoćniku Ivana Kostanjevec Rožmarić; ZIMIĆ-ING, društvo s ograničenom odgovornošću za elektroinženjering, Krešimira Filića 96, 42000 Varaždin</izvorni_sadrzaj>
    <derivirana_varijabla naziv="DomainObject.Predmet.ProtustrankaFormatedWithAdress_1"> ZIMIĆ-ING, društvo s ograničenom odgovornošću za elektroinženjering, Krešimira Filića 96, 42000 Varaždin zastupanog po punomoćniku Ivana Kostanjevec Rožmarić; ZIMIĆ-ING, društvo s ograničenom odgovornošću za elektroinženjering, Krešimira Filića 96, 42000 Varaždin</derivirana_varijabla>
  </DomainObject.Predmet.ProtustrankaFormatedWithAdress>
  <DomainObject.Predmet.ProtustrankaFormatedWithAdressOIB>
    <izvorni_sadrzaj> ZIMIĆ-ING, društvo s ograničenom odgovornošću za elektroinženjering, OIB 27044200978, Krešimira Filića 96, 42000 Varaždin zastupanog po punomoćniku Ivana Kostanjevec Rožmarić; ZIMIĆ-ING, društvo s ograničenom odgovornošću za elektroinženjering, OIB 27044200978, Krešimira Filića 96, 42000 Varaždin</izvorni_sadrzaj>
    <derivirana_varijabla naziv="DomainObject.Predmet.ProtustrankaFormatedWithAdressOIB_1"> ZIMIĆ-ING, društvo s ograničenom odgovornošću za elektroinženjering, OIB 27044200978, Krešimira Filića 96, 42000 Varaždin zastupanog po punomoćniku Ivana Kostanjevec Rožmarić; ZIMIĆ-ING, društvo s ograničenom odgovornošću za elektroinženjering, OIB 27044200978, Krešimira Filića 96, 42000 Varaždin</derivirana_varijabla>
  </DomainObject.Predmet.ProtustrankaFormatedWithAdressOIB>
  <DomainObject.Predmet.ProtustrankaWithAdress>
    <izvorni_sadrzaj>ZIMIĆ-ING, društvo s ograničenom odgovornošću za elektroinženjering Krešimira Filića 96, 42000 Varaždin, ZIMIĆ-ING, društvo s ograničenom odgovornošću za elektroinženjering Krešimira Filića 96, 42000 Varaždin</izvorni_sadrzaj>
    <derivirana_varijabla naziv="DomainObject.Predmet.ProtustrankaWithAdress_1">ZIMIĆ-ING, društvo s ograničenom odgovornošću za elektroinženjering Krešimira Filića 96, 42000 Varaždin, ZIMIĆ-ING, društvo s ograničenom odgovornošću za elektroinženjering Krešimira Filića 96, 42000 Varaždin</derivirana_varijabla>
  </DomainObject.Predmet.ProtustrankaWithAdress>
  <DomainObject.Predmet.ProtustrankaWithAdressOIB>
    <izvorni_sadrzaj>ZIMIĆ-ING, društvo s ograničenom odgovornošću za elektroinženjering, OIB 27044200978, Krešimira Filića 96, 42000 Varaždin, ZIMIĆ-ING, društvo s ograničenom odgovornošću za elektroinženjering, OIB 27044200978, Krešimira Filića 96, 42000 Varaždin</izvorni_sadrzaj>
    <derivirana_varijabla naziv="DomainObject.Predmet.ProtustrankaWithAdressOIB_1">ZIMIĆ-ING, društvo s ograničenom odgovornošću za elektroinženjering, OIB 27044200978, Krešimira Filića 96, 42000 Varaždin, ZIMIĆ-ING, društvo s ograničenom odgovornošću za elektroinženjering, OIB 27044200978, Krešimira Filića 96, 42000 Varaždin</derivirana_varijabla>
  </DomainObject.Predmet.ProtustrankaWithAdressOIB>
  <DomainObject.Predmet.ProtustrankaNazivFormated>
    <izvorni_sadrzaj>ZIMIĆ-ING, društvo s ograničenom odgovornošću za elektroinženjering,ZIMIĆ-ING, društvo s ograničenom odgovornošću za elektroinženjering</izvorni_sadrzaj>
    <derivirana_varijabla naziv="DomainObject.Predmet.ProtustrankaNazivFormated_1">ZIMIĆ-ING, društvo s ograničenom odgovornošću za elektroinženjering,ZIMIĆ-ING, društvo s ograničenom odgovornošću za elektroinženjering</derivirana_varijabla>
  </DomainObject.Predmet.ProtustrankaNazivFormated>
  <DomainObject.Predmet.ProtustrankaNazivFormatedOIB>
    <izvorni_sadrzaj>ZIMIĆ-ING, društvo s ograničenom odgovornošću za elektroinženjering, OIB 27044200978,ZIMIĆ-ING, društvo s ograničenom odgovornošću za elektroinženjering, OIB 27044200978</izvorni_sadrzaj>
    <derivirana_varijabla naziv="DomainObject.Predmet.ProtustrankaNazivFormatedOIB_1">ZIMIĆ-ING, društvo s ograničenom odgovornošću za elektroinženjering, OIB 27044200978,ZIMIĆ-ING, društvo s ograničenom odgovornošću za elektroinženjering, OIB 27044200978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Franjo Vincek</izvorni_sadrzaj>
    <derivirana_varijabla naziv="DomainObject.Predmet.StrankaFormated_1">  Financijska agencija; Franjo Vincek</derivirana_varijabla>
  </DomainObject.Predmet.StrankaFormated>
  <DomainObject.Predmet.StrankaFormatedOIB>
    <izvorni_sadrzaj>  Financijska agencija, OIB 85821130368; Franjo Vincek, OIB 44395665755</izvorni_sadrzaj>
    <derivirana_varijabla naziv="DomainObject.Predmet.StrankaFormatedOIB_1">  Financijska agencija, OIB 85821130368; Franjo Vincek, OIB 44395665755</derivirana_varijabla>
  </DomainObject.Predmet.StrankaFormatedOIB>
  <DomainObject.Predmet.StrankaFormatedWithAdress>
    <izvorni_sadrzaj> Financijska agencija; Franjo Vincek, Varaždinska 42, 42203 Novakovec</izvorni_sadrzaj>
    <derivirana_varijabla naziv="DomainObject.Predmet.StrankaFormatedWithAdress_1"> Financijska agencija; Franjo Vincek, Varaždinska 42, 42203 Novakovec</derivirana_varijabla>
  </DomainObject.Predmet.StrankaFormatedWithAdress>
  <DomainObject.Predmet.StrankaFormatedWithAdressOIB>
    <izvorni_sadrzaj> Financijska agencija, OIB 85821130368; Franjo Vincek, OIB 44395665755, Varaždinska 42, 42203 Novakovec</izvorni_sadrzaj>
    <derivirana_varijabla naziv="DomainObject.Predmet.StrankaFormatedWithAdressOIB_1"> Financijska agencija, OIB 85821130368; Franjo Vincek, OIB 44395665755, Varaždinska 42, 42203 Novakovec</derivirana_varijabla>
  </DomainObject.Predmet.StrankaFormatedWithAdressOIB>
  <DomainObject.Predmet.StrankaWithAdress>
    <izvorni_sadrzaj>Financijska agencija ,Franjo Vincek Varaždinska 42,42203 Novakovec</izvorni_sadrzaj>
    <derivirana_varijabla naziv="DomainObject.Predmet.StrankaWithAdress_1">Financijska agencija ,Franjo Vincek Varaždinska 42,42203 Novakovec</derivirana_varijabla>
  </DomainObject.Predmet.StrankaWithAdress>
  <DomainObject.Predmet.StrankaWithAdressOIB>
    <izvorni_sadrzaj>Financijska agencija, OIB 85821130368,Franjo Vincek, OIB 44395665755, Varaždinska 42,42203 Novakovec</izvorni_sadrzaj>
    <derivirana_varijabla naziv="DomainObject.Predmet.StrankaWithAdressOIB_1">Financijska agencija, OIB 85821130368,Franjo Vincek, OIB 44395665755, Varaždinska 42,42203 Novakovec</derivirana_varijabla>
  </DomainObject.Predmet.StrankaWithAdressOIB>
  <DomainObject.Predmet.StrankaNazivFormated>
    <izvorni_sadrzaj>Financijska agencija,Franjo Vincek</izvorni_sadrzaj>
    <derivirana_varijabla naziv="DomainObject.Predmet.StrankaNazivFormated_1">Financijska agencija,Franjo Vincek</derivirana_varijabla>
  </DomainObject.Predmet.StrankaNazivFormated>
  <DomainObject.Predmet.StrankaNazivFormatedOIB>
    <izvorni_sadrzaj>Financijska agencija, OIB 85821130368,Franjo Vincek, OIB 44395665755</izvorni_sadrzaj>
    <derivirana_varijabla naziv="DomainObject.Predmet.StrankaNazivFormatedOIB_1">Financijska agencija, OIB 85821130368,Franjo Vincek, OIB 44395665755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3753197.01</izvorni_sadrzaj>
    <derivirana_varijabla naziv="DomainObject.Predmet.TrenutnaVrijednost_1">3753197.01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  <item>Franjo Vincek</item>
    </izvorni_sadrzaj>
    <derivirana_varijabla naziv="DomainObject.Predmet.StrankaListFormated_1">
      <item>Financijska agencija</item>
      <item>Franjo Vincek</item>
    </derivirana_varijabla>
  </DomainObject.Predmet.StrankaListFormated>
  <DomainObject.Predmet.StrankaListFormatedOIB>
    <izvorni_sadrzaj>
      <item>Financijska agencija, OIB 85821130368</item>
      <item>Franjo Vincek, OIB 44395665755</item>
    </izvorni_sadrzaj>
    <derivirana_varijabla naziv="DomainObject.Predmet.StrankaListFormatedOIB_1">
      <item>Financijska agencija, OIB 85821130368</item>
      <item>Franjo Vincek, OIB 44395665755</item>
    </derivirana_varijabla>
  </DomainObject.Predmet.StrankaListFormatedOIB>
  <DomainObject.Predmet.StrankaListFormatedWithAdress>
    <izvorni_sadrzaj>
      <item>Financijska agencija</item>
      <item>Franjo Vincek, Varaždinska 42, 42203 Novakovec</item>
    </izvorni_sadrzaj>
    <derivirana_varijabla naziv="DomainObject.Predmet.StrankaListFormatedWithAdress_1">
      <item>Financijska agencija</item>
      <item>Franjo Vincek, Varaždinska 42, 42203 Novakovec</item>
    </derivirana_varijabla>
  </DomainObject.Predmet.StrankaListFormatedWithAdress>
  <DomainObject.Predmet.StrankaListFormatedWithAdressOIB>
    <izvorni_sadrzaj>
      <item>Financijska agencija, OIB 85821130368</item>
      <item>Franjo Vincek, OIB 44395665755, Varaždinska 42, 42203 Novakovec</item>
    </izvorni_sadrzaj>
    <derivirana_varijabla naziv="DomainObject.Predmet.StrankaListFormatedWithAdressOIB_1">
      <item>Financijska agencija, OIB 85821130368</item>
      <item>Franjo Vincek, OIB 44395665755, Varaždinska 42, 42203 Novakovec</item>
    </derivirana_varijabla>
  </DomainObject.Predmet.StrankaListFormatedWithAdressOIB>
  <DomainObject.Predmet.StrankaListNazivFormated>
    <izvorni_sadrzaj>
      <item>Financijska agencija</item>
      <item>Franjo Vincek</item>
    </izvorni_sadrzaj>
    <derivirana_varijabla naziv="DomainObject.Predmet.StrankaListNazivFormated_1">
      <item>Financijska agencija</item>
      <item>Franjo Vincek</item>
    </derivirana_varijabla>
  </DomainObject.Predmet.StrankaListNazivFormated>
  <DomainObject.Predmet.StrankaListNazivFormatedOIB>
    <izvorni_sadrzaj>
      <item>Financijska agencija, OIB 85821130368</item>
      <item>Franjo Vincek, OIB 44395665755</item>
    </izvorni_sadrzaj>
    <derivirana_varijabla naziv="DomainObject.Predmet.StrankaListNazivFormatedOIB_1">
      <item>Financijska agencija, OIB 85821130368</item>
      <item>Franjo Vincek, OIB 44395665755</item>
    </derivirana_varijabla>
  </DomainObject.Predmet.StrankaListNazivFormatedOIB>
  <DomainObject.Predmet.ProtuStrankaListFormated>
    <izvorni_sadrzaj>
      <item>ZIMIĆ-ING, društvo s ograničenom odgovornošću za elektroinženjering zastupanog po punomoćniku Ivana Kostanjevec Rožmarić</item>
      <item>ZIMIĆ-ING, društvo s ograničenom odgovornošću za elektroinženjering</item>
    </izvorni_sadrzaj>
    <derivirana_varijabla naziv="DomainObject.Predmet.ProtuStrankaListFormated_1">
      <item>ZIMIĆ-ING, društvo s ograničenom odgovornošću za elektroinženjering zastupanog po punomoćniku Ivana Kostanjevec Rožmarić</item>
      <item>ZIMIĆ-ING, društvo s ograničenom odgovornošću za elektroinženjering</item>
    </derivirana_varijabla>
  </DomainObject.Predmet.ProtuStrankaListFormated>
  <DomainObject.Predmet.ProtuStrankaListFormatedOIB>
    <izvorni_sadrzaj>
      <item>ZIMIĆ-ING, društvo s ograničenom odgovornošću za elektroinženjering, OIB 27044200978 zastupanog po punomoćniku Ivana Kostanjevec Rožmarić</item>
      <item>ZIMIĆ-ING, društvo s ograničenom odgovornošću za elektroinženjering, OIB 27044200978</item>
    </izvorni_sadrzaj>
    <derivirana_varijabla naziv="DomainObject.Predmet.ProtuStrankaListFormatedOIB_1">
      <item>ZIMIĆ-ING, društvo s ograničenom odgovornošću za elektroinženjering, OIB 27044200978 zastupanog po punomoćniku Ivana Kostanjevec Rožmarić</item>
      <item>ZIMIĆ-ING, društvo s ograničenom odgovornošću za elektroinženjering, OIB 27044200978</item>
    </derivirana_varijabla>
  </DomainObject.Predmet.ProtuStrankaListFormatedOIB>
  <DomainObject.Predmet.ProtuStrankaListFormatedWithAdress>
    <izvorni_sadrzaj>
      <item>ZIMIĆ-ING, društvo s ograničenom odgovornošću za elektroinženjering, Krešimira Filića 96, 42000 Varaždin zastupanog po punomoćniku Ivana Kostanjevec Rožmarić</item>
      <item>ZIMIĆ-ING, društvo s ograničenom odgovornošću za elektroinženjering, Krešimira Filića 96, 42000 Varaždin</item>
    </izvorni_sadrzaj>
    <derivirana_varijabla naziv="DomainObject.Predmet.ProtuStrankaListFormatedWithAdress_1">
      <item>ZIMIĆ-ING, društvo s ograničenom odgovornošću za elektroinženjering, Krešimira Filića 96, 42000 Varaždin zastupanog po punomoćniku Ivana Kostanjevec Rožmarić</item>
      <item>ZIMIĆ-ING, društvo s ograničenom odgovornošću za elektroinženjering, Krešimira Filića 96, 42000 Varaždin</item>
    </derivirana_varijabla>
  </DomainObject.Predmet.ProtuStrankaListFormatedWithAdress>
  <DomainObject.Predmet.ProtuStrankaListFormatedWithAdressOIB>
    <izvorni_sadrzaj>
      <item>ZIMIĆ-ING, društvo s ograničenom odgovornošću za elektroinženjering, OIB 27044200978, Krešimira Filića 96, 42000 Varaždin zastupanog po punomoćniku Ivana Kostanjevec Rožmarić</item>
      <item>ZIMIĆ-ING, društvo s ograničenom odgovornošću za elektroinženjering, OIB 27044200978, Krešimira Filića 96, 42000 Varaždin</item>
    </izvorni_sadrzaj>
    <derivirana_varijabla naziv="DomainObject.Predmet.ProtuStrankaListFormatedWithAdressOIB_1">
      <item>ZIMIĆ-ING, društvo s ograničenom odgovornošću za elektroinženjering, OIB 27044200978, Krešimira Filića 96, 42000 Varaždin zastupanog po punomoćniku Ivana Kostanjevec Rožmarić</item>
      <item>ZIMIĆ-ING, društvo s ograničenom odgovornošću za elektroinženjering, OIB 27044200978, Krešimira Filića 96, 42000 Varaždin</item>
    </derivirana_varijabla>
  </DomainObject.Predmet.ProtuStrankaListFormatedWithAdressOIB>
  <DomainObject.Predmet.ProtuStrankaListNazivFormated>
    <izvorni_sadrzaj>
      <item>ZIMIĆ-ING, društvo s ograničenom odgovornošću za elektroinženjering</item>
      <item>ZIMIĆ-ING, društvo s ograničenom odgovornošću za elektroinženjering</item>
    </izvorni_sadrzaj>
    <derivirana_varijabla naziv="DomainObject.Predmet.ProtuStrankaListNazivFormated_1">
      <item>ZIMIĆ-ING, društvo s ograničenom odgovornošću za elektroinženjering</item>
      <item>ZIMIĆ-ING, društvo s ograničenom odgovornošću za elektroinženjering</item>
    </derivirana_varijabla>
  </DomainObject.Predmet.ProtuStrankaListNazivFormated>
  <DomainObject.Predmet.ProtuStrankaListNazivFormatedOIB>
    <izvorni_sadrzaj>
      <item>ZIMIĆ-ING, društvo s ograničenom odgovornošću za elektroinženjering, OIB 27044200978</item>
      <item>ZIMIĆ-ING, društvo s ograničenom odgovornošću za elektroinženjering, OIB 27044200978</item>
    </izvorni_sadrzaj>
    <derivirana_varijabla naziv="DomainObject.Predmet.ProtuStrankaListNazivFormatedOIB_1">
      <item>ZIMIĆ-ING, društvo s ograničenom odgovornošću za elektroinženjering, OIB 27044200978</item>
      <item>ZIMIĆ-ING, društvo s ograničenom odgovornošću za elektroinženjering, OIB 27044200978</item>
    </derivirana_varijabla>
  </DomainObject.Predmet.ProtuStrankaListNazivFormatedOIB>
  <DomainObject.Predmet.OstaliListFormated>
    <izvorni_sadrzaj>
      <item>sudski registar</item>
      <item>Ivana Kostanjevec Rožmarić punomoćnik sudionika u postupku ZIMIĆ-ING, društvo s ograničenom odgovornošću za elektroinženjering</item>
      <item>ZOU Galić i Janica Plantak</item>
      <item>PRIVREDNA BANKA ZAGREB - DIONIČKO DRUŠTVO</item>
      <item>Josip Jelić, odvjetnik</item>
    </izvorni_sadrzaj>
    <derivirana_varijabla naziv="DomainObject.Predmet.OstaliListFormated_1">
      <item>sudski registar</item>
      <item>Ivana Kostanjevec Rožmarić punomoćnik sudionika u postupku ZIMIĆ-ING, društvo s ograničenom odgovornošću za elektroinženjering</item>
      <item>ZOU Galić i Janica Plantak</item>
      <item>PRIVREDNA BANKA ZAGREB - DIONIČKO DRUŠTVO</item>
      <item>Josip Jelić, odvjetnik</item>
    </derivirana_varijabla>
  </DomainObject.Predmet.OstaliListFormated>
  <DomainObject.Predmet.OstaliListFormatedOIB>
    <izvorni_sadrzaj>
      <item>sudski registar</item>
      <item>Ivana Kostanjevec Rožmarić, OIB  punomoćnik sudionika u postupku ZIMIĆ-ING, društvo s ograničenom odgovornošću za elektroinženjering</item>
      <item>ZOU Galić i Janica Plantak, OIB 23932393148</item>
      <item>PRIVREDNA BANKA ZAGREB - DIONIČKO DRUŠTVO, OIB 02535697732</item>
      <item>Josip Jelić, odvjetnik</item>
    </izvorni_sadrzaj>
    <derivirana_varijabla naziv="DomainObject.Predmet.OstaliListFormatedOIB_1">
      <item>sudski registar</item>
      <item>Ivana Kostanjevec Rožmarić, OIB  punomoćnik sudionika u postupku ZIMIĆ-ING, društvo s ograničenom odgovornošću za elektroinženjering</item>
      <item>ZOU Galić i Janica Plantak, OIB 23932393148</item>
      <item>PRIVREDNA BANKA ZAGREB - DIONIČKO DRUŠTVO, OIB 02535697732</item>
      <item>Josip Jelić, odvjetnik</item>
    </derivirana_varijabla>
  </DomainObject.Predmet.OstaliListFormatedOIB>
  <DomainObject.Predmet.OstaliListFormatedWithAdress>
    <izvorni_sadrzaj>
      <item>sudski registar</item>
      <item>Ivana Kostanjevec Rožmarić, Hallerova aleja 4, 42000 Varaždin punomoćnik sudionika u postupku ZIMIĆ-ING, društvo s ograničenom odgovornošću za elektroinženjering</item>
      <item>ZOU Galić i Janica Plantak, Trakošćanska 9b, 42000 Varaždin</item>
      <item>PRIVREDNA BANKA ZAGREB - DIONIČKO DRUŠTVO, Radnička cesta 50, 10000 Zagreb</item>
      <item>Josip Jelić, odvjetnik, A. Cesarca 28, 35000 Slavonski Brod</item>
    </izvorni_sadrzaj>
    <derivirana_varijabla naziv="DomainObject.Predmet.OstaliListFormatedWithAdress_1">
      <item>sudski registar</item>
      <item>Ivana Kostanjevec Rožmarić, Hallerova aleja 4, 42000 Varaždin punomoćnik sudionika u postupku ZIMIĆ-ING, društvo s ograničenom odgovornošću za elektroinženjering</item>
      <item>ZOU Galić i Janica Plantak, Trakošćanska 9b, 42000 Varaždin</item>
      <item>PRIVREDNA BANKA ZAGREB - DIONIČKO DRUŠTVO, Radnička cesta 50, 10000 Zagreb</item>
      <item>Josip Jelić, odvjetnik, A. Cesarca 28, 35000 Slavonski Brod</item>
    </derivirana_varijabla>
  </DomainObject.Predmet.OstaliListFormatedWithAdress>
  <DomainObject.Predmet.OstaliListFormatedWithAdressOIB>
    <izvorni_sadrzaj>
      <item>sudski registar</item>
      <item>Ivana Kostanjevec Rožmarić, OIB , Hallerova aleja 4, 42000 Varaždin punomoćnik sudionika u postupku ZIMIĆ-ING, društvo s ograničenom odgovornošću za elektroinženjering</item>
      <item>ZOU Galić i Janica Plantak, OIB 23932393148, Trakošćanska 9b, 42000 Varaždin</item>
      <item>PRIVREDNA BANKA ZAGREB - DIONIČKO DRUŠTVO, OIB 02535697732, Radnička cesta 50, 10000 Zagreb</item>
      <item>Josip Jelić, odvjetnik, A. Cesarca 28, 35000 Slavonski Brod</item>
    </izvorni_sadrzaj>
    <derivirana_varijabla naziv="DomainObject.Predmet.OstaliListFormatedWithAdressOIB_1">
      <item>sudski registar</item>
      <item>Ivana Kostanjevec Rožmarić, OIB , Hallerova aleja 4, 42000 Varaždin punomoćnik sudionika u postupku ZIMIĆ-ING, društvo s ograničenom odgovornošću za elektroinženjering</item>
      <item>ZOU Galić i Janica Plantak, OIB 23932393148, Trakošćanska 9b, 42000 Varaždin</item>
      <item>PRIVREDNA BANKA ZAGREB - DIONIČKO DRUŠTVO, OIB 02535697732, Radnička cesta 50, 10000 Zagreb</item>
      <item>Josip Jelić, odvjetnik, A. Cesarca 28, 35000 Slavonski Brod</item>
    </derivirana_varijabla>
  </DomainObject.Predmet.OstaliListFormatedWithAdressOIB>
  <DomainObject.Predmet.OstaliListNazivFormated>
    <izvorni_sadrzaj>
      <item>sudski registar</item>
      <item>Ivana Kostanjevec Rožmarić</item>
      <item>ZOU Galić i Janica Plantak</item>
      <item>PRIVREDNA BANKA ZAGREB - DIONIČKO DRUŠTVO</item>
      <item>Josip Jelić, odvjetnik</item>
    </izvorni_sadrzaj>
    <derivirana_varijabla naziv="DomainObject.Predmet.OstaliListNazivFormated_1">
      <item>sudski registar</item>
      <item>Ivana Kostanjevec Rožmarić</item>
      <item>ZOU Galić i Janica Plantak</item>
      <item>PRIVREDNA BANKA ZAGREB - DIONIČKO DRUŠTVO</item>
      <item>Josip Jelić, odvjetnik</item>
    </derivirana_varijabla>
  </DomainObject.Predmet.OstaliListNazivFormated>
  <DomainObject.Predmet.OstaliListNazivFormatedOIB>
    <izvorni_sadrzaj>
      <item>sudski registar</item>
      <item>Ivana Kostanjevec Rožmarić, OIB </item>
      <item>ZOU Galić i Janica Plantak, OIB 23932393148</item>
      <item>PRIVREDNA BANKA ZAGREB - DIONIČKO DRUŠTVO, OIB 02535697732</item>
      <item>Josip Jelić, odvjetnik</item>
    </izvorni_sadrzaj>
    <derivirana_varijabla naziv="DomainObject.Predmet.OstaliListNazivFormatedOIB_1">
      <item>sudski registar</item>
      <item>Ivana Kostanjevec Rožmarić, OIB </item>
      <item>ZOU Galić i Janica Plantak, OIB 23932393148</item>
      <item>PRIVREDNA BANKA ZAGREB - DIONIČKO DRUŠTVO, OIB 02535697732</item>
      <item>Josip Jelić,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ZIMIĆ-ING, društvo s ograničenom odgovornošću za elektroinženjering i dr.</izvorni_sadrzaj>
    <derivirana_varijabla naziv="DomainObject.Predmet.ProtustrankaIDrugi_1">ZIMIĆ-ING, društvo s ograničenom odgovornošću za elektroinženjering i dr.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ZIMIĆ-ING, društvo s ograničenom odgovornošću za elektroinženjering, OIB 27044200978, Krešimira Filića 96, 42000 Varaždin i dr.</izvorni_sadrzaj>
    <derivirana_varijabla naziv="DomainObject.Predmet.ProtustrankaIDrugiAdressOIB_1">ZIMIĆ-ING, društvo s ograničenom odgovornošću za elektroinženjering, OIB 27044200978, Krešimira Filića 96, 42000 Varaždin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ZIMIĆ-ING, društvo s ograničenom odgovornošću za elektroinženjering</item>
      <item>sudski registar</item>
      <item>Ivana Kostanjevec Rožmarić</item>
      <item>ZOU Galić i Janica Plantak</item>
      <item>Franjo Vincek</item>
      <item>ZIMIĆ-ING, društvo s ograničenom odgovornošću za elektroinženjering</item>
      <item>PRIVREDNA BANKA ZAGREB - DIONIČKO DRUŠTVO</item>
      <item>Josip Jelić, odvjetnik</item>
    </izvorni_sadrzaj>
    <derivirana_varijabla naziv="DomainObject.Predmet.SudioniciListNaziv_1">
      <item>Financijska agencija</item>
      <item>ZIMIĆ-ING, društvo s ograničenom odgovornošću za elektroinženjering</item>
      <item>sudski registar</item>
      <item>Ivana Kostanjevec Rožmarić</item>
      <item>ZOU Galić i Janica Plantak</item>
      <item>Franjo Vincek</item>
      <item>ZIMIĆ-ING, društvo s ograničenom odgovornošću za elektroinženjering</item>
      <item>PRIVREDNA BANKA ZAGREB - DIONIČKO DRUŠTVO</item>
      <item>Josip Jelić, odvjetnik</item>
    </derivirana_varijabla>
  </DomainObject.Predmet.SudioniciListNaziv>
  <DomainObject.Predmet.SudioniciListAdressOIB>
    <izvorni_sadrzaj>
      <item>Financijska agencija, OIB 85821130368</item>
      <item>ZIMIĆ-ING, društvo s ograničenom odgovornošću za elektroinženjering, OIB 27044200978, Krešimira Filića 96,42000 Varaždin</item>
      <item>sudski registar</item>
      <item>Ivana Kostanjevec Rožmarić, OIB , Hallerova aleja 4,42000 Varaždin</item>
      <item>ZOU Galić i Janica Plantak, OIB 23932393148, Trakošćanska 9b,42000 Varaždin</item>
      <item>Franjo Vincek, OIB 44395665755, Varaždinska 42,42203 Novakovec</item>
      <item>ZIMIĆ-ING, društvo s ograničenom odgovornošću za elektroinženjering, OIB 27044200978, Krešimira Filića 96,42000 Varaždin</item>
      <item>PRIVREDNA BANKA ZAGREB - DIONIČKO DRUŠTVO, OIB 02535697732, Radnička cesta 50,10000 Zagreb</item>
      <item>Josip Jelić, odvjetnik, A. Cesarca 28,35000 Slavonski Brod</item>
    </izvorni_sadrzaj>
    <derivirana_varijabla naziv="DomainObject.Predmet.SudioniciListAdressOIB_1">
      <item>Financijska agencija, OIB 85821130368</item>
      <item>ZIMIĆ-ING, društvo s ograničenom odgovornošću za elektroinženjering, OIB 27044200978, Krešimira Filića 96,42000 Varaždin</item>
      <item>sudski registar</item>
      <item>Ivana Kostanjevec Rožmarić, OIB , Hallerova aleja 4,42000 Varaždin</item>
      <item>ZOU Galić i Janica Plantak, OIB 23932393148, Trakošćanska 9b,42000 Varaždin</item>
      <item>Franjo Vincek, OIB 44395665755, Varaždinska 42,42203 Novakovec</item>
      <item>ZIMIĆ-ING, društvo s ograničenom odgovornošću za elektroinženjering, OIB 27044200978, Krešimira Filića 96,42000 Varaždin</item>
      <item>PRIVREDNA BANKA ZAGREB - DIONIČKO DRUŠTVO, OIB 02535697732, Radnička cesta 50,10000 Zagreb</item>
      <item>Josip Jelić, odvjetnik, A. Cesarca 28,35000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27044200978</item>
      <item>, OIB null</item>
      <item>, OIB </item>
      <item>, OIB 23932393148</item>
      <item>, OIB 44395665755</item>
      <item>, OIB 27044200978</item>
      <item>, OIB 02535697732</item>
      <item>, OIB null</item>
    </izvorni_sadrzaj>
    <derivirana_varijabla naziv="DomainObject.Predmet.SudioniciListNazivOIB_1">
      <item>, OIB 85821130368</item>
      <item>, OIB 27044200978</item>
      <item>, OIB null</item>
      <item>, OIB </item>
      <item>, OIB 23932393148</item>
      <item>, OIB 44395665755</item>
      <item>, OIB 27044200978</item>
      <item>, OIB 02535697732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655B12-F213-47FD-97FB-45949D4C59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1710</properties:Words>
  <properties:Characters>10789</properties:Characters>
  <properties:Lines>1796</properties:Lines>
  <properties:Paragraphs>465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2017-05-30T12:13:00Z</dcterms:created>
  <dc:creator>Tihana Martinez</dc:creator>
  <cp:lastModifiedBy>Marko Makaj</cp:lastModifiedBy>
  <cp:lastPrinted>2017-05-30T11:28:00Z</cp:lastPrinted>
  <dcterms:modified xmlns:xsi="http://www.w3.org/2001/XMLSchema-instance" xsi:type="dcterms:W3CDTF">2017-05-30T12:15:00Z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