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791a0" w14:paraId="05791a0" w:rsidRDefault="00AE649C" w:rsidP="00FA5B5E" w:rsidR="00AE649C" w:rsidRPr="00B76F3C">
      <w:pPr>
        <w:pStyle w:val="Naslov3"/>
        <w15:collapsed w:val="false"/>
      </w:pPr>
    </w:p>
    <w:p w:rsidRDefault="006F0C3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F0C33" w:rsidP="006F0C33" w:rsidR="006F0C33" w:rsidRPr="006F0C33">
      <w:pPr>
        <w:spacing w:after="0"/>
        <w:jc w:val="right"/>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t>Poslovni broj 3St-135/16-9</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ind w:firstLine="708"/>
        <w:rPr>
          <w:rFonts w:cs="Times New Roman" w:eastAsia="Times New Roman"/>
          <w:lang w:eastAsia="hr-HR"/>
        </w:rPr>
      </w:pPr>
    </w:p>
    <w:p w:rsidRDefault="006F0C33" w:rsidP="006F0C33" w:rsidR="006F0C33" w:rsidRPr="006F0C33">
      <w:pPr>
        <w:spacing w:after="0"/>
        <w:ind w:firstLine="708"/>
        <w:rPr>
          <w:rFonts w:cs="Times New Roman" w:eastAsia="Times New Roman"/>
          <w:lang w:eastAsia="hr-HR"/>
        </w:rPr>
      </w:pPr>
      <w:r w:rsidRPr="006F0C33">
        <w:rPr>
          <w:rFonts w:cs="Times New Roman" w:eastAsia="Times New Roman"/>
          <w:lang w:eastAsia="hr-HR"/>
        </w:rPr>
        <w:t>REPUBLIKA HRVATSKA</w:t>
      </w:r>
    </w:p>
    <w:p w:rsidRDefault="006F0C33" w:rsidP="006F0C33" w:rsidR="006F0C33" w:rsidRPr="006F0C33">
      <w:pPr>
        <w:spacing w:after="0"/>
        <w:ind w:firstLine="708"/>
        <w:rPr>
          <w:rFonts w:cs="Times New Roman" w:eastAsia="Times New Roman"/>
          <w:lang w:eastAsia="hr-HR"/>
        </w:rPr>
      </w:pPr>
      <w:r w:rsidRPr="006F0C33">
        <w:rPr>
          <w:rFonts w:cs="Times New Roman" w:eastAsia="Times New Roman"/>
          <w:lang w:eastAsia="hr-HR"/>
        </w:rPr>
        <w:t>TRGOVAČKI SUD U ZADRU</w:t>
      </w:r>
    </w:p>
    <w:p w:rsidRDefault="006F0C33" w:rsidP="006F0C33" w:rsidR="006F0C33" w:rsidRPr="006F0C33">
      <w:pPr>
        <w:spacing w:after="0"/>
        <w:ind w:firstLine="708"/>
        <w:rPr>
          <w:rFonts w:cs="Times New Roman" w:eastAsia="Times New Roman"/>
          <w:lang w:eastAsia="hr-HR"/>
        </w:rPr>
      </w:pPr>
      <w:r w:rsidRPr="006F0C33">
        <w:rPr>
          <w:rFonts w:cs="Times New Roman" w:eastAsia="Times New Roman"/>
          <w:lang w:eastAsia="hr-HR"/>
        </w:rPr>
        <w:t>Zadar, Dr. Franje Tuđmana 35</w:t>
      </w:r>
    </w:p>
    <w:p w:rsidRDefault="006F0C33" w:rsidP="006F0C33" w:rsidR="006F0C33" w:rsidRPr="006F0C33">
      <w:pPr>
        <w:spacing w:after="0"/>
        <w:rPr>
          <w:rFonts w:cs="Times New Roman" w:eastAsia="Times New Roman"/>
          <w:lang w:eastAsia="hr-HR"/>
        </w:rPr>
      </w:pPr>
    </w:p>
    <w:p w:rsidRDefault="006F0C33" w:rsidP="006F0C33" w:rsidR="006F0C33" w:rsidRPr="006F0C33">
      <w:pPr>
        <w:spacing w:after="0"/>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 xml:space="preserve">U  I M E  R E P U B L I K E  H R V A T S K E </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R J E Š E NJ E</w:t>
      </w:r>
    </w:p>
    <w:p w:rsidRDefault="006F0C33" w:rsidP="006F0C33" w:rsidR="006F0C33" w:rsidRPr="006F0C33">
      <w:pPr>
        <w:spacing w:after="0"/>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 xml:space="preserve">Trgovački sud u Zadru, OIB: 39670464653, po sutkinji Tini Grgas, povodom zahtjeva Financijske agencije, Regionalnog centra Splita, Podružnice Zadar, Ivana Danila 4, Zadar od 28. siječnja 2016. za provedbu skraćenoga stečajnog postupka nad dužnikom INTERVENCIJSKI CENTAR j.d.o.o. sa sjedištem u Zadru, Vukovarska 2/H, OIB: 46348233160, 26. travnja 2016.  </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r i j e š i o  j e</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 xml:space="preserve">I. Otvara se skraćeni stečajni postupak nad dužnikom INTERVENCIJSKI CENTAR  j.d.o.o. sa sjedištem u Zadru, Vukovarska 2/H, OIB: 46348233160 s danom 26. kolovoza 2016. u 8,30 sati kada će se ovo rješenje objaviti na mrežnoj stranici e-Oglasna ploča sudova. </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 xml:space="preserve">II. Stečajnim upraviteljem dužnika imenuje se Ante Gabelica iz Splita, Ruđera Boškovića 7/125, OIB: 68765596631. </w:t>
      </w:r>
    </w:p>
    <w:p w:rsidRDefault="006F0C33" w:rsidP="006F0C33" w:rsidR="006F0C33" w:rsidRPr="006F0C33">
      <w:pPr>
        <w:spacing w:after="0"/>
        <w:ind w:left="705"/>
        <w:jc w:val="both"/>
        <w:rPr>
          <w:rFonts w:cs="Times New Roman" w:eastAsia="Times New Roman"/>
          <w:lang w:eastAsia="hr-HR"/>
        </w:rPr>
      </w:pPr>
    </w:p>
    <w:p w:rsidRDefault="006F0C33" w:rsidP="006F0C33" w:rsidR="006F0C33" w:rsidRPr="006F0C33">
      <w:pPr>
        <w:spacing w:after="0"/>
        <w:jc w:val="both"/>
        <w:rPr>
          <w:rFonts w:cs="Times New Roman" w:eastAsia="Times New Roman"/>
          <w:b/>
          <w:lang w:eastAsia="hr-HR"/>
        </w:rPr>
      </w:pPr>
      <w:r w:rsidRPr="006F0C33">
        <w:rPr>
          <w:rFonts w:cs="Times New Roman" w:eastAsia="Times New Roman"/>
          <w:b/>
          <w:lang w:eastAsia="hr-HR"/>
        </w:rPr>
        <w:tab/>
      </w:r>
      <w:r w:rsidRPr="006F0C33">
        <w:rPr>
          <w:rFonts w:cs="Times New Roman" w:eastAsia="Times New Roman"/>
          <w:lang w:eastAsia="hr-HR"/>
        </w:rPr>
        <w:t>III.</w:t>
      </w:r>
      <w:r w:rsidRPr="006F0C33">
        <w:rPr>
          <w:rFonts w:cs="Times New Roman" w:eastAsia="Times New Roman"/>
          <w:b/>
          <w:lang w:eastAsia="hr-HR"/>
        </w:rPr>
        <w:t xml:space="preserve"> </w:t>
      </w:r>
      <w:r w:rsidRPr="006F0C33">
        <w:rPr>
          <w:rFonts w:cs="Times New Roman" w:eastAsia="Times New Roman"/>
          <w:lang w:eastAsia="hr-HR"/>
        </w:rPr>
        <w:t>Zaključuje se skraćeni stečajni postupak nad dužnikom INTERVENCIJSKI CENTAR  j.d.o.o. sa sjedištem u Zadru (Grad Zadar), Vukovarska 2/H, OIB: 46348233160.</w:t>
      </w:r>
    </w:p>
    <w:p w:rsidRDefault="006F0C33" w:rsidP="006F0C33" w:rsidR="006F0C33" w:rsidRPr="006F0C33">
      <w:pPr>
        <w:spacing w:after="0"/>
        <w:jc w:val="both"/>
        <w:rPr>
          <w:rFonts w:cs="Times New Roman" w:eastAsia="Times New Roman"/>
          <w:b/>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IV. Dio nastalih troškova postupka isplatit će se iz Fonda za namirenje troškova stečajnoga postupka iz čl. 111. Stečajnog zakona.</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6F0C33" w:rsidP="006F0C33" w:rsidR="006F0C33" w:rsidRPr="006F0C33">
      <w:pPr>
        <w:spacing w:after="0"/>
        <w:ind w:hanging="705" w:left="705"/>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Obrazloženje</w:t>
      </w:r>
    </w:p>
    <w:p w:rsidRDefault="006F0C33" w:rsidP="006F0C33" w:rsidR="006F0C33" w:rsidRPr="006F0C33">
      <w:pPr>
        <w:spacing w:after="0"/>
        <w:jc w:val="center"/>
        <w:rPr>
          <w:rFonts w:cs="Times New Roman" w:eastAsia="Times New Roman"/>
          <w:b/>
          <w:lang w:eastAsia="hr-HR"/>
        </w:rPr>
      </w:pPr>
    </w:p>
    <w:p w:rsidRDefault="006F0C33" w:rsidP="006F0C33" w:rsidR="006F0C33" w:rsidRPr="006F0C33">
      <w:pPr>
        <w:spacing w:after="0"/>
        <w:ind w:firstLine="720"/>
        <w:jc w:val="both"/>
        <w:rPr>
          <w:rFonts w:cs="Times New Roman" w:eastAsia="Times New Roman"/>
          <w:lang w:eastAsia="hr-HR"/>
        </w:rPr>
      </w:pPr>
      <w:r w:rsidRPr="006F0C33">
        <w:rPr>
          <w:rFonts w:cs="Times New Roman" w:eastAsia="Times New Roman"/>
          <w:lang w:eastAsia="hr-HR"/>
        </w:rPr>
        <w:t>Financijska agencija je 28. siječnja 2016. podnijela ovom sudu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264 dana u ukupnom iznosu od 75.803,93 kuna, da nema zaposlenih, da ima otvoren bankovni račun i da nema zaplijenjenih sredstava na ime predujma za namirenje troškova stečajnog postupka u smislu odredbe čl. 112. st. 5. SZ-a</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Nakon izvršenog uvida u sudski registar, a postupajući sukladno odredbi čl. 430. SZ-a, ovaj sud je 15.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24. kolovoza 2016. proizlazi da je račun dužnika i dalje u neprekidnoj blokadi u razdoblju od 619 dana za iznos od 139.743,36 kuna, to je temeljem odredbi čl. 431. i 432. SZ-a, u svezi s odredbama čl. 132. i 133. te 286. do 292. istog, donesena odluka kao u točki I. do IV. izreke ovog rješenja.  </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6F0C33" w:rsidP="006F0C33" w:rsidR="006F0C33" w:rsidRPr="006F0C33">
      <w:pPr>
        <w:spacing w:after="0"/>
        <w:ind w:firstLine="708"/>
        <w:jc w:val="both"/>
        <w:rPr>
          <w:rFonts w:cs="Times New Roman" w:eastAsia="Times New Roman" w:hAnsi="HelveticaNeueLT Com 47 LtCn" w:ascii="HelveticaNeueLT Com 47 LtCn"/>
          <w:lang w:eastAsia="hr-HR"/>
        </w:rPr>
      </w:pPr>
      <w:r w:rsidRPr="006F0C33">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6F0C33">
        <w:rPr>
          <w:rFonts w:cs="Times New Roman" w:eastAsia="Times New Roman" w:hAnsi="HelveticaNeueLT Com 47 LtCn" w:ascii="HelveticaNeueLT Com 47 LtCn"/>
          <w:lang w:eastAsia="hr-HR"/>
        </w:rPr>
        <w:t>Hrvatski registar civilnih zrakoplova koji vodi navedena agencija.</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Izbor stečajnoga upravitelja dužnika obavljen je metodom slučajnog odabira za područje nadležnosti ovog suda, a sukladno odredbi čl. 432. SZ-a. </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 xml:space="preserve">U Zadru 26. kolovoza 2016.  </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jc w:val="both"/>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p>
    <w:p w:rsidRDefault="006F0C33" w:rsidP="006F0C33" w:rsidR="006F0C33" w:rsidRPr="006F0C33">
      <w:pPr>
        <w:spacing w:after="0"/>
        <w:jc w:val="both"/>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t>Sutkinja:</w:t>
      </w:r>
    </w:p>
    <w:p w:rsidRDefault="006F0C33" w:rsidP="006F0C33" w:rsidR="006F0C33" w:rsidRPr="006F0C33">
      <w:pPr>
        <w:spacing w:after="0"/>
        <w:jc w:val="both"/>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t>Tina Grgas</w:t>
      </w:r>
    </w:p>
    <w:p w:rsidRDefault="006F0C33" w:rsidP="006F0C33" w:rsidR="006F0C33" w:rsidRPr="006F0C33">
      <w:pPr>
        <w:spacing w:after="0"/>
        <w:jc w:val="both"/>
        <w:rPr>
          <w:rFonts w:cs="Times New Roman" w:eastAsia="Times New Roman"/>
          <w:b/>
          <w:lang w:eastAsia="hr-HR"/>
        </w:rPr>
      </w:pPr>
    </w:p>
    <w:p w:rsidRDefault="006F0C33" w:rsidP="006F0C33" w:rsidR="006F0C33" w:rsidRPr="006F0C33">
      <w:pPr>
        <w:spacing w:after="0"/>
        <w:jc w:val="both"/>
        <w:rPr>
          <w:rFonts w:cs="Times New Roman" w:eastAsia="Times New Roman"/>
          <w:b/>
          <w:lang w:eastAsia="hr-HR"/>
        </w:rPr>
      </w:pPr>
    </w:p>
    <w:p w:rsidRDefault="006F0C33" w:rsidP="006F0C33" w:rsidR="006F0C33" w:rsidRPr="006F0C33">
      <w:pPr>
        <w:spacing w:after="0"/>
        <w:ind w:firstLine="708"/>
        <w:jc w:val="both"/>
        <w:rPr>
          <w:rFonts w:cs="Times New Roman" w:eastAsia="Times New Roman"/>
          <w:lang w:eastAsia="hr-HR"/>
        </w:rPr>
      </w:pPr>
    </w:p>
    <w:p w:rsidRDefault="006F0C33" w:rsidP="006F0C33" w:rsidR="006F0C33" w:rsidRPr="006F0C33">
      <w:pPr>
        <w:spacing w:after="0"/>
        <w:ind w:firstLine="708"/>
        <w:jc w:val="both"/>
        <w:rPr>
          <w:rFonts w:cs="Times New Roman" w:eastAsia="Times New Roman"/>
          <w:lang w:eastAsia="hr-HR"/>
        </w:rPr>
      </w:pPr>
    </w:p>
    <w:p w:rsidRDefault="006F0C33" w:rsidP="006F0C33" w:rsidR="006F0C33" w:rsidRPr="006F0C33">
      <w:pPr>
        <w:spacing w:after="0"/>
        <w:ind w:firstLine="708"/>
        <w:jc w:val="both"/>
        <w:rPr>
          <w:rFonts w:cs="Times New Roman" w:eastAsia="Times New Roman"/>
          <w:lang w:eastAsia="hr-HR"/>
        </w:rPr>
      </w:pP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UPUTA O PRAVNOM LIJEKU:</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360"/>
        <w:jc w:val="both"/>
        <w:rPr>
          <w:rFonts w:cs="Times New Roman" w:eastAsia="Times New Roman"/>
          <w:lang w:eastAsia="hr-HR"/>
        </w:rPr>
      </w:pPr>
      <w:r w:rsidRPr="006F0C33">
        <w:rPr>
          <w:rFonts w:cs="Times New Roman" w:eastAsia="Times New Roman"/>
          <w:lang w:eastAsia="hr-HR"/>
        </w:rPr>
        <w:t>DNA:</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Stečajnom upravitelju dužnika uz potvrdu o imenovanju</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 xml:space="preserve">Stečajnom dužniku </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FINA, Regionalni centar Split, Podružnica Zadar</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 xml:space="preserve">ŽDO u Zadru, Građansko-upravnom odjelu </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RH, Ministarstvo financija, Porezna uprava Zadar</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Općinskom sudu u Zadru</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Općinskom sudu u Zadru, zemljišno-knjižnom odjelu</w:t>
      </w:r>
    </w:p>
    <w:p w:rsidRDefault="006F0C33" w:rsidP="006F0C33" w:rsidR="006F0C33" w:rsidRPr="006F0C33">
      <w:pPr>
        <w:numPr>
          <w:ilvl w:val="0"/>
          <w:numId w:val="47"/>
        </w:numPr>
        <w:spacing w:after="0"/>
        <w:contextualSpacing/>
        <w:rPr>
          <w:rFonts w:cs="Times New Roman" w:eastAsia="Times New Roman"/>
          <w:lang w:eastAsia="hr-HR"/>
        </w:rPr>
      </w:pPr>
      <w:r w:rsidRPr="006F0C33">
        <w:rPr>
          <w:rFonts w:cs="Times New Roman" w:eastAsia="Times New Roman"/>
          <w:lang w:eastAsia="hr-HR"/>
        </w:rPr>
        <w:t>Lučkoj kapetaniji Zadar-registru brodova, Liburnska obala 8, Zadar</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Registru ovog suda odmah radi upisa činjenice otvaranja skraćenoga stečajnog post.</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Registru ovog suda nakon pravomoćnosti radi brisanja dužnika</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Državnom zavodu za intelektualno vlasništvo, Ulica grada Vukovara 78, Zagreb</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e-Oglasna ploča suda</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Pisarnici ovog suda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C33"/>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83233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St-135/2016-7</izvorni_sadrzaj>
    <derivirana_varijabla naziv="DomainObject.Oznaka_1">St-135/2016-7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St-135/2016</izvorni_sadrzaj>
    <derivirana_varijabla naziv="DomainObject.Predmet.OznakaBroj_1">St-135/2016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INTERVENCIJSKI CENTAR j.d.o.o. za trgovinu i usluge</izvorni_sadrzaj>
    <derivirana_varijabla naziv="DomainObject.Predmet.ProtustrankaFormated_1">  INTERVENCIJSKI CENTAR j.d.o.o. za trgovinu i usluge</derivirana_varijabla>
  </DomainObject.Predmet.ProtustrankaFormated>
  <DomainObject.Predmet.ProtustrankaFormatedOIB>
    <izvorni_sadrzaj>  INTERVENCIJSKI CENTAR j.d.o.o. za trgovinu i usluge, OIB 46348233160</izvorni_sadrzaj>
    <derivirana_varijabla naziv="DomainObject.Predmet.ProtustrankaFormatedOIB_1">  INTERVENCIJSKI CENTAR j.d.o.o. za trgovinu i usluge, OIB 46348233160</derivirana_varijabla>
  </DomainObject.Predmet.ProtustrankaFormatedOIB>
  <DomainObject.Predmet.ProtustrankaFormatedWithAdress>
    <izvorni_sadrzaj> INTERVENCIJSKI CENTAR j.d.o.o. za trgovinu i usluge, Vukovarska 2/H, 23000 Zadar</izvorni_sadrzaj>
    <derivirana_varijabla naziv="DomainObject.Predmet.ProtustrankaFormatedWithAdress_1"> INTERVENCIJSKI CENTAR j.d.o.o. za trgovinu i usluge, Vukovarska 2/H, 23000 Zadar</derivirana_varijabla>
  </DomainObject.Predmet.ProtustrankaFormatedWithAdress>
  <DomainObject.Predmet.ProtustrankaFormatedWithAdressOIB>
    <izvorni_sadrzaj> INTERVENCIJSKI CENTAR j.d.o.o. za trgovinu i usluge, OIB 46348233160, Vukovarska 2/H, 23000 Zadar</izvorni_sadrzaj>
    <derivirana_varijabla naziv="DomainObject.Predmet.ProtustrankaFormatedWithAdressOIB_1"> INTERVENCIJSKI CENTAR j.d.o.o. za trgovinu i usluge, OIB 46348233160, Vukovarska 2/H, 23000 Zadar</derivirana_varijabla>
  </DomainObject.Predmet.ProtustrankaFormatedWithAdressOIB>
  <DomainObject.Predmet.ProtustrankaWithAdress>
    <izvorni_sadrzaj>INTERVENCIJSKI CENTAR j.d.o.o. za trgovinu i usluge Vukovarska 2/H, 23000 Zadar</izvorni_sadrzaj>
    <derivirana_varijabla naziv="DomainObject.Predmet.ProtustrankaWithAdress_1">INTERVENCIJSKI CENTAR j.d.o.o. za trgovinu i usluge Vukovarska 2/H, 23000 Zadar</derivirana_varijabla>
  </DomainObject.Predmet.ProtustrankaWithAdress>
  <DomainObject.Predmet.ProtustrankaWithAdressOIB>
    <izvorni_sadrzaj>INTERVENCIJSKI CENTAR j.d.o.o. za trgovinu i usluge, OIB 46348233160, Vukovarska 2/H, 23000 Zadar</izvorni_sadrzaj>
    <derivirana_varijabla naziv="DomainObject.Predmet.ProtustrankaWithAdressOIB_1">INTERVENCIJSKI CENTAR j.d.o.o. za trgovinu i usluge, OIB 46348233160, Vukovarska 2/H, 23000 Zadar</derivirana_varijabla>
  </DomainObject.Predmet.ProtustrankaWithAdressOIB>
  <DomainObject.Predmet.ProtustrankaNazivFormated>
    <izvorni_sadrzaj>INTERVENCIJSKI CENTAR j.d.o.o. za trgovinu i usluge</izvorni_sadrzaj>
    <derivirana_varijabla naziv="DomainObject.Predmet.ProtustrankaNazivFormated_1">INTERVENCIJSKI CENTAR j.d.o.o. za trgovinu i usluge</derivirana_varijabla>
  </DomainObject.Predmet.ProtustrankaNazivFormated>
  <DomainObject.Predmet.ProtustrankaNazivFormatedOIB>
    <izvorni_sadrzaj>INTERVENCIJSKI CENTAR j.d.o.o. za trgovinu i usluge, OIB 46348233160</izvorni_sadrzaj>
    <derivirana_varijabla naziv="DomainObject.Predmet.ProtustrankaNazivFormatedOIB_1">INTERVENCIJSKI CENTAR j.d.o.o. za trgovinu i usluge, OIB 46348233160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75803.93</izvorni_sadrzaj>
    <derivirana_varijabla naziv="DomainObject.Predmet.TrenutnaVrijednost_1">75803.93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INTERVENCIJSKI CENTAR j.d.o.o. za trgovinu i usluge</item>
    </izvorni_sadrzaj>
    <derivirana_varijabla naziv="DomainObject.Predmet.ProtuStrankaListFormated_1">
      <item>INTERVENCIJSKI CENTAR j.d.o.o. za trgovinu i usluge</item>
    </derivirana_varijabla>
  </DomainObject.Predmet.ProtuStrankaListFormated>
  <DomainObject.Predmet.ProtuStrankaListFormatedOIB>
    <izvorni_sadrzaj>
      <item>INTERVENCIJSKI CENTAR j.d.o.o. za trgovinu i usluge, OIB 46348233160</item>
    </izvorni_sadrzaj>
    <derivirana_varijabla naziv="DomainObject.Predmet.ProtuStrankaListFormatedOIB_1">
      <item>INTERVENCIJSKI CENTAR j.d.o.o. za trgovinu i usluge, OIB 46348233160</item>
    </derivirana_varijabla>
  </DomainObject.Predmet.ProtuStrankaListFormatedOIB>
  <DomainObject.Predmet.ProtuStrankaListFormatedWithAdress>
    <izvorni_sadrzaj>
      <item>INTERVENCIJSKI CENTAR j.d.o.o. za trgovinu i usluge, Vukovarska 2/H, 23000 Zadar</item>
    </izvorni_sadrzaj>
    <derivirana_varijabla naziv="DomainObject.Predmet.ProtuStrankaListFormatedWithAdress_1">
      <item>INTERVENCIJSKI CENTAR j.d.o.o. za trgovinu i usluge, Vukovarska 2/H, 23000 Zadar</item>
    </derivirana_varijabla>
  </DomainObject.Predmet.ProtuStrankaListFormatedWithAdress>
  <DomainObject.Predmet.ProtuStrankaListFormatedWithAdressOIB>
    <izvorni_sadrzaj>
      <item>INTERVENCIJSKI CENTAR j.d.o.o. za trgovinu i usluge, OIB 46348233160, Vukovarska 2/H, 23000 Zadar</item>
    </izvorni_sadrzaj>
    <derivirana_varijabla naziv="DomainObject.Predmet.ProtuStrankaListFormatedWithAdressOIB_1">
      <item>INTERVENCIJSKI CENTAR j.d.o.o. za trgovinu i usluge, OIB 46348233160, Vukovarska 2/H, 23000 Zadar</item>
    </derivirana_varijabla>
  </DomainObject.Predmet.ProtuStrankaListFormatedWithAdressOIB>
  <DomainObject.Predmet.ProtuStrankaListNazivFormated>
    <izvorni_sadrzaj>
      <item>INTERVENCIJSKI CENTAR j.d.o.o. za trgovinu i usluge</item>
    </izvorni_sadrzaj>
    <derivirana_varijabla naziv="DomainObject.Predmet.ProtuStrankaListNazivFormated_1">
      <item>INTERVENCIJSKI CENTAR j.d.o.o. za trgovinu i usluge</item>
    </derivirana_varijabla>
  </DomainObject.Predmet.ProtuStrankaListNazivFormated>
  <DomainObject.Predmet.ProtuStrankaListNazivFormatedOIB>
    <izvorni_sadrzaj>
      <item>INTERVENCIJSKI CENTAR j.d.o.o. za trgovinu i usluge, OIB 46348233160</item>
    </izvorni_sadrzaj>
    <derivirana_varijabla naziv="DomainObject.Predmet.ProtuStrankaListNazivFormatedOIB_1">
      <item>INTERVENCIJSKI CENTAR j.d.o.o. za trgovinu i usluge, OIB 46348233160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St-135/2016-7</izvorni_sadrzaj>
    <derivirana_varijabla naziv="DomainObject.PoslovniBrojDokumenta_1">St-135/2016-7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INTERVENCIJSKI CENTAR j.d.o.o. za trgovinu i usluge</izvorni_sadrzaj>
    <derivirana_varijabla naziv="DomainObject.Predmet.ProtustrankaIDrugi_1">INTERVENCIJSKI CENTAR j.d.o.o.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INTERVENCIJSKI CENTAR j.d.o.o. za trgovinu i usluge, OIB 46348233160, Vukovarska 2/H, 23000 Zadar</izvorni_sadrzaj>
    <derivirana_varijabla naziv="DomainObject.Predmet.ProtustrankaIDrugiAdressOIB_1">INTERVENCIJSKI CENTAR j.d.o.o. za trgovinu i usluge, OIB 46348233160, Vukovarska 2/H,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INTERVENCIJSKI CENTAR j.d.o.o. za trgovinu i usluge</item>
    </izvorni_sadrzaj>
    <derivirana_varijabla naziv="DomainObject.Predmet.SudioniciListNaziv_1">
      <item>Financijska agencija</item>
      <item>INTERVENCIJSKI CENTAR j.d.o.o. za trgovinu i usluge</item>
    </derivirana_varijabla>
  </DomainObject.Predmet.SudioniciListNaziv>
  <DomainObject.Predmet.SudioniciListAdressOIB>
    <izvorni_sadrzaj>
      <item>Financijska agencija, OIB 85821130368, Ivana Danila 4,23000 Zadar</item>
      <item>INTERVENCIJSKI CENTAR j.d.o.o. za trgovinu i usluge, OIB 46348233160, Vukovarska 2/H,23000 Zadar</item>
    </izvorni_sadrzaj>
    <derivirana_varijabla naziv="DomainObject.Predmet.SudioniciListAdressOIB_1">
      <item>Financijska agencija, OIB 85821130368, Ivana Danila 4,23000 Zadar</item>
      <item>INTERVENCIJSKI CENTAR j.d.o.o. za trgovinu i usluge, OIB 46348233160, Vukovarska 2/H,23000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CC4DB0-D908-4BA5-BD1F-F8655261A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5632</properties:Characters>
  <properties:Lines>131</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2016-08-26T06:26:00Z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St-135/2016-7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