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d33c4" w14:paraId="c9d33c4" w:rsidRDefault="00DB650A" w:rsidP="00DB650A" w:rsidR="00DB650A">
      <w:pPr>
        <w:ind w:firstLine="709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87B5B" w:rsidP="00E968AA" w:rsidR="00E968AA" w:rsidRPr="00AE1F38">
      <w:pPr>
        <w:rPr>
          <w:sz w:val="24"/>
          <w:szCs w:val="24"/>
        </w:rPr>
      </w:pPr>
      <w:r w:rsidRPr="00AE1F38">
        <w:rPr>
          <w:sz w:val="24"/>
          <w:szCs w:val="24"/>
        </w:rPr>
        <w:t xml:space="preserve">  </w:t>
      </w:r>
      <w:r w:rsidR="00864F99" w:rsidRPr="00AE1F38">
        <w:rPr>
          <w:sz w:val="24"/>
          <w:szCs w:val="24"/>
        </w:rPr>
        <w:t xml:space="preserve">      Republika Hrvatska</w:t>
      </w:r>
    </w:p>
    <w:p w:rsidRDefault="00E968AA" w:rsidP="00E968AA" w:rsidR="00E968AA" w:rsidRPr="00AE1F38">
      <w:pPr>
        <w:rPr>
          <w:sz w:val="24"/>
          <w:szCs w:val="24"/>
        </w:rPr>
      </w:pPr>
      <w:r w:rsidRPr="00AE1F38">
        <w:rPr>
          <w:sz w:val="24"/>
          <w:szCs w:val="24"/>
        </w:rPr>
        <w:t xml:space="preserve">  Trgovački sud u Zagrebu</w:t>
      </w:r>
    </w:p>
    <w:p w:rsidRDefault="00E968AA" w:rsidP="00563617" w:rsidR="000546FC">
      <w:pPr>
        <w:rPr>
          <w:sz w:val="24"/>
          <w:szCs w:val="24"/>
        </w:rPr>
      </w:pPr>
      <w:r w:rsidRPr="00AE1F38">
        <w:rPr>
          <w:sz w:val="24"/>
          <w:szCs w:val="24"/>
        </w:rPr>
        <w:t xml:space="preserve">    Zagreb, </w:t>
      </w:r>
      <w:proofErr w:type="spellStart"/>
      <w:r w:rsidRPr="00AE1F38">
        <w:rPr>
          <w:sz w:val="24"/>
          <w:szCs w:val="24"/>
        </w:rPr>
        <w:t>Amruševa</w:t>
      </w:r>
      <w:proofErr w:type="spellEnd"/>
      <w:r w:rsidRPr="00AE1F38">
        <w:rPr>
          <w:sz w:val="24"/>
          <w:szCs w:val="24"/>
        </w:rPr>
        <w:t xml:space="preserve"> 2/II      </w:t>
      </w:r>
    </w:p>
    <w:p w:rsidRDefault="000546FC" w:rsidP="00563617" w:rsidR="000546FC">
      <w:pPr>
        <w:rPr>
          <w:sz w:val="24"/>
          <w:szCs w:val="24"/>
        </w:rPr>
      </w:pPr>
    </w:p>
    <w:p w:rsidRDefault="000546FC" w:rsidP="00563617" w:rsidR="000546FC">
      <w:pPr>
        <w:rPr>
          <w:sz w:val="24"/>
          <w:szCs w:val="24"/>
        </w:rPr>
      </w:pPr>
    </w:p>
    <w:p w:rsidRDefault="000546FC" w:rsidP="00563617" w:rsidR="000546FC">
      <w:pPr>
        <w:rPr>
          <w:sz w:val="24"/>
          <w:szCs w:val="24"/>
        </w:rPr>
      </w:pPr>
    </w:p>
    <w:p w:rsidRDefault="000546FC" w:rsidP="00563617" w:rsidR="00E968AA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E968AA" w:rsidRPr="00AE1F38">
        <w:rPr>
          <w:sz w:val="24"/>
          <w:szCs w:val="24"/>
        </w:rPr>
        <w:t xml:space="preserve">                                                 </w:t>
      </w:r>
      <w:r w:rsidR="00563617" w:rsidRPr="00AE1F38">
        <w:rPr>
          <w:sz w:val="24"/>
          <w:szCs w:val="24"/>
        </w:rPr>
        <w:tab/>
      </w:r>
      <w:r w:rsidR="00563617" w:rsidRPr="00AE1F38">
        <w:rPr>
          <w:sz w:val="24"/>
          <w:szCs w:val="24"/>
        </w:rPr>
        <w:tab/>
      </w:r>
      <w:r w:rsidR="00AE1F38" w:rsidRPr="00AE1F38">
        <w:rPr>
          <w:sz w:val="24"/>
          <w:szCs w:val="24"/>
        </w:rPr>
        <w:t xml:space="preserve">       </w:t>
      </w:r>
      <w:r w:rsidR="00160A8C" w:rsidRPr="00AE1F38">
        <w:rPr>
          <w:sz w:val="24"/>
          <w:szCs w:val="24"/>
        </w:rPr>
        <w:t xml:space="preserve">  </w:t>
      </w:r>
      <w:r w:rsidR="00C30381">
        <w:rPr>
          <w:sz w:val="24"/>
          <w:szCs w:val="24"/>
        </w:rPr>
        <w:t xml:space="preserve"> </w:t>
      </w:r>
      <w:r w:rsidR="00D25688">
        <w:rPr>
          <w:sz w:val="24"/>
          <w:szCs w:val="24"/>
        </w:rPr>
        <w:t xml:space="preserve">  </w:t>
      </w:r>
      <w:r w:rsidR="003D2E56">
        <w:rPr>
          <w:sz w:val="24"/>
          <w:szCs w:val="24"/>
        </w:rPr>
        <w:t xml:space="preserve">  </w:t>
      </w:r>
      <w:r w:rsidR="00D25688">
        <w:rPr>
          <w:sz w:val="24"/>
          <w:szCs w:val="24"/>
        </w:rPr>
        <w:t xml:space="preserve">   </w:t>
      </w:r>
      <w:r w:rsidR="00C30381">
        <w:rPr>
          <w:sz w:val="24"/>
          <w:szCs w:val="24"/>
        </w:rPr>
        <w:t xml:space="preserve">    </w:t>
      </w:r>
      <w:r w:rsidR="00160A8C" w:rsidRPr="00AE1F38">
        <w:rPr>
          <w:sz w:val="24"/>
          <w:szCs w:val="24"/>
        </w:rPr>
        <w:t xml:space="preserve"> </w:t>
      </w:r>
      <w:r w:rsidR="00563617" w:rsidRPr="00AE1F38">
        <w:rPr>
          <w:sz w:val="24"/>
          <w:szCs w:val="24"/>
        </w:rPr>
        <w:t>6</w:t>
      </w:r>
      <w:r w:rsidR="00E968AA" w:rsidRPr="00AE1F38">
        <w:rPr>
          <w:sz w:val="24"/>
          <w:szCs w:val="24"/>
        </w:rPr>
        <w:t>6 St-</w:t>
      </w:r>
      <w:r w:rsidR="002133C4">
        <w:rPr>
          <w:sz w:val="24"/>
          <w:szCs w:val="24"/>
        </w:rPr>
        <w:t>650</w:t>
      </w:r>
      <w:r w:rsidR="00F72FD2">
        <w:rPr>
          <w:sz w:val="24"/>
          <w:szCs w:val="24"/>
        </w:rPr>
        <w:t>8</w:t>
      </w:r>
      <w:r w:rsidR="00A6658C">
        <w:rPr>
          <w:sz w:val="24"/>
          <w:szCs w:val="24"/>
        </w:rPr>
        <w:t>/</w:t>
      </w:r>
      <w:r w:rsidR="00E968AA" w:rsidRPr="00AE1F38">
        <w:rPr>
          <w:sz w:val="24"/>
          <w:szCs w:val="24"/>
        </w:rPr>
        <w:t>1</w:t>
      </w:r>
      <w:r w:rsidR="00451735">
        <w:rPr>
          <w:sz w:val="24"/>
          <w:szCs w:val="24"/>
        </w:rPr>
        <w:t>6</w:t>
      </w:r>
    </w:p>
    <w:p w:rsidRDefault="002D5279" w:rsidP="00E968AA" w:rsidR="00211300">
      <w:pPr>
        <w:jc w:val="center"/>
        <w:rPr>
          <w:sz w:val="24"/>
          <w:szCs w:val="24"/>
        </w:rPr>
      </w:pPr>
      <w:r w:rsidRPr="00AE1F38">
        <w:rPr>
          <w:sz w:val="24"/>
          <w:szCs w:val="24"/>
        </w:rPr>
        <w:t>R E P U B L I K A   H R V A T S K A</w:t>
      </w:r>
    </w:p>
    <w:p w:rsidRDefault="00E968AA" w:rsidP="00E968AA" w:rsidR="00E968AA" w:rsidRPr="00AE1F38">
      <w:pPr>
        <w:jc w:val="center"/>
        <w:rPr>
          <w:sz w:val="24"/>
          <w:szCs w:val="24"/>
        </w:rPr>
      </w:pPr>
      <w:r w:rsidRPr="00AE1F38">
        <w:rPr>
          <w:sz w:val="24"/>
          <w:szCs w:val="24"/>
        </w:rPr>
        <w:t>R</w:t>
      </w:r>
      <w:r w:rsidR="002D5279" w:rsidRPr="00AE1F38">
        <w:rPr>
          <w:sz w:val="24"/>
          <w:szCs w:val="24"/>
        </w:rPr>
        <w:t xml:space="preserve"> </w:t>
      </w:r>
      <w:r w:rsidRPr="00AE1F38">
        <w:rPr>
          <w:sz w:val="24"/>
          <w:szCs w:val="24"/>
        </w:rPr>
        <w:t>J</w:t>
      </w:r>
      <w:r w:rsidR="002D5279" w:rsidRPr="00AE1F38">
        <w:rPr>
          <w:sz w:val="24"/>
          <w:szCs w:val="24"/>
        </w:rPr>
        <w:t xml:space="preserve"> </w:t>
      </w:r>
      <w:r w:rsidRPr="00AE1F38">
        <w:rPr>
          <w:sz w:val="24"/>
          <w:szCs w:val="24"/>
        </w:rPr>
        <w:t>E</w:t>
      </w:r>
      <w:r w:rsidR="002D5279" w:rsidRPr="00AE1F38">
        <w:rPr>
          <w:sz w:val="24"/>
          <w:szCs w:val="24"/>
        </w:rPr>
        <w:t xml:space="preserve"> </w:t>
      </w:r>
      <w:r w:rsidRPr="00AE1F38">
        <w:rPr>
          <w:sz w:val="24"/>
          <w:szCs w:val="24"/>
        </w:rPr>
        <w:t>Š</w:t>
      </w:r>
      <w:r w:rsidR="002D5279" w:rsidRPr="00AE1F38">
        <w:rPr>
          <w:sz w:val="24"/>
          <w:szCs w:val="24"/>
        </w:rPr>
        <w:t xml:space="preserve"> </w:t>
      </w:r>
      <w:r w:rsidRPr="00AE1F38">
        <w:rPr>
          <w:sz w:val="24"/>
          <w:szCs w:val="24"/>
        </w:rPr>
        <w:t>E</w:t>
      </w:r>
      <w:r w:rsidR="002D5279" w:rsidRPr="00AE1F38">
        <w:rPr>
          <w:sz w:val="24"/>
          <w:szCs w:val="24"/>
        </w:rPr>
        <w:t xml:space="preserve"> </w:t>
      </w:r>
      <w:r w:rsidRPr="00AE1F38">
        <w:rPr>
          <w:sz w:val="24"/>
          <w:szCs w:val="24"/>
        </w:rPr>
        <w:t>NJ</w:t>
      </w:r>
      <w:r w:rsidR="002D5279" w:rsidRPr="00AE1F38">
        <w:rPr>
          <w:sz w:val="24"/>
          <w:szCs w:val="24"/>
        </w:rPr>
        <w:t xml:space="preserve"> </w:t>
      </w:r>
      <w:r w:rsidRPr="00AE1F38">
        <w:rPr>
          <w:sz w:val="24"/>
          <w:szCs w:val="24"/>
        </w:rPr>
        <w:t>E</w:t>
      </w:r>
    </w:p>
    <w:p w:rsidRDefault="00DB650A" w:rsidP="00E968AA" w:rsidR="00DB650A">
      <w:pPr>
        <w:jc w:val="center"/>
        <w:rPr>
          <w:b/>
          <w:sz w:val="24"/>
          <w:szCs w:val="24"/>
        </w:rPr>
      </w:pPr>
    </w:p>
    <w:p w:rsidRDefault="00DB20F4" w:rsidP="00E968AA" w:rsidR="00E968AA" w:rsidRPr="00AE1F38">
      <w:pPr>
        <w:jc w:val="both"/>
        <w:rPr>
          <w:sz w:val="24"/>
          <w:szCs w:val="24"/>
        </w:rPr>
      </w:pPr>
      <w:r w:rsidRPr="00AE1F38">
        <w:rPr>
          <w:sz w:val="24"/>
          <w:szCs w:val="24"/>
        </w:rPr>
        <w:t xml:space="preserve">            Trgovački sud u Zagrebu po sucu pojedincu Mislavu </w:t>
      </w:r>
      <w:proofErr w:type="spellStart"/>
      <w:r w:rsidRPr="00AE1F38">
        <w:rPr>
          <w:sz w:val="24"/>
          <w:szCs w:val="24"/>
        </w:rPr>
        <w:t>Kolakušiću</w:t>
      </w:r>
      <w:proofErr w:type="spellEnd"/>
      <w:r w:rsidRPr="00AE1F38">
        <w:rPr>
          <w:sz w:val="24"/>
          <w:szCs w:val="24"/>
        </w:rPr>
        <w:t xml:space="preserve">, kao stečajnom sucu u stečajnom postupku </w:t>
      </w:r>
      <w:r w:rsidR="0072530C">
        <w:rPr>
          <w:sz w:val="24"/>
          <w:szCs w:val="24"/>
        </w:rPr>
        <w:t xml:space="preserve">nad </w:t>
      </w:r>
      <w:r w:rsidR="00E03661" w:rsidRPr="00E03661">
        <w:rPr>
          <w:sz w:val="24"/>
          <w:szCs w:val="24"/>
        </w:rPr>
        <w:t xml:space="preserve">DEBEO d.o.o. za graditeljstvo, trgovinu i usluge, u stečaju, Zagreb, </w:t>
      </w:r>
      <w:proofErr w:type="spellStart"/>
      <w:r w:rsidR="00E03661" w:rsidRPr="00E03661">
        <w:rPr>
          <w:sz w:val="24"/>
          <w:szCs w:val="24"/>
        </w:rPr>
        <w:t>Kranjčevićeva</w:t>
      </w:r>
      <w:proofErr w:type="spellEnd"/>
      <w:r w:rsidR="00E03661" w:rsidRPr="00E03661">
        <w:rPr>
          <w:sz w:val="24"/>
          <w:szCs w:val="24"/>
        </w:rPr>
        <w:t xml:space="preserve"> 22, </w:t>
      </w:r>
      <w:proofErr w:type="spellStart"/>
      <w:r w:rsidR="00E03661" w:rsidRPr="00E03661">
        <w:rPr>
          <w:sz w:val="24"/>
          <w:szCs w:val="24"/>
        </w:rPr>
        <w:t>OIB</w:t>
      </w:r>
      <w:proofErr w:type="spellEnd"/>
      <w:r w:rsidR="00E03661" w:rsidRPr="00E03661">
        <w:rPr>
          <w:sz w:val="24"/>
          <w:szCs w:val="24"/>
        </w:rPr>
        <w:t>:56746532774</w:t>
      </w:r>
      <w:r w:rsidR="00E968AA" w:rsidRPr="00AE1F38">
        <w:rPr>
          <w:sz w:val="24"/>
          <w:szCs w:val="24"/>
        </w:rPr>
        <w:t xml:space="preserve">, </w:t>
      </w:r>
      <w:r w:rsidR="00451735">
        <w:rPr>
          <w:sz w:val="24"/>
          <w:szCs w:val="24"/>
        </w:rPr>
        <w:t>27</w:t>
      </w:r>
      <w:r w:rsidR="0072530C">
        <w:rPr>
          <w:sz w:val="24"/>
          <w:szCs w:val="24"/>
        </w:rPr>
        <w:t>.</w:t>
      </w:r>
      <w:r w:rsidR="00E968AA" w:rsidRPr="00AE1F38">
        <w:rPr>
          <w:sz w:val="24"/>
          <w:szCs w:val="24"/>
        </w:rPr>
        <w:t xml:space="preserve"> </w:t>
      </w:r>
      <w:r w:rsidR="00451735">
        <w:rPr>
          <w:sz w:val="24"/>
          <w:szCs w:val="24"/>
        </w:rPr>
        <w:t>veljače</w:t>
      </w:r>
      <w:r w:rsidR="00E968AA" w:rsidRPr="00AE1F38">
        <w:rPr>
          <w:sz w:val="24"/>
          <w:szCs w:val="24"/>
        </w:rPr>
        <w:t xml:space="preserve"> 201</w:t>
      </w:r>
      <w:r w:rsidR="00451735">
        <w:rPr>
          <w:sz w:val="24"/>
          <w:szCs w:val="24"/>
        </w:rPr>
        <w:t>9</w:t>
      </w:r>
      <w:r w:rsidR="00E968AA" w:rsidRPr="00AE1F38">
        <w:rPr>
          <w:sz w:val="24"/>
          <w:szCs w:val="24"/>
        </w:rPr>
        <w:t>.,</w:t>
      </w:r>
    </w:p>
    <w:p w:rsidRDefault="006405D8" w:rsidP="00887B5B" w:rsidR="006405D8" w:rsidRPr="00AE1F38">
      <w:pPr>
        <w:jc w:val="center"/>
        <w:rPr>
          <w:sz w:val="24"/>
          <w:szCs w:val="24"/>
        </w:rPr>
      </w:pPr>
    </w:p>
    <w:p w:rsidRDefault="00887B5B" w:rsidP="00887B5B" w:rsidR="00887B5B" w:rsidRPr="00AE1F38">
      <w:pPr>
        <w:jc w:val="center"/>
        <w:rPr>
          <w:sz w:val="24"/>
          <w:szCs w:val="24"/>
        </w:rPr>
      </w:pPr>
      <w:r w:rsidRPr="00AE1F38">
        <w:rPr>
          <w:sz w:val="24"/>
          <w:szCs w:val="24"/>
        </w:rPr>
        <w:t>r i j e š i o    j e</w:t>
      </w:r>
    </w:p>
    <w:p w:rsidRDefault="00DB650A" w:rsidP="00887B5B" w:rsidR="00DB650A">
      <w:pPr>
        <w:jc w:val="center"/>
        <w:rPr>
          <w:sz w:val="24"/>
          <w:szCs w:val="24"/>
        </w:rPr>
      </w:pPr>
    </w:p>
    <w:p w:rsidRDefault="00B73CD4" w:rsidP="00E1708B" w:rsidR="00263588" w:rsidRPr="00AE1F38">
      <w:pPr>
        <w:ind w:firstLine="720"/>
        <w:jc w:val="both"/>
        <w:rPr>
          <w:sz w:val="24"/>
          <w:szCs w:val="24"/>
        </w:rPr>
      </w:pPr>
      <w:r w:rsidRPr="00AE1F38">
        <w:rPr>
          <w:sz w:val="24"/>
          <w:szCs w:val="24"/>
        </w:rPr>
        <w:t>I</w:t>
      </w:r>
      <w:r w:rsidRPr="00AE1F38">
        <w:rPr>
          <w:sz w:val="24"/>
          <w:szCs w:val="24"/>
        </w:rPr>
        <w:tab/>
      </w:r>
      <w:r w:rsidR="00263588">
        <w:rPr>
          <w:sz w:val="24"/>
          <w:szCs w:val="24"/>
        </w:rPr>
        <w:t xml:space="preserve">Utvrđuju se troškovi </w:t>
      </w:r>
      <w:r w:rsidR="006A6218">
        <w:rPr>
          <w:sz w:val="24"/>
          <w:szCs w:val="24"/>
        </w:rPr>
        <w:t>stečajnog upravitelja</w:t>
      </w:r>
      <w:r w:rsidR="00143FAA">
        <w:rPr>
          <w:sz w:val="24"/>
          <w:szCs w:val="24"/>
        </w:rPr>
        <w:t xml:space="preserve"> u iznosu od 3.262,94 kn.</w:t>
      </w:r>
    </w:p>
    <w:p w:rsidRDefault="00B73CD4" w:rsidP="00E1708B" w:rsidR="006405D8" w:rsidRPr="00AE1F38">
      <w:pPr>
        <w:ind w:firstLine="720"/>
        <w:jc w:val="both"/>
        <w:rPr>
          <w:sz w:val="24"/>
          <w:szCs w:val="24"/>
        </w:rPr>
      </w:pPr>
      <w:r w:rsidRPr="00AE1F38">
        <w:rPr>
          <w:sz w:val="24"/>
          <w:szCs w:val="24"/>
        </w:rPr>
        <w:t>II</w:t>
      </w:r>
      <w:r w:rsidRPr="00AE1F38">
        <w:rPr>
          <w:sz w:val="24"/>
          <w:szCs w:val="24"/>
        </w:rPr>
        <w:tab/>
      </w:r>
      <w:r w:rsidR="00160A8C" w:rsidRPr="00AE1F38">
        <w:rPr>
          <w:sz w:val="24"/>
          <w:szCs w:val="24"/>
        </w:rPr>
        <w:t xml:space="preserve">Nalaže se računovodstvu ovog suda, </w:t>
      </w:r>
      <w:r w:rsidR="00555C40">
        <w:rPr>
          <w:sz w:val="24"/>
          <w:szCs w:val="24"/>
        </w:rPr>
        <w:t>u roku od 8 dana,</w:t>
      </w:r>
      <w:r w:rsidR="00160A8C" w:rsidRPr="00AE1F38">
        <w:rPr>
          <w:sz w:val="24"/>
          <w:szCs w:val="24"/>
        </w:rPr>
        <w:t xml:space="preserve"> iz Fonda za pokriće troškova stečajnog postupka koji se ne mogu namiriti iz imovine dužnika izvršiti isplatu </w:t>
      </w:r>
      <w:r w:rsidR="00143FAA">
        <w:rPr>
          <w:sz w:val="24"/>
          <w:szCs w:val="24"/>
        </w:rPr>
        <w:t>troškova</w:t>
      </w:r>
      <w:r w:rsidR="00160A8C" w:rsidRPr="00AE1F38">
        <w:rPr>
          <w:sz w:val="24"/>
          <w:szCs w:val="24"/>
        </w:rPr>
        <w:t xml:space="preserve"> određen</w:t>
      </w:r>
      <w:r w:rsidR="00C4329A">
        <w:rPr>
          <w:sz w:val="24"/>
          <w:szCs w:val="24"/>
        </w:rPr>
        <w:t>ih</w:t>
      </w:r>
      <w:r w:rsidR="00160A8C" w:rsidRPr="00AE1F38">
        <w:rPr>
          <w:sz w:val="24"/>
          <w:szCs w:val="24"/>
        </w:rPr>
        <w:t xml:space="preserve"> u stavku I ovog rješenja stečajnom upravitelju na žiro račun bro</w:t>
      </w:r>
      <w:r w:rsidR="009F1B0F" w:rsidRPr="00AE1F38">
        <w:rPr>
          <w:sz w:val="24"/>
          <w:szCs w:val="24"/>
        </w:rPr>
        <w:t>j</w:t>
      </w:r>
      <w:r w:rsidR="00E968AA" w:rsidRPr="00AE1F38">
        <w:rPr>
          <w:sz w:val="24"/>
          <w:szCs w:val="24"/>
        </w:rPr>
        <w:t xml:space="preserve"> </w:t>
      </w:r>
      <w:proofErr w:type="spellStart"/>
      <w:r w:rsidRPr="00AE1F38">
        <w:rPr>
          <w:sz w:val="24"/>
          <w:szCs w:val="24"/>
        </w:rPr>
        <w:t>IBAN</w:t>
      </w:r>
      <w:proofErr w:type="spellEnd"/>
      <w:r w:rsidRPr="00AE1F38">
        <w:rPr>
          <w:sz w:val="24"/>
          <w:szCs w:val="24"/>
        </w:rPr>
        <w:t xml:space="preserve"> </w:t>
      </w:r>
      <w:r w:rsidR="00DB20F4" w:rsidRPr="00AE1F38">
        <w:rPr>
          <w:sz w:val="24"/>
          <w:szCs w:val="24"/>
        </w:rPr>
        <w:t>HR</w:t>
      </w:r>
      <w:r w:rsidR="00C4329A">
        <w:rPr>
          <w:sz w:val="24"/>
          <w:szCs w:val="24"/>
        </w:rPr>
        <w:t xml:space="preserve"> </w:t>
      </w:r>
      <w:r w:rsidR="00AE64AD" w:rsidRPr="00AE64AD">
        <w:rPr>
          <w:sz w:val="24"/>
          <w:szCs w:val="24"/>
        </w:rPr>
        <w:t>2624840083118613610</w:t>
      </w:r>
      <w:r w:rsidR="00EB1D1B" w:rsidRPr="00AE1F38">
        <w:rPr>
          <w:sz w:val="24"/>
          <w:szCs w:val="24"/>
        </w:rPr>
        <w:t>.</w:t>
      </w:r>
    </w:p>
    <w:p w:rsidRDefault="009F1B0F" w:rsidP="00AE1F38" w:rsidR="009F1B0F" w:rsidRPr="00AE1F38">
      <w:pPr>
        <w:jc w:val="center"/>
        <w:rPr>
          <w:sz w:val="24"/>
          <w:szCs w:val="24"/>
        </w:rPr>
      </w:pPr>
      <w:r w:rsidRPr="00AE1F38">
        <w:rPr>
          <w:sz w:val="24"/>
          <w:szCs w:val="24"/>
        </w:rPr>
        <w:t>Obrazloženje</w:t>
      </w:r>
    </w:p>
    <w:p w:rsidRDefault="00211300" w:rsidP="009F1B0F" w:rsidR="00211300" w:rsidRPr="00AE1F38">
      <w:pPr>
        <w:jc w:val="center"/>
        <w:rPr>
          <w:sz w:val="24"/>
          <w:szCs w:val="24"/>
        </w:rPr>
      </w:pPr>
    </w:p>
    <w:p w:rsidRDefault="00E968AA" w:rsidP="009F1B0F" w:rsidR="009F1B0F">
      <w:pPr>
        <w:ind w:firstLine="720"/>
        <w:jc w:val="both"/>
        <w:rPr>
          <w:sz w:val="24"/>
          <w:szCs w:val="24"/>
        </w:rPr>
      </w:pPr>
      <w:r w:rsidRPr="00AE1F38">
        <w:rPr>
          <w:sz w:val="24"/>
          <w:szCs w:val="24"/>
        </w:rPr>
        <w:t>Rješenjem ovoga S</w:t>
      </w:r>
      <w:r w:rsidR="009F1B0F" w:rsidRPr="00AE1F38">
        <w:rPr>
          <w:sz w:val="24"/>
          <w:szCs w:val="24"/>
        </w:rPr>
        <w:t xml:space="preserve">uda </w:t>
      </w:r>
      <w:r w:rsidR="00DB20F4" w:rsidRPr="00AE1F38">
        <w:rPr>
          <w:sz w:val="24"/>
          <w:szCs w:val="24"/>
        </w:rPr>
        <w:t>St-</w:t>
      </w:r>
      <w:r w:rsidR="006807EC">
        <w:rPr>
          <w:sz w:val="24"/>
          <w:szCs w:val="24"/>
        </w:rPr>
        <w:t>6508</w:t>
      </w:r>
      <w:r w:rsidR="00D25688">
        <w:rPr>
          <w:sz w:val="24"/>
          <w:szCs w:val="24"/>
        </w:rPr>
        <w:t>/</w:t>
      </w:r>
      <w:r w:rsidR="00DB20F4" w:rsidRPr="00AE1F38">
        <w:rPr>
          <w:sz w:val="24"/>
          <w:szCs w:val="24"/>
        </w:rPr>
        <w:t>1</w:t>
      </w:r>
      <w:r w:rsidR="006807EC">
        <w:rPr>
          <w:sz w:val="24"/>
          <w:szCs w:val="24"/>
        </w:rPr>
        <w:t>6</w:t>
      </w:r>
      <w:r w:rsidR="00DF396D" w:rsidRPr="00AE1F38">
        <w:rPr>
          <w:sz w:val="24"/>
          <w:szCs w:val="24"/>
        </w:rPr>
        <w:t xml:space="preserve"> od </w:t>
      </w:r>
      <w:r w:rsidR="00F9187D">
        <w:rPr>
          <w:sz w:val="24"/>
          <w:szCs w:val="24"/>
        </w:rPr>
        <w:t>2</w:t>
      </w:r>
      <w:r w:rsidR="00A2228F">
        <w:rPr>
          <w:sz w:val="24"/>
          <w:szCs w:val="24"/>
        </w:rPr>
        <w:t>4</w:t>
      </w:r>
      <w:r w:rsidRPr="00AE1F38">
        <w:rPr>
          <w:sz w:val="24"/>
          <w:szCs w:val="24"/>
        </w:rPr>
        <w:t xml:space="preserve">. </w:t>
      </w:r>
      <w:r w:rsidR="00A2228F">
        <w:rPr>
          <w:sz w:val="24"/>
          <w:szCs w:val="24"/>
        </w:rPr>
        <w:t>siječnja</w:t>
      </w:r>
      <w:r w:rsidR="00DF396D" w:rsidRPr="00AE1F38">
        <w:rPr>
          <w:sz w:val="24"/>
          <w:szCs w:val="24"/>
        </w:rPr>
        <w:t xml:space="preserve"> 201</w:t>
      </w:r>
      <w:r w:rsidR="00A2228F">
        <w:rPr>
          <w:sz w:val="24"/>
          <w:szCs w:val="24"/>
        </w:rPr>
        <w:t>8</w:t>
      </w:r>
      <w:r w:rsidR="00DF396D" w:rsidRPr="00AE1F38">
        <w:rPr>
          <w:sz w:val="24"/>
          <w:szCs w:val="24"/>
        </w:rPr>
        <w:t>.</w:t>
      </w:r>
      <w:r w:rsidR="00DF396D" w:rsidRPr="00AE1F38">
        <w:rPr>
          <w:b/>
          <w:sz w:val="24"/>
          <w:szCs w:val="24"/>
        </w:rPr>
        <w:t xml:space="preserve"> </w:t>
      </w:r>
      <w:r w:rsidR="009F1B0F" w:rsidRPr="00AE1F38">
        <w:rPr>
          <w:sz w:val="24"/>
          <w:szCs w:val="24"/>
        </w:rPr>
        <w:t>postavljen je</w:t>
      </w:r>
      <w:r w:rsidR="006D344F" w:rsidRPr="006D344F">
        <w:t xml:space="preserve"> </w:t>
      </w:r>
      <w:r w:rsidR="00B1238C" w:rsidRPr="00B1238C">
        <w:rPr>
          <w:sz w:val="24"/>
          <w:szCs w:val="24"/>
        </w:rPr>
        <w:t xml:space="preserve">upravitelju IVA PINJUH </w:t>
      </w:r>
      <w:proofErr w:type="spellStart"/>
      <w:r w:rsidR="00B1238C" w:rsidRPr="00B1238C">
        <w:rPr>
          <w:sz w:val="24"/>
          <w:szCs w:val="24"/>
        </w:rPr>
        <w:t>STJEPOVIĆ</w:t>
      </w:r>
      <w:proofErr w:type="spellEnd"/>
      <w:r w:rsidR="00B1238C" w:rsidRPr="00B1238C">
        <w:rPr>
          <w:sz w:val="24"/>
          <w:szCs w:val="24"/>
        </w:rPr>
        <w:t xml:space="preserve">, Zagreb, </w:t>
      </w:r>
      <w:proofErr w:type="spellStart"/>
      <w:r w:rsidR="00B1238C" w:rsidRPr="00B1238C">
        <w:rPr>
          <w:sz w:val="24"/>
          <w:szCs w:val="24"/>
        </w:rPr>
        <w:t>Draškovićeva</w:t>
      </w:r>
      <w:proofErr w:type="spellEnd"/>
      <w:r w:rsidR="00B1238C" w:rsidRPr="00B1238C">
        <w:rPr>
          <w:sz w:val="24"/>
          <w:szCs w:val="24"/>
        </w:rPr>
        <w:t xml:space="preserve"> 4a, </w:t>
      </w:r>
      <w:proofErr w:type="spellStart"/>
      <w:r w:rsidR="00B1238C" w:rsidRPr="00B1238C">
        <w:rPr>
          <w:sz w:val="24"/>
          <w:szCs w:val="24"/>
        </w:rPr>
        <w:t>OIB</w:t>
      </w:r>
      <w:proofErr w:type="spellEnd"/>
      <w:r w:rsidR="00B1238C" w:rsidRPr="00B1238C">
        <w:rPr>
          <w:sz w:val="24"/>
          <w:szCs w:val="24"/>
        </w:rPr>
        <w:t>:60842552274</w:t>
      </w:r>
      <w:r w:rsidRPr="00AE1F38">
        <w:rPr>
          <w:sz w:val="24"/>
          <w:szCs w:val="24"/>
        </w:rPr>
        <w:t xml:space="preserve"> </w:t>
      </w:r>
      <w:r w:rsidR="009F1B0F" w:rsidRPr="00AE1F38">
        <w:rPr>
          <w:sz w:val="24"/>
          <w:szCs w:val="24"/>
        </w:rPr>
        <w:t>za</w:t>
      </w:r>
      <w:r w:rsidR="008E1B94">
        <w:rPr>
          <w:sz w:val="24"/>
          <w:szCs w:val="24"/>
        </w:rPr>
        <w:t xml:space="preserve"> stečajnog upravitelja dužniku.</w:t>
      </w:r>
    </w:p>
    <w:p w:rsidRDefault="007E3DF5" w:rsidP="009F1B0F" w:rsidR="008E1B94" w:rsidRPr="00AE1F38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S</w:t>
      </w:r>
      <w:r w:rsidR="008E1B94">
        <w:rPr>
          <w:sz w:val="24"/>
          <w:szCs w:val="24"/>
        </w:rPr>
        <w:t xml:space="preserve">tečajna upraviteljica </w:t>
      </w:r>
      <w:r>
        <w:rPr>
          <w:sz w:val="24"/>
          <w:szCs w:val="24"/>
        </w:rPr>
        <w:t xml:space="preserve">je podneskom zatražila određivanje nagrade za poslove </w:t>
      </w:r>
      <w:r w:rsidR="00221831">
        <w:rPr>
          <w:sz w:val="24"/>
          <w:szCs w:val="24"/>
        </w:rPr>
        <w:t xml:space="preserve">stečajnog upravitelja te naknadu troškova uz priložene dokaze o njihovom nastanku (list </w:t>
      </w:r>
      <w:r w:rsidR="00711BEC">
        <w:rPr>
          <w:sz w:val="24"/>
          <w:szCs w:val="24"/>
        </w:rPr>
        <w:t>62</w:t>
      </w:r>
      <w:r w:rsidR="00221831">
        <w:rPr>
          <w:sz w:val="24"/>
          <w:szCs w:val="24"/>
        </w:rPr>
        <w:t xml:space="preserve"> do </w:t>
      </w:r>
      <w:r w:rsidR="00711BEC">
        <w:rPr>
          <w:sz w:val="24"/>
          <w:szCs w:val="24"/>
        </w:rPr>
        <w:t>70</w:t>
      </w:r>
      <w:r w:rsidR="00221831">
        <w:rPr>
          <w:sz w:val="24"/>
          <w:szCs w:val="24"/>
        </w:rPr>
        <w:t xml:space="preserve"> spisa).</w:t>
      </w:r>
    </w:p>
    <w:p w:rsidRDefault="00C30381" w:rsidP="00C30381" w:rsidR="00C30381" w:rsidRPr="00C30381">
      <w:pPr>
        <w:ind w:firstLine="720"/>
        <w:jc w:val="both"/>
        <w:rPr>
          <w:sz w:val="24"/>
          <w:szCs w:val="24"/>
        </w:rPr>
      </w:pPr>
      <w:r w:rsidRPr="00C30381">
        <w:rPr>
          <w:sz w:val="24"/>
          <w:szCs w:val="24"/>
        </w:rPr>
        <w:t>Prema članku 94. Stečajnog zakona (NN 71/15 - dalje SZ), u troškove stečajnog postupka spadaju i nagrade i izdaci stečajnog upravitelja.</w:t>
      </w:r>
    </w:p>
    <w:p w:rsidRDefault="00C30381" w:rsidP="00C30381" w:rsidR="009F1B0F" w:rsidRPr="00AE1F38">
      <w:pPr>
        <w:ind w:firstLine="720"/>
        <w:jc w:val="both"/>
        <w:rPr>
          <w:sz w:val="24"/>
          <w:szCs w:val="24"/>
        </w:rPr>
      </w:pPr>
      <w:r w:rsidRPr="00C30381">
        <w:rPr>
          <w:sz w:val="24"/>
          <w:szCs w:val="24"/>
        </w:rPr>
        <w:t>Temeljem navedenog te obzirom da</w:t>
      </w:r>
      <w:r w:rsidR="00BF25A6">
        <w:rPr>
          <w:sz w:val="24"/>
          <w:szCs w:val="24"/>
        </w:rPr>
        <w:t xml:space="preserve"> preostala</w:t>
      </w:r>
      <w:r w:rsidRPr="00C30381">
        <w:rPr>
          <w:sz w:val="24"/>
          <w:szCs w:val="24"/>
        </w:rPr>
        <w:t xml:space="preserve"> </w:t>
      </w:r>
      <w:r w:rsidR="00BF25A6">
        <w:rPr>
          <w:sz w:val="24"/>
          <w:szCs w:val="24"/>
        </w:rPr>
        <w:t xml:space="preserve">imovina dužnika </w:t>
      </w:r>
      <w:r w:rsidRPr="00C30381">
        <w:rPr>
          <w:sz w:val="24"/>
          <w:szCs w:val="24"/>
        </w:rPr>
        <w:t>za pokriće troškova ovog stečajnog postupka, riješeno je kao u izreci ovog rješenja.</w:t>
      </w:r>
    </w:p>
    <w:p w:rsidRDefault="00FD3131" w:rsidP="009F1B0F" w:rsidR="00FD3131" w:rsidRPr="00AE1F38">
      <w:pPr>
        <w:jc w:val="center"/>
        <w:rPr>
          <w:sz w:val="24"/>
          <w:szCs w:val="24"/>
        </w:rPr>
      </w:pPr>
    </w:p>
    <w:p w:rsidRDefault="009F1B0F" w:rsidP="009F1B0F" w:rsidR="006405D8" w:rsidRPr="00AE1F38">
      <w:pPr>
        <w:jc w:val="center"/>
        <w:rPr>
          <w:sz w:val="24"/>
          <w:szCs w:val="24"/>
        </w:rPr>
      </w:pPr>
      <w:r w:rsidRPr="00AE1F38">
        <w:rPr>
          <w:sz w:val="24"/>
          <w:szCs w:val="24"/>
        </w:rPr>
        <w:t xml:space="preserve">Zagreb, </w:t>
      </w:r>
      <w:r w:rsidR="00451735">
        <w:rPr>
          <w:sz w:val="24"/>
          <w:szCs w:val="24"/>
        </w:rPr>
        <w:t>27</w:t>
      </w:r>
      <w:r w:rsidR="00DB20F4" w:rsidRPr="00AE1F38">
        <w:rPr>
          <w:sz w:val="24"/>
          <w:szCs w:val="24"/>
        </w:rPr>
        <w:t xml:space="preserve">. </w:t>
      </w:r>
      <w:r w:rsidR="00451735">
        <w:rPr>
          <w:sz w:val="24"/>
          <w:szCs w:val="24"/>
        </w:rPr>
        <w:t>veljače</w:t>
      </w:r>
      <w:r w:rsidR="00DB20F4" w:rsidRPr="00AE1F38">
        <w:rPr>
          <w:sz w:val="24"/>
          <w:szCs w:val="24"/>
        </w:rPr>
        <w:t xml:space="preserve"> 201</w:t>
      </w:r>
      <w:r w:rsidR="00451735">
        <w:rPr>
          <w:sz w:val="24"/>
          <w:szCs w:val="24"/>
        </w:rPr>
        <w:t>9</w:t>
      </w:r>
      <w:r w:rsidR="00DB20F4" w:rsidRPr="00AE1F38">
        <w:rPr>
          <w:sz w:val="24"/>
          <w:szCs w:val="24"/>
        </w:rPr>
        <w:t>.</w:t>
      </w:r>
      <w:r w:rsidR="00F32279" w:rsidRPr="00AE1F38">
        <w:rPr>
          <w:sz w:val="24"/>
          <w:szCs w:val="24"/>
        </w:rPr>
        <w:t xml:space="preserve"> </w:t>
      </w:r>
    </w:p>
    <w:p w:rsidRDefault="009F1B0F" w:rsidP="00F379BB" w:rsidR="009F1B0F" w:rsidRPr="00AE1F38">
      <w:pPr>
        <w:ind w:firstLine="720" w:left="6480"/>
        <w:rPr>
          <w:sz w:val="24"/>
          <w:szCs w:val="24"/>
        </w:rPr>
      </w:pPr>
      <w:r w:rsidRPr="00AE1F38">
        <w:rPr>
          <w:sz w:val="24"/>
          <w:szCs w:val="24"/>
        </w:rPr>
        <w:t>Stečajni sudac</w:t>
      </w:r>
    </w:p>
    <w:p w:rsidRDefault="00062549" w:rsidP="00062549" w:rsidR="00D27E01">
      <w:pPr>
        <w:pStyle w:val="Podnaslov"/>
        <w:ind w:firstLine="720" w:left="6480"/>
        <w:rPr>
          <w:rFonts w:hAnsi="Times New Roman" w:ascii="Times New Roman"/>
          <w:b w:val="false"/>
          <w:color w:val="auto"/>
          <w:szCs w:val="24"/>
        </w:rPr>
      </w:pPr>
      <w:r w:rsidRPr="00AE1F38">
        <w:rPr>
          <w:rFonts w:hAnsi="Times New Roman" w:ascii="Times New Roman"/>
          <w:b w:val="false"/>
          <w:color w:val="auto"/>
          <w:szCs w:val="24"/>
        </w:rPr>
        <w:t>Mislav Kolakušić</w:t>
      </w:r>
      <w:r w:rsidR="007A2DAD">
        <w:rPr>
          <w:rFonts w:hAnsi="Times New Roman" w:ascii="Times New Roman"/>
          <w:b w:val="false"/>
          <w:color w:val="auto"/>
          <w:szCs w:val="24"/>
        </w:rPr>
        <w:t xml:space="preserve"> v.r.</w:t>
      </w:r>
    </w:p>
    <w:p w:rsidRDefault="006405D8" w:rsidP="00062549" w:rsidR="006405D8" w:rsidRPr="00AE1F38">
      <w:pPr>
        <w:pStyle w:val="Podnaslov"/>
        <w:ind w:firstLine="720" w:left="6480"/>
        <w:rPr>
          <w:rFonts w:hAnsi="Times New Roman" w:ascii="Times New Roman"/>
          <w:b w:val="false"/>
          <w:color w:val="auto"/>
          <w:szCs w:val="24"/>
        </w:rPr>
      </w:pPr>
    </w:p>
    <w:p w:rsidRDefault="009F1B0F" w:rsidP="009F1B0F" w:rsidR="009F1B0F" w:rsidRPr="00AE1F38">
      <w:pPr>
        <w:jc w:val="both"/>
        <w:rPr>
          <w:sz w:val="24"/>
          <w:szCs w:val="24"/>
        </w:rPr>
      </w:pPr>
      <w:r w:rsidRPr="00AE1F38">
        <w:rPr>
          <w:sz w:val="24"/>
          <w:szCs w:val="24"/>
        </w:rPr>
        <w:t>UPUTA O PRAVNOM LIJEKU:</w:t>
      </w:r>
    </w:p>
    <w:p w:rsidRDefault="009F1B0F" w:rsidP="009F1B0F" w:rsidR="003427E1">
      <w:pPr>
        <w:jc w:val="both"/>
        <w:rPr>
          <w:sz w:val="24"/>
          <w:szCs w:val="24"/>
        </w:rPr>
      </w:pPr>
      <w:r w:rsidRPr="00AE1F38">
        <w:rPr>
          <w:sz w:val="24"/>
          <w:szCs w:val="24"/>
        </w:rPr>
        <w:t xml:space="preserve">Protiv ovog rješenja može se uložiti žalba Visokom trgovačkom sudu Republike Hrvatske u roku od 8 dana. Žalba  se ulaže  putem ovog suda u 2 primjerka. </w:t>
      </w:r>
    </w:p>
    <w:p w:rsidRDefault="006405D8" w:rsidP="009F1B0F" w:rsidR="006405D8">
      <w:pPr>
        <w:jc w:val="both"/>
        <w:rPr>
          <w:sz w:val="24"/>
          <w:szCs w:val="24"/>
        </w:rPr>
      </w:pPr>
    </w:p>
    <w:p w:rsidRDefault="007A2DAD" w:rsidP="009F1B0F" w:rsidR="007A2DAD">
      <w:pPr>
        <w:jc w:val="both"/>
        <w:rPr>
          <w:sz w:val="24"/>
          <w:szCs w:val="24"/>
        </w:rPr>
      </w:pPr>
    </w:p>
    <w:p w:rsidRDefault="007A2DAD" w:rsidR="007A2DAD" w:rsidRPr="007A2DAD">
      <w:pPr>
        <w:rPr>
          <w:sz w:val="24"/>
          <w:szCs w:val="24"/>
        </w:rPr>
      </w:pPr>
      <w:r w:rsidRPr="007A2DAD">
        <w:rPr>
          <w:sz w:val="24"/>
          <w:szCs w:val="24"/>
        </w:rPr>
        <w:t xml:space="preserve">Za točnost </w:t>
      </w:r>
      <w:proofErr w:type="spellStart"/>
      <w:r w:rsidRPr="007A2DAD">
        <w:rPr>
          <w:sz w:val="24"/>
          <w:szCs w:val="24"/>
        </w:rPr>
        <w:t>otpravka</w:t>
      </w:r>
      <w:proofErr w:type="spellEnd"/>
      <w:r w:rsidRPr="007A2DAD">
        <w:rPr>
          <w:sz w:val="24"/>
          <w:szCs w:val="24"/>
        </w:rPr>
        <w:t xml:space="preserve"> - ovlašteni službenik</w:t>
      </w:r>
    </w:p>
    <w:p w:rsidRDefault="007A2DAD" w:rsidR="007A2DAD" w:rsidRPr="007A2DAD">
      <w:pPr>
        <w:rPr>
          <w:sz w:val="24"/>
          <w:szCs w:val="24"/>
        </w:rPr>
      </w:pPr>
      <w:r w:rsidRPr="007A2DAD">
        <w:rPr>
          <w:sz w:val="24"/>
          <w:szCs w:val="24"/>
        </w:rPr>
        <w:tab/>
        <w:t xml:space="preserve">      Ivana Stampf</w:t>
      </w:r>
    </w:p>
    <w:p w:rsidRDefault="009F1B0F" w:rsidP="007A2DAD" w:rsidR="009F1B0F" w:rsidRPr="00AE1F38">
      <w:pPr>
        <w:widowControl w:val="false"/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</w:p>
    <w:sectPr w:rsidSect="00FE7452" w:rsidR="009F1B0F" w:rsidRPr="00AE1F38">
      <w:headerReference w:type="even" r:id="rId10"/>
      <w:headerReference w:type="default" r:id="rId11"/>
      <w:pgSz w:h="15840" w:w="12240"/>
      <w:pgMar w:gutter="0" w:footer="708" w:header="708" w:left="1417" w:bottom="1276" w:right="1417" w:top="42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5FB9" w:rsidR="005E5FB9">
      <w:r>
        <w:separator/>
      </w:r>
    </w:p>
  </w:endnote>
  <w:endnote w:id="0" w:type="continuationSeparator">
    <w:p w:rsidRDefault="005E5FB9" w:rsidR="005E5F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5FB9" w:rsidR="005E5FB9">
      <w:r>
        <w:separator/>
      </w:r>
    </w:p>
  </w:footnote>
  <w:footnote w:id="0" w:type="continuationSeparator">
    <w:p w:rsidRDefault="005E5FB9" w:rsidR="005E5FB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E01" w:rsidP="00B310DB" w:rsidR="00D27E0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27E01" w:rsidR="00D27E0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E01" w:rsidP="00B310DB" w:rsidR="00D27E0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C2F2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03CD5" w:rsidP="00F379BB" w:rsidR="00D27E01" w:rsidRPr="00F379BB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ab/>
    </w:r>
    <w:r>
      <w:rPr>
        <w:sz w:val="24"/>
        <w:szCs w:val="24"/>
      </w:rPr>
      <w:tab/>
    </w:r>
    <w:r w:rsidR="00D27E01" w:rsidRPr="00F379BB">
      <w:rPr>
        <w:sz w:val="24"/>
        <w:szCs w:val="24"/>
      </w:rPr>
      <w:t>St-</w:t>
    </w:r>
    <w:r>
      <w:rPr>
        <w:sz w:val="24"/>
        <w:szCs w:val="24"/>
      </w:rPr>
      <w:t>650</w:t>
    </w:r>
    <w:r w:rsidR="000040EA">
      <w:rPr>
        <w:sz w:val="24"/>
        <w:szCs w:val="24"/>
      </w:rPr>
      <w:t>8</w:t>
    </w:r>
    <w:r w:rsidR="00D27E01" w:rsidRPr="00F379BB">
      <w:rPr>
        <w:sz w:val="24"/>
        <w:szCs w:val="24"/>
      </w:rPr>
      <w:t>/1</w:t>
    </w:r>
    <w:r>
      <w:rPr>
        <w:sz w:val="24"/>
        <w:szCs w:val="24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2007A"/>
    <w:multiLevelType w:val="singleLevel"/>
    <w:tmpl w:val="0FFC96A6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87B5B"/>
    <w:rsid w:val="000040EA"/>
    <w:rsid w:val="00023715"/>
    <w:rsid w:val="000546FC"/>
    <w:rsid w:val="00062549"/>
    <w:rsid w:val="00081106"/>
    <w:rsid w:val="00092669"/>
    <w:rsid w:val="000D19DD"/>
    <w:rsid w:val="00143FAA"/>
    <w:rsid w:val="00160A8C"/>
    <w:rsid w:val="00161788"/>
    <w:rsid w:val="001640E0"/>
    <w:rsid w:val="00173F03"/>
    <w:rsid w:val="00197F17"/>
    <w:rsid w:val="001F45E3"/>
    <w:rsid w:val="00211300"/>
    <w:rsid w:val="002133C4"/>
    <w:rsid w:val="00221831"/>
    <w:rsid w:val="00263588"/>
    <w:rsid w:val="0027673E"/>
    <w:rsid w:val="002A1859"/>
    <w:rsid w:val="002A685F"/>
    <w:rsid w:val="002B04FB"/>
    <w:rsid w:val="002C2F2A"/>
    <w:rsid w:val="002D5279"/>
    <w:rsid w:val="002E2D5D"/>
    <w:rsid w:val="00314308"/>
    <w:rsid w:val="003427E1"/>
    <w:rsid w:val="00370E16"/>
    <w:rsid w:val="00374843"/>
    <w:rsid w:val="003A6C68"/>
    <w:rsid w:val="003C238F"/>
    <w:rsid w:val="003D2E56"/>
    <w:rsid w:val="003E6D76"/>
    <w:rsid w:val="00415A70"/>
    <w:rsid w:val="00424D5E"/>
    <w:rsid w:val="00436469"/>
    <w:rsid w:val="00451735"/>
    <w:rsid w:val="00473767"/>
    <w:rsid w:val="004764AA"/>
    <w:rsid w:val="00485B12"/>
    <w:rsid w:val="00555C40"/>
    <w:rsid w:val="00563617"/>
    <w:rsid w:val="00576FFC"/>
    <w:rsid w:val="00577C20"/>
    <w:rsid w:val="005E0FFE"/>
    <w:rsid w:val="005E5FB9"/>
    <w:rsid w:val="006405D8"/>
    <w:rsid w:val="0064364F"/>
    <w:rsid w:val="006807EC"/>
    <w:rsid w:val="00687FD7"/>
    <w:rsid w:val="00692C00"/>
    <w:rsid w:val="006A6218"/>
    <w:rsid w:val="006C10DE"/>
    <w:rsid w:val="006D344F"/>
    <w:rsid w:val="00703BC9"/>
    <w:rsid w:val="00711BEC"/>
    <w:rsid w:val="0072530C"/>
    <w:rsid w:val="00750746"/>
    <w:rsid w:val="00763C0A"/>
    <w:rsid w:val="00766EDF"/>
    <w:rsid w:val="007A1444"/>
    <w:rsid w:val="007A2DAD"/>
    <w:rsid w:val="007C1A51"/>
    <w:rsid w:val="007E3DF5"/>
    <w:rsid w:val="007E4FA0"/>
    <w:rsid w:val="00802293"/>
    <w:rsid w:val="00807DC3"/>
    <w:rsid w:val="008152DA"/>
    <w:rsid w:val="008431DE"/>
    <w:rsid w:val="00864F99"/>
    <w:rsid w:val="00866D2C"/>
    <w:rsid w:val="00886950"/>
    <w:rsid w:val="00887B5B"/>
    <w:rsid w:val="008A286D"/>
    <w:rsid w:val="008E1B94"/>
    <w:rsid w:val="008F1F4D"/>
    <w:rsid w:val="00935ABA"/>
    <w:rsid w:val="00947F85"/>
    <w:rsid w:val="009A139F"/>
    <w:rsid w:val="009F1B0F"/>
    <w:rsid w:val="00A104EA"/>
    <w:rsid w:val="00A2228F"/>
    <w:rsid w:val="00A5072E"/>
    <w:rsid w:val="00A54BD5"/>
    <w:rsid w:val="00A648EB"/>
    <w:rsid w:val="00A6658C"/>
    <w:rsid w:val="00AE1F38"/>
    <w:rsid w:val="00AE64AD"/>
    <w:rsid w:val="00B1238C"/>
    <w:rsid w:val="00B202B0"/>
    <w:rsid w:val="00B310DB"/>
    <w:rsid w:val="00B52F92"/>
    <w:rsid w:val="00B73CD4"/>
    <w:rsid w:val="00B76DB7"/>
    <w:rsid w:val="00B9621A"/>
    <w:rsid w:val="00BF25A6"/>
    <w:rsid w:val="00BF6F70"/>
    <w:rsid w:val="00C00CB9"/>
    <w:rsid w:val="00C16CD3"/>
    <w:rsid w:val="00C30381"/>
    <w:rsid w:val="00C4329A"/>
    <w:rsid w:val="00D03CD5"/>
    <w:rsid w:val="00D111C5"/>
    <w:rsid w:val="00D223DA"/>
    <w:rsid w:val="00D25688"/>
    <w:rsid w:val="00D27E01"/>
    <w:rsid w:val="00D35948"/>
    <w:rsid w:val="00D66644"/>
    <w:rsid w:val="00DB20F4"/>
    <w:rsid w:val="00DB650A"/>
    <w:rsid w:val="00DF396D"/>
    <w:rsid w:val="00E03661"/>
    <w:rsid w:val="00E06877"/>
    <w:rsid w:val="00E1708B"/>
    <w:rsid w:val="00E4005E"/>
    <w:rsid w:val="00E612AC"/>
    <w:rsid w:val="00E81382"/>
    <w:rsid w:val="00E93DB3"/>
    <w:rsid w:val="00E968AA"/>
    <w:rsid w:val="00EB1D1B"/>
    <w:rsid w:val="00F32279"/>
    <w:rsid w:val="00F379BB"/>
    <w:rsid w:val="00F72FD2"/>
    <w:rsid w:val="00F741EF"/>
    <w:rsid w:val="00F9187D"/>
    <w:rsid w:val="00FB1B2B"/>
    <w:rsid w:val="00FB60D2"/>
    <w:rsid w:val="00FB78AA"/>
    <w:rsid w:val="00FD3131"/>
    <w:rsid w:val="00FE66FB"/>
    <w:rsid w:val="00FE74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7B5B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9F1B0F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rsid w:val="00F379B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379BB"/>
  </w:style>
  <w:style w:styleId="Podnoje" w:type="paragraph">
    <w:name w:val="footer"/>
    <w:basedOn w:val="Normal"/>
    <w:rsid w:val="00F379BB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6361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A2D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2DA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2DA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2DA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2DA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7B5B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9F1B0F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rsid w:val="00F379B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379BB"/>
  </w:style>
  <w:style w:styleId="Podnoje" w:type="paragraph">
    <w:name w:val="footer"/>
    <w:basedOn w:val="Normal"/>
    <w:rsid w:val="00F379BB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6361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A2D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2DA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2DA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2DA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2DA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veljače 2019.</izvorni_sadrzaj>
    <derivirana_varijabla naziv="DomainObject.DatumDonosenjaOdluke_1">27.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utvrđivanje troškova stečajnog upravitelja</izvorni_sadrzaj>
    <derivirana_varijabla naziv="DomainObject.Primjedba_1">utvrđivanje troškova stečajnog upravitelja</derivirana_varijabla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6508</izvorni_sadrzaj>
    <derivirana_varijabla naziv="DomainObject.Predmet.Broj_1">6508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2016.</izvorni_sadrzaj>
    <derivirana_varijabla naziv="DomainObject.Predmet.DatumOsnivanja_1">4.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9. srpnja 2018.</izvorni_sadrzaj>
    <derivirana_varijabla naziv="DomainObject.Predmet.DatumRjesavanja_1">9. srpnja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St-6508/2016</izvorni_sadrzaj>
    <derivirana_varijabla naziv="DomainObject.Predmet.OznakaBroj_1">St-6508/2016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Mislav</izvorni_sadrzaj>
    <derivirana_varijabla naziv="DomainObject.Predmet.PredmetRijesio.Ime_1">Mislav</derivirana_varijabla>
  </DomainObject.Predmet.PredmetRijesio.Ime>
  <DomainObject.Predmet.PredmetRijesio.Oib>
    <izvorni_sadrzaj>54436333737</izvorni_sadrzaj>
    <derivirana_varijabla naziv="DomainObject.Predmet.PredmetRijesio.Oib_1">54436333737</derivirana_varijabla>
  </DomainObject.Predmet.PredmetRijesio.Oib>
  <DomainObject.Predmet.PredmetRijesio.Prezime>
    <izvorni_sadrzaj>Kolakušić</izvorni_sadrzaj>
    <derivirana_varijabla naziv="DomainObject.Predmet.PredmetRijesio.Prezime_1">Kolakušić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DEBEO d.o.o. za</izvorni_sadrzaj>
    <derivirana_varijabla naziv="DomainObject.Predmet.ProtustrankaFormated_1">  DEBEO d.o.o. za</derivirana_varijabla>
  </DomainObject.Predmet.ProtustrankaFormated>
  <DomainObject.Predmet.ProtustrankaFormatedOIB>
    <izvorni_sadrzaj>  DEBEO d.o.o. za, OIB 56746532774</izvorni_sadrzaj>
    <derivirana_varijabla naziv="DomainObject.Predmet.ProtustrankaFormatedOIB_1">  DEBEO d.o.o. za, OIB 56746532774</derivirana_varijabla>
  </DomainObject.Predmet.ProtustrankaFormatedOIB>
  <DomainObject.Predmet.ProtustrankaFormatedWithAdress>
    <izvorni_sadrzaj> DEBEO d.o.o. za, Kranjčevićeva 22, 10000 Zagreb</izvorni_sadrzaj>
    <derivirana_varijabla naziv="DomainObject.Predmet.ProtustrankaFormatedWithAdress_1"> DEBEO d.o.o. za, Kranjčevićeva 22, 10000 Zagreb</derivirana_varijabla>
  </DomainObject.Predmet.ProtustrankaFormatedWithAdress>
  <DomainObject.Predmet.ProtustrankaFormatedWithAdressOIB>
    <izvorni_sadrzaj> DEBEO d.o.o. za, OIB 56746532774, Kranjčevićeva 22, 10000 Zagreb</izvorni_sadrzaj>
    <derivirana_varijabla naziv="DomainObject.Predmet.ProtustrankaFormatedWithAdressOIB_1"> DEBEO d.o.o. za, OIB 56746532774, Kranjčevićeva 22, 10000 Zagreb</derivirana_varijabla>
  </DomainObject.Predmet.ProtustrankaFormatedWithAdressOIB>
  <DomainObject.Predmet.ProtustrankaWithAdress>
    <izvorni_sadrzaj>DEBEO d.o.o. za Kranjčevićeva 22, 10000 Zagreb</izvorni_sadrzaj>
    <derivirana_varijabla naziv="DomainObject.Predmet.ProtustrankaWithAdress_1">DEBEO d.o.o. za Kranjčevićeva 22, 10000 Zagreb</derivirana_varijabla>
  </DomainObject.Predmet.ProtustrankaWithAdress>
  <DomainObject.Predmet.ProtustrankaWithAdressOIB>
    <izvorni_sadrzaj>DEBEO d.o.o. za, OIB 56746532774, Kranjčevićeva 22, 10000 Zagreb</izvorni_sadrzaj>
    <derivirana_varijabla naziv="DomainObject.Predmet.ProtustrankaWithAdressOIB_1">DEBEO d.o.o. za, OIB 56746532774, Kranjčevićeva 22, 10000 Zagreb</derivirana_varijabla>
  </DomainObject.Predmet.ProtustrankaWithAdressOIB>
  <DomainObject.Predmet.ProtustrankaNazivFormated>
    <izvorni_sadrzaj>DEBEO d.o.o. za</izvorni_sadrzaj>
    <derivirana_varijabla naziv="DomainObject.Predmet.ProtustrankaNazivFormated_1">DEBEO d.o.o. za</derivirana_varijabla>
  </DomainObject.Predmet.ProtustrankaNazivFormated>
  <DomainObject.Predmet.ProtustrankaNazivFormatedOIB>
    <izvorni_sadrzaj>DEBEO d.o.o. za, OIB 56746532774</izvorni_sadrzaj>
    <derivirana_varijabla naziv="DomainObject.Predmet.ProtustrankaNazivFormatedOIB_1">DEBEO d.o.o. za, OIB 56746532774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 - M. Kolakušić </izvorni_sadrzaj>
    <derivirana_varijabla naziv="DomainObject.Predmet.Referada.Naziv_1">66. - M. Kolakušić </derivirana_varijabla>
  </DomainObject.Predmet.Referada.Naziv>
  <DomainObject.Predmet.Referada.Oznaka>
    <izvorni_sadrzaj>66. </izvorni_sadrzaj>
    <derivirana_varijabla naziv="DomainObject.Predmet.Referada.Oznaka_1">66. 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1, 10000 Zagreb; RH MF Porezna uprava Zagreb zastupanog po punomoćniku ŽDO u Zagrebu</izvorni_sadrzaj>
    <derivirana_varijabla naziv="DomainObject.Predmet.StrankaFormatedWithAdress_1"> FINA Regionalni centar Zagreb, Trg svibanjskih žrtava 1995. 1,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 1,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 1,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 1,10000 Zagreb,RH MF Porezna uprava Zagreb </izvorni_sadrzaj>
    <derivirana_varijabla naziv="DomainObject.Predmet.StrankaWithAdress_1">FINA Regionalni centar Zagreb Trg svibanjskih žrtava 1995. 1,10000 Zagreb,RH MF Porezna uprava Zagreb </derivirana_varijabla>
  </DomainObject.Predmet.StrankaWithAdress>
  <DomainObject.Predmet.StrankaWithAdressOIB>
    <izvorni_sadrzaj>FINA Regionalni centar Zagreb, OIB 85821130368, Trg svibanjskih žrtava 1995. 1,10000 Zagreb,RH MF Porezna uprava Zagreb, OIB 18683136487</izvorni_sadrzaj>
    <derivirana_varijabla naziv="DomainObject.Predmet.StrankaWithAdressOIB_1">FINA Regionalni centar Zagreb, OIB 85821130368, Trg svibanjskih žrtava 1995.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 - M. Kolakušić </izvorni_sadrzaj>
    <derivirana_varijabla naziv="DomainObject.Predmet.TrenutnaLokacijaSpisa.Naziv_1">66.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 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 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DEBEO d.o.o. za</item>
    </izvorni_sadrzaj>
    <derivirana_varijabla naziv="DomainObject.Predmet.ProtuStrankaListFormated_1">
      <item>DEBEO d.o.o. za</item>
    </derivirana_varijabla>
  </DomainObject.Predmet.ProtuStrankaListFormated>
  <DomainObject.Predmet.ProtuStrankaListFormatedOIB>
    <izvorni_sadrzaj>
      <item>DEBEO d.o.o. za, OIB 56746532774</item>
    </izvorni_sadrzaj>
    <derivirana_varijabla naziv="DomainObject.Predmet.ProtuStrankaListFormatedOIB_1">
      <item>DEBEO d.o.o. za, OIB 56746532774</item>
    </derivirana_varijabla>
  </DomainObject.Predmet.ProtuStrankaListFormatedOIB>
  <DomainObject.Predmet.ProtuStrankaListFormatedWithAdress>
    <izvorni_sadrzaj>
      <item>DEBEO d.o.o. za, Kranjčevićeva 22, 10000 Zagreb</item>
    </izvorni_sadrzaj>
    <derivirana_varijabla naziv="DomainObject.Predmet.ProtuStrankaListFormatedWithAdress_1">
      <item>DEBEO d.o.o. za, Kranjčevićeva 22, 10000 Zagreb</item>
    </derivirana_varijabla>
  </DomainObject.Predmet.ProtuStrankaListFormatedWithAdress>
  <DomainObject.Predmet.ProtuStrankaListFormatedWithAdressOIB>
    <izvorni_sadrzaj>
      <item>DEBEO d.o.o. za, OIB 56746532774, Kranjčevićeva 22, 10000 Zagreb</item>
    </izvorni_sadrzaj>
    <derivirana_varijabla naziv="DomainObject.Predmet.ProtuStrankaListFormatedWithAdressOIB_1">
      <item>DEBEO d.o.o. za, OIB 56746532774, Kranjčevićeva 22, 10000 Zagreb</item>
    </derivirana_varijabla>
  </DomainObject.Predmet.ProtuStrankaListFormatedWithAdressOIB>
  <DomainObject.Predmet.ProtuStrankaListNazivFormated>
    <izvorni_sadrzaj>
      <item>DEBEO d.o.o. za</item>
    </izvorni_sadrzaj>
    <derivirana_varijabla naziv="DomainObject.Predmet.ProtuStrankaListNazivFormated_1">
      <item>DEBEO d.o.o. za</item>
    </derivirana_varijabla>
  </DomainObject.Predmet.ProtuStrankaListNazivFormated>
  <DomainObject.Predmet.ProtuStrankaListNazivFormatedOIB>
    <izvorni_sadrzaj>
      <item>DEBEO d.o.o. za, OIB 56746532774</item>
    </izvorni_sadrzaj>
    <derivirana_varijabla naziv="DomainObject.Predmet.ProtuStrankaListNazivFormatedOIB_1">
      <item>DEBEO d.o.o. za, OIB 56746532774</item>
    </derivirana_varijabla>
  </DomainObject.Predmet.ProtuStrankaListNazivFormatedOIB>
  <DomainObject.Predmet.OstaliListFormated>
    <izvorni_sadrzaj>
      <item>ŽDO u Zagrebu punomoćnik sudionika u postupku RH MF Porezna uprava Zagreb</item>
      <item>IVA PINJUH STJEPOVIĆ</item>
    </izvorni_sadrzaj>
    <derivirana_varijabla naziv="DomainObject.Predmet.OstaliListFormated_1">
      <item>ŽDO u Zagrebu punomoćnik sudionika u postupku RH MF Porezna uprava Zagreb</item>
      <item>IVA PINJUH STJEPOVIĆ</item>
    </derivirana_varijabla>
  </DomainObject.Predmet.OstaliListFormated>
  <DomainObject.Predmet.OstaliListFormatedOIB>
    <izvorni_sadrzaj>
      <item>ŽDO u Zagrebu, OIB 16488001145 punomoćnik sudionika u postupku RH MF Porezna uprava Zagreb</item>
      <item>IVA PINJUH STJEPOVIĆ, OIB 60842552274</item>
    </izvorni_sadrzaj>
    <derivirana_varijabla naziv="DomainObject.Predmet.OstaliListFormatedOIB_1">
      <item>ŽDO u Zagrebu, OIB 16488001145 punomoćnik sudionika u postupku RH MF Porezna uprava Zagreb</item>
      <item>IVA PINJUH STJEPOVIĆ, OIB 60842552274</item>
    </derivirana_varijabla>
  </DomainObject.Predmet.OstaliListFormatedOIB>
  <DomainObject.Predmet.OstaliListFormatedWithAdress>
    <izvorni_sadrzaj>
      <item>ŽDO u Zagrebu, Savska cesta, 10000 Zagreb punomoćnik sudionika u postupku RH MF Porezna uprava Zagreb</item>
      <item>IVA PINJUH STJEPOVIĆ, Draškovićeva 4a, pp 544, 10000 Zagreb</item>
    </izvorni_sadrzaj>
    <derivirana_varijabla naziv="DomainObject.Predmet.OstaliListFormatedWithAdress_1">
      <item>ŽDO u Zagrebu, Savska cesta, 10000 Zagreb punomoćnik sudionika u postupku RH MF Porezna uprava Zagreb</item>
      <item>IVA PINJUH STJEPOVIĆ, Draškovićeva 4a, pp 544, 10000 Zagreb</item>
    </derivirana_varijabla>
  </DomainObject.Predmet.OstaliListFormatedWithAdress>
  <DomainObject.Predmet.OstaliListFormatedWithAdressOIB>
    <izvorni_sadrzaj>
      <item>ŽDO u Zagrebu, OIB 16488001145, Savska cesta, 10000 Zagreb punomoćnik sudionika u postupku RH MF Porezna uprava Zagreb</item>
      <item>IVA PINJUH STJEPOVIĆ, OIB 60842552274, Draškovićeva 4a, pp 544, 10000 Zagreb</item>
    </izvorni_sadrzaj>
    <derivirana_varijabla naziv="DomainObject.Predmet.OstaliListFormatedWithAdressOIB_1">
      <item>ŽDO u Zagrebu, OIB 16488001145, Savska cesta, 10000 Zagreb punomoćnik sudionika u postupku RH MF Porezna uprava Zagreb</item>
      <item>IVA PINJUH STJEPOVIĆ, OIB 60842552274, Draškovićeva 4a, pp 544, 10000 Zagreb</item>
    </derivirana_varijabla>
  </DomainObject.Predmet.OstaliListFormatedWithAdressOIB>
  <DomainObject.Predmet.OstaliListNazivFormated>
    <izvorni_sadrzaj>
      <item>ŽDO u Zagrebu</item>
      <item>IVA PINJUH STJEPOVIĆ</item>
    </izvorni_sadrzaj>
    <derivirana_varijabla naziv="DomainObject.Predmet.OstaliListNazivFormated_1">
      <item>ŽDO u Zagrebu</item>
      <item>IVA PINJUH STJEPOVIĆ</item>
    </derivirana_varijabla>
  </DomainObject.Predmet.OstaliListNazivFormated>
  <DomainObject.Predmet.OstaliListNazivFormatedOIB>
    <izvorni_sadrzaj>
      <item>ŽDO u Zagrebu, OIB 16488001145</item>
      <item>IVA PINJUH STJEPOVIĆ, OIB 60842552274</item>
    </izvorni_sadrzaj>
    <derivirana_varijabla naziv="DomainObject.Predmet.OstaliListNazivFormatedOIB_1">
      <item>ŽDO u Zagrebu, OIB 16488001145</item>
      <item>IVA PINJUH STJEPOVIĆ, OIB 60842552274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2019.</izvorni_sadrzaj>
    <derivirana_varijabla naziv="DomainObject.Datum_1">27.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DEBEO d.o.o. za</izvorni_sadrzaj>
    <derivirana_varijabla naziv="DomainObject.Predmet.ProtustrankaIDrugi_1">DEBEO d.o.o. za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DEBEO d.o.o. za, OIB 56746532774, Kranjčevićeva 22, 10000 Zagreb</izvorni_sadrzaj>
    <derivirana_varijabla naziv="DomainObject.Predmet.ProtustrankaIDrugiAdressOIB_1">DEBEO d.o.o. za, OIB 56746532774, Kranjčevićeva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5. srpnja 2018.</izvorni_sadrzaj>
    <derivirana_varijabla naziv="DomainObject.Predmet.OdlukaRjesenje.DatumDonosenjaOdluke_1">5. srpnja 2018.</derivirana_varijabla>
  </DomainObject.Predmet.OdlukaRjesenje.DatumDonosenjaOdluke>
  <DomainObject.Predmet.OdlukaRjesenje.DatumPravomocnosti>
    <izvorni_sadrzaj>24. srpnja 2018.</izvorni_sadrzaj>
    <derivirana_varijabla naziv="DomainObject.Predmet.OdlukaRjesenje.DatumPravomocnosti_1">24. srpnja 2018.</derivirana_varijabla>
  </DomainObject.Predmet.OdlukaRjesenje.DatumPravomocnosti>
  <DomainObject.Predmet.OdlukaRjesenje.Oznaka>
    <izvorni_sadrzaj>St-6508/2016-24</izvorni_sadrzaj>
    <derivirana_varijabla naziv="DomainObject.Predmet.OdlukaRjesenje.Oznaka_1">St-6508/2016-24</derivirana_varijabla>
  </DomainObject.Predmet.OdlukaRjesenje.Oznaka>
  <DomainObject.Predmet.SudioniciListNaziv>
    <izvorni_sadrzaj>
      <item>DEBEO d.o.o. za</item>
      <item>FINA Regionalni centar Zagreb</item>
      <item>RH MF Porezna uprava Zagreb</item>
      <item>ŽDO u Zagrebu</item>
      <item>IVA PINJUH STJEPOVIĆ</item>
    </izvorni_sadrzaj>
    <derivirana_varijabla naziv="DomainObject.Predmet.SudioniciListNaziv_1">
      <item>DEBEO d.o.o. za</item>
      <item>FINA Regionalni centar Zagreb</item>
      <item>RH MF Porezna uprava Zagreb</item>
      <item>ŽDO u Zagrebu</item>
      <item>IVA PINJUH STJEPOVIĆ</item>
    </derivirana_varijabla>
  </DomainObject.Predmet.SudioniciListNaziv>
  <DomainObject.Predmet.SudioniciListAdressOIB>
    <izvorni_sadrzaj>
      <item>DEBEO d.o.o. za, OIB 56746532774, Kranjčevićeva 22,10000 Zagreb</item>
      <item>FINA Regionalni centar Zagreb, OIB 85821130368, Trg svibanjskih žrtava 1995. 1,10000 Zagreb</item>
      <item>RH MF Porezna uprava Zagreb, OIB 18683136487</item>
      <item>ŽDO u Zagrebu, OIB 16488001145, Savska cesta,10000 Zagreb</item>
      <item>IVA PINJUH STJEPOVIĆ, OIB 60842552274, Draškovićeva 4a, pp 544,10000 Zagreb</item>
    </izvorni_sadrzaj>
    <derivirana_varijabla naziv="DomainObject.Predmet.SudioniciListAdressOIB_1">
      <item>DEBEO d.o.o. za, OIB 56746532774, Kranjčevićeva 22,10000 Zagreb</item>
      <item>FINA Regionalni centar Zagreb, OIB 85821130368, Trg svibanjskih žrtava 1995. 1,10000 Zagreb</item>
      <item>RH MF Porezna uprava Zagreb, OIB 18683136487</item>
      <item>ŽDO u Zagrebu, OIB 16488001145, Savska cesta,10000 Zagreb</item>
      <item>IVA PINJUH STJEPOVIĆ, OIB 60842552274, Draškovićeva 4a, pp 544,10000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56746532774</item>
      <item>, OIB 85821130368</item>
      <item>, OIB 18683136487</item>
      <item>, OIB 16488001145</item>
      <item>, OIB 60842552274</item>
    </izvorni_sadrzaj>
    <derivirana_varijabla naziv="DomainObject.Predmet.SudioniciListNazivOIB_1">
      <item>, OIB 56746532774</item>
      <item>, OIB 85821130368</item>
      <item>, OIB 18683136487</item>
      <item>, OIB 16488001145</item>
      <item>, OIB 60842552274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srpnja 2018.</izvorni_sadrzaj>
    <derivirana_varijabla naziv="DomainObject.Predmet.DatumZadnjeOdrzaneSudskeRadnje_1">4. srpnja 2018.</derivirana_varijabla>
  </DomainObject.Predmet.DatumZadnjeOdrzaneSudskeRadnje>
  <DomainObject.PredzadnjaOdlukaIzPredmeta.DatumDonosenjaOdluke>
    <izvorni_sadrzaj>18. rujna 2018.</izvorni_sadrzaj>
    <derivirana_varijabla naziv="DomainObject.PredzadnjaOdlukaIzPredmeta.DatumDonosenjaOdluke_1">18. rujna 2018.</derivirana_varijabla>
  </DomainObject.PredzadnjaOdlukaIzPredmeta.DatumDonosenjaOdluke>
  <DomainObject.PredzadnjaOdlukaIzPredmeta.Oznaka>
    <izvorni_sadrzaj>St-6508/2016-26</izvorni_sadrzaj>
    <derivirana_varijabla naziv="DomainObject.PredzadnjaOdlukaIzPredmeta.Oznaka_1">St-6508/2016-26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268</properties:Words>
  <properties:Characters>1401</properties:Characters>
  <properties:Lines>45</properties:Lines>
  <properties:Paragraphs>22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2019-02-27T09:27:00Z</dcterms:created>
  <dc:creator>nmarkovic</dc:creator>
  <cp:lastModifiedBy>Ivana Stampf</cp:lastModifiedBy>
  <cp:lastPrinted>2013-03-04T12:29:00Z</cp:lastPrinted>
  <dcterms:modified xmlns:xsi="http://www.w3.org/2001/XMLSchema-instance" xsi:type="dcterms:W3CDTF">2019-02-27T10:09:00Z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(8 St-6508-16 troškovi stečajnog i nalog računovodstvu.docx)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