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58e5" w14:paraId="36058e5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FA711F">
        <w:t>476/2018-19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Mikulić, odlučujući o prijedlogu predlagatelja </w:t>
      </w:r>
      <w:r w:rsidR="00FA711F">
        <w:t xml:space="preserve">FINANCIJSKE AGENCIJE, Regionalni centar Split, Podružnica Split, Mažuranićevo šetalište 24 b, OIB: </w:t>
      </w:r>
      <w:r w:rsidR="00FA711F" w:rsidRPr="00152CB8">
        <w:t>85821130368</w:t>
      </w:r>
      <w:r w:rsidR="00FA711F">
        <w:t xml:space="preserve"> za otvaranje stečajnog postupka nad dužnikom </w:t>
      </w:r>
      <w:r w:rsidR="00FA711F" w:rsidRPr="00301C85">
        <w:t>HRVATSKI SAVEZ TAJLANDSKOG BOKSA, Spinčićeva 2 b, Split, OIB: 98528151521</w:t>
      </w:r>
      <w:r>
        <w:t xml:space="preserve">, </w:t>
      </w:r>
      <w:r w:rsidR="00FA711F">
        <w:t>19. prosinca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FA711F" w:rsidRPr="00301C85">
        <w:t>HRVATSKI SAVEZ TAJLANDSKOG BOKSA, Spinčićeva 2 b, Split, OIB: 98528151521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FA711F" w:rsidP="00FA711F" w:rsidR="00FA711F">
      <w:pPr>
        <w:ind w:firstLine="708"/>
        <w:jc w:val="both"/>
      </w:pPr>
      <w:r>
        <w:t xml:space="preserve">Predlagatelj Financijska agencija, Regionalni centar Split, je prijedlogom zaprimljenim na Trgovačkom sudu u Splitu, dana 2. srpnja 2018. predložio otvaranje stečajnog postupka nad dužnikom </w:t>
      </w:r>
      <w:r w:rsidRPr="00301C85">
        <w:t>HRVATSKI SAVEZ TAJLANDSKOG BOKSA, Spinčićeva 2 b, Split, OIB: 98528151521</w:t>
      </w:r>
      <w:r>
        <w:t>.</w:t>
      </w:r>
    </w:p>
    <w:p w:rsidRDefault="00FA711F" w:rsidP="00FA711F" w:rsidR="00FA711F">
      <w:pPr>
        <w:ind w:left="708"/>
        <w:jc w:val="both"/>
      </w:pPr>
    </w:p>
    <w:p w:rsidRDefault="00FA711F" w:rsidP="00FA711F" w:rsidR="00FA711F">
      <w:pPr>
        <w:ind w:firstLine="708"/>
        <w:jc w:val="both"/>
      </w:pPr>
      <w:r>
        <w:t xml:space="preserve">U prijedlogu se u bitnome navodi da dužnik na dan 26. lipnja 2018. u Očevidniku redoslijeda osnova za plaćanje ima evidentirane neizvršene osnove za plaćanje u neprekinutom razdoblju od 120 dana, u ukupnom iznosu od 121.937,66 kuna, te da prema podacima HZMO ima dva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FA711F">
        <w:t>12. listopada 2018</w:t>
      </w:r>
      <w:r>
        <w:t xml:space="preserve">. određeno ročište radi rasprave o uvjetima za otvaranje stečajnog postupka za dan </w:t>
      </w:r>
      <w:r w:rsidR="00FA711F">
        <w:t>16. studenog 2018</w:t>
      </w:r>
      <w:r>
        <w:t>.</w:t>
      </w:r>
    </w:p>
    <w:p w:rsidRDefault="00D45972" w:rsidP="00D45972" w:rsidR="00D45972">
      <w:pPr>
        <w:ind w:firstLine="708"/>
        <w:jc w:val="both"/>
      </w:pPr>
    </w:p>
    <w:p w:rsidRDefault="00786C63" w:rsidP="00D45972" w:rsidR="00D45972">
      <w:pPr>
        <w:ind w:firstLine="708"/>
        <w:jc w:val="both"/>
      </w:pPr>
      <w:r>
        <w:t>Dužnik</w:t>
      </w:r>
      <w:r w:rsidR="00D45972">
        <w:t xml:space="preserve"> je </w:t>
      </w:r>
      <w:r w:rsidR="00FA711F">
        <w:t>17</w:t>
      </w:r>
      <w:r w:rsidR="00941877">
        <w:t xml:space="preserve">. </w:t>
      </w:r>
      <w:r w:rsidR="00C70639">
        <w:t>prosinca</w:t>
      </w:r>
      <w:r w:rsidR="00D45972">
        <w:t xml:space="preserve"> </w:t>
      </w:r>
      <w:r w:rsidR="00FA711F">
        <w:t>2018</w:t>
      </w:r>
      <w:r w:rsidR="00D45972">
        <w:t xml:space="preserve">. </w:t>
      </w:r>
      <w:r>
        <w:t>dostavio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 w:rsidR="00FA711F">
        <w:t>11</w:t>
      </w:r>
      <w:r w:rsidR="00941877">
        <w:t xml:space="preserve">. </w:t>
      </w:r>
      <w:r>
        <w:t>prosinca</w:t>
      </w:r>
      <w:r w:rsidR="00D45972">
        <w:t xml:space="preserve"> </w:t>
      </w:r>
      <w:r w:rsidR="00FA711F">
        <w:t>2018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FA711F">
        <w:t>42</w:t>
      </w:r>
      <w:r w:rsidR="00460FF9"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FA711F">
        <w:t>11</w:t>
      </w:r>
      <w:r w:rsidR="00211D2F">
        <w:t xml:space="preserve">. </w:t>
      </w:r>
      <w:r w:rsidR="00786C63">
        <w:t>prosinca</w:t>
      </w:r>
      <w:r w:rsidR="00D45972">
        <w:t xml:space="preserve"> </w:t>
      </w:r>
      <w:r w:rsidR="00FA711F">
        <w:t>2018</w:t>
      </w:r>
      <w:r w:rsidR="00D45972">
        <w:t xml:space="preserve">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="00FA711F">
        <w:t xml:space="preserve"> primjenom odredbe članka 128. stavak</w:t>
      </w:r>
      <w:r w:rsidRPr="00E82A70">
        <w:t xml:space="preserve">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FA711F">
        <w:t>,</w:t>
      </w:r>
      <w:r w:rsidR="00D45972">
        <w:t xml:space="preserve"> </w:t>
      </w:r>
      <w:r w:rsidR="00FA711F">
        <w:t>19. prosinca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50772E" w:rsidP="00FA711F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50772E" w:rsidP="0071700F" w:rsidR="0050772E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0772E" w:rsidP="0050772E" w:rsidR="0050772E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50772E" w:rsidP="00FA711F" w:rsidR="0050772E">
            <w:pPr>
              <w:jc w:val="center"/>
              <w:rPr>
                <w:bCs/>
              </w:rPr>
            </w:pPr>
          </w:p>
        </w:tc>
      </w:tr>
    </w:tbl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72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FA711F">
          <w:t>476/2018-19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772E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11F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TAJLANDSKOG BOKSA</izvorni_sadrzaj>
    <derivirana_varijabla naziv="DomainObject.Predmet.ProtustrankaFormated_1">  HRVATSKI SAVEZ TAJLANDSKOG BOKSA</derivirana_varijabla>
  </DomainObject.Predmet.ProtustrankaFormated>
  <DomainObject.Predmet.ProtustrankaFormatedOIB>
    <izvorni_sadrzaj>  HRVATSKI SAVEZ TAJLANDSKOG BOKSA, OIB 98528151521</izvorni_sadrzaj>
    <derivirana_varijabla naziv="DomainObject.Predmet.ProtustrankaFormatedOIB_1">  HRVATSKI SAVEZ TAJLANDSKOG BOKSA, OIB 98528151521</derivirana_varijabla>
  </DomainObject.Predmet.ProtustrankaFormatedOIB>
  <DomainObject.Predmet.ProtustrankaFormatedWithAdress>
    <izvorni_sadrzaj> HRVATSKI SAVEZ TAJLANDSKOG BOKSA, Spinčićeva 2b, 21000 Split</izvorni_sadrzaj>
    <derivirana_varijabla naziv="DomainObject.Predmet.ProtustrankaFormatedWithAdress_1"> HRVATSKI SAVEZ TAJLANDSKOG BOKSA, Spinčićeva 2b, 21000 Split</derivirana_varijabla>
  </DomainObject.Predmet.ProtustrankaFormatedWithAdress>
  <DomainObject.Predmet.ProtustrankaFormatedWithAdressOIB>
    <izvorni_sadrzaj> HRVATSKI SAVEZ TAJLANDSKOG BOKSA, OIB 98528151521, Spinčićeva 2b, 21000 Split</izvorni_sadrzaj>
    <derivirana_varijabla naziv="DomainObject.Predmet.ProtustrankaFormatedWithAdressOIB_1"> HRVATSKI SAVEZ TAJLANDSKOG BOKSA, OIB 98528151521, Spinčićeva 2b, 21000 Split</derivirana_varijabla>
  </DomainObject.Predmet.ProtustrankaFormatedWithAdressOIB>
  <DomainObject.Predmet.ProtustrankaWithAdress>
    <izvorni_sadrzaj>HRVATSKI SAVEZ TAJLANDSKOG BOKSA Spinčićeva 2b, 21000 Split</izvorni_sadrzaj>
    <derivirana_varijabla naziv="DomainObject.Predmet.ProtustrankaWithAdress_1">HRVATSKI SAVEZ TAJLANDSKOG BOKSA Spinčićeva 2b, 21000 Split</derivirana_varijabla>
  </DomainObject.Predmet.ProtustrankaWithAdress>
  <DomainObject.Predmet.ProtustrankaWithAdressOIB>
    <izvorni_sadrzaj>HRVATSKI SAVEZ TAJLANDSKOG BOKSA, OIB 98528151521, Spinčićeva 2b, 21000 Split</izvorni_sadrzaj>
    <derivirana_varijabla naziv="DomainObject.Predmet.ProtustrankaWithAdressOIB_1">HRVATSKI SAVEZ TAJLANDSKOG BOKSA, OIB 98528151521, Spinčićeva 2b, 21000 Split</derivirana_varijabla>
  </DomainObject.Predmet.ProtustrankaWithAdressOIB>
  <DomainObject.Predmet.ProtustrankaNazivFormated>
    <izvorni_sadrzaj>HRVATSKI SAVEZ TAJLANDSKOG BOKSA</izvorni_sadrzaj>
    <derivirana_varijabla naziv="DomainObject.Predmet.ProtustrankaNazivFormated_1">HRVATSKI SAVEZ TAJLANDSKOG BOKSA</derivirana_varijabla>
  </DomainObject.Predmet.ProtustrankaNazivFormated>
  <DomainObject.Predmet.ProtustrankaNazivFormatedOIB>
    <izvorni_sadrzaj>HRVATSKI SAVEZ TAJLANDSKOG BOKSA, OIB 98528151521</izvorni_sadrzaj>
    <derivirana_varijabla naziv="DomainObject.Predmet.ProtustrankaNazivFormatedOIB_1">HRVATSKI SAVEZ TAJLANDSKOG BOKSA, OIB 98528151521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121937.66</izvorni_sadrzaj>
    <derivirana_varijabla naziv="DomainObject.Predmet.TrenutnaVrijednost_1">121937.66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SAVEZ TAJLANDSKOG BOKSA</item>
    </izvorni_sadrzaj>
    <derivirana_varijabla naziv="DomainObject.Predmet.ProtuStrankaListFormated_1">
      <item>HRVATSKI SAVEZ TAJLANDSKOG BOKSA</item>
    </derivirana_varijabla>
  </DomainObject.Predmet.ProtuStrankaListFormated>
  <DomainObject.Predmet.ProtuStrankaListFormatedOIB>
    <izvorni_sadrzaj>
      <item>HRVATSKI SAVEZ TAJLANDSKOG BOKSA, OIB 98528151521</item>
    </izvorni_sadrzaj>
    <derivirana_varijabla naziv="DomainObject.Predmet.ProtuStrankaListFormatedOIB_1">
      <item>HRVATSKI SAVEZ TAJLANDSKOG BOKSA, OIB 98528151521</item>
    </derivirana_varijabla>
  </DomainObject.Predmet.ProtuStrankaListFormatedOIB>
  <DomainObject.Predmet.ProtuStrankaListFormatedWithAdress>
    <izvorni_sadrzaj>
      <item>HRVATSKI SAVEZ TAJLANDSKOG BOKSA, Spinčićeva 2b, 21000 Split</item>
    </izvorni_sadrzaj>
    <derivirana_varijabla naziv="DomainObject.Predmet.ProtuStrankaListFormatedWithAdress_1">
      <item>HRVATSKI SAVEZ TAJLANDSKOG BOKSA, Spinčićeva 2b, 21000 Split</item>
    </derivirana_varijabla>
  </DomainObject.Predmet.ProtuStrankaListFormatedWithAdress>
  <DomainObject.Predmet.ProtuStrankaListFormatedWithAdressOIB>
    <izvorni_sadrzaj>
      <item>HRVATSKI SAVEZ TAJLANDSKOG BOKSA, OIB 98528151521, Spinčićeva 2b, 21000 Split</item>
    </izvorni_sadrzaj>
    <derivirana_varijabla naziv="DomainObject.Predmet.ProtuStrankaListFormatedWithAdressOIB_1">
      <item>HRVATSKI SAVEZ TAJLANDSKOG BOKSA, OIB 98528151521, Spinčićeva 2b, 21000 Split</item>
    </derivirana_varijabla>
  </DomainObject.Predmet.ProtuStrankaListFormatedWithAdressOIB>
  <DomainObject.Predmet.ProtuStrankaListNazivFormated>
    <izvorni_sadrzaj>
      <item>HRVATSKI SAVEZ TAJLANDSKOG BOKSA</item>
    </izvorni_sadrzaj>
    <derivirana_varijabla naziv="DomainObject.Predmet.ProtuStrankaListNazivFormated_1">
      <item>HRVATSKI SAVEZ TAJLANDSKOG BOKSA</item>
    </derivirana_varijabla>
  </DomainObject.Predmet.ProtuStrankaListNazivFormated>
  <DomainObject.Predmet.ProtuStrankaListNazivFormatedOIB>
    <izvorni_sadrzaj>
      <item>HRVATSKI SAVEZ TAJLANDSKOG BOKSA, OIB 98528151521</item>
    </izvorni_sadrzaj>
    <derivirana_varijabla naziv="DomainObject.Predmet.ProtuStrankaListNazivFormatedOIB_1">
      <item>HRVATSKI SAVEZ TAJLANDSKOG BOKSA, OIB 98528151521</item>
    </derivirana_varijabla>
  </DomainObject.Predmet.ProtuStrankaListNazivFormatedOIB>
  <DomainObject.Predmet.OstaliListFormated>
    <izvorni_sadrzaj>
      <item>Stipan Jurišić</item>
      <item>Nikola Gilanj</item>
    </izvorni_sadrzaj>
    <derivirana_varijabla naziv="DomainObject.Predmet.OstaliListFormated_1">
      <item>Stipan Jurišić</item>
      <item>Nikola Gilanj</item>
    </derivirana_varijabla>
  </DomainObject.Predmet.OstaliListFormated>
  <DomainObject.Predmet.OstaliListFormatedOIB>
    <izvorni_sadrzaj>
      <item>Stipan Jurišić, OIB 35591920309</item>
      <item>Nikola Gilanj, OIB 37858166305</item>
    </izvorni_sadrzaj>
    <derivirana_varijabla naziv="DomainObject.Predmet.OstaliListFormatedOIB_1">
      <item>Stipan Jurišić, OIB 35591920309</item>
      <item>Nikola Gilanj, OIB 37858166305</item>
    </derivirana_varijabla>
  </DomainObject.Predmet.OstaliListFormatedOIB>
  <DomainObject.Predmet.OstaliListFormatedWithAdress>
    <izvorni_sadrzaj>
      <item>Stipan Jurišić, Vinogradska 78, 21000 Split</item>
      <item>Nikola Gilanj, Ul. Mišulinovac 81, 43000 Veliko Trojstvo</item>
    </izvorni_sadrzaj>
    <derivirana_varijabla naziv="DomainObject.Predmet.OstaliListFormatedWithAdress_1">
      <item>Stipan Jurišić, Vinogradska 78, 21000 Split</item>
      <item>Nikola Gilanj, Ul. Mišulinovac 81, 43000 Veliko Trojstvo</item>
    </derivirana_varijabla>
  </DomainObject.Predmet.OstaliListFormatedWithAdress>
  <DomainObject.Predmet.OstaliListFormatedWithAdressOIB>
    <izvorni_sadrzaj>
      <item>Stipan Jurišić, OIB 35591920309, Vinogradska 78, 21000 Split</item>
      <item>Nikola Gilanj, OIB 37858166305, Ul. Mišulinovac 81, 43000 Veliko Trojstvo</item>
    </izvorni_sadrzaj>
    <derivirana_varijabla naziv="DomainObject.Predmet.OstaliListFormatedWithAdressOIB_1">
      <item>Stipan Jurišić, OIB 35591920309, Vinogradska 78, 21000 Split</item>
      <item>Nikola Gilanj, OIB 37858166305, Ul. Mišulinovac 81, 43000 Veliko Trojstvo</item>
    </derivirana_varijabla>
  </DomainObject.Predmet.OstaliListFormatedWithAdressOIB>
  <DomainObject.Predmet.OstaliListNazivFormated>
    <izvorni_sadrzaj>
      <item>Stipan Jurišić</item>
      <item>Nikola Gilanj</item>
    </izvorni_sadrzaj>
    <derivirana_varijabla naziv="DomainObject.Predmet.OstaliListNazivFormated_1">
      <item>Stipan Jurišić</item>
      <item>Nikola Gilanj</item>
    </derivirana_varijabla>
  </DomainObject.Predmet.OstaliListNazivFormated>
  <DomainObject.Predmet.OstaliListNazivFormatedOIB>
    <izvorni_sadrzaj>
      <item>Stipan Jurišić, OIB 35591920309</item>
      <item>Nikola Gilanj, OIB 37858166305</item>
    </izvorni_sadrzaj>
    <derivirana_varijabla naziv="DomainObject.Predmet.OstaliListNazivFormatedOIB_1">
      <item>Stipan Jurišić, OIB 35591920309</item>
      <item>Nikola Gilanj, OIB 37858166305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SAVEZ TAJLANDSKOG BOKSA</izvorni_sadrzaj>
    <derivirana_varijabla naziv="DomainObject.Predmet.ProtustrankaIDrugi_1">HRVATSKI SAVEZ TAJLANDSKOG BOKSA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HRVATSKI SAVEZ TAJLANDSKOG BOKSA, OIB 98528151521, Spinčićeva 2b, 21000 Split</izvorni_sadrzaj>
    <derivirana_varijabla naziv="DomainObject.Predmet.ProtustrankaIDrugiAdressOIB_1">HRVATSKI SAVEZ TAJLANDSKOG BOKSA, OIB 98528151521, Spinčićeva 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SAVEZ TAJLANDSKOG BOKSA</item>
      <item>FINANCIJSKA AGENCIJA, RC SPLIT</item>
      <item>Stipan Jurišić</item>
      <item>Nikola Gilanj</item>
    </izvorni_sadrzaj>
    <derivirana_varijabla naziv="DomainObject.Predmet.SudioniciListNaziv_1">
      <item>HRVATSKI SAVEZ TAJLANDSKOG BOKSA</item>
      <item>FINANCIJSKA AGENCIJA, RC SPLIT</item>
      <item>Stipan Jurišić</item>
      <item>Nikola Gilanj</item>
    </derivirana_varijabla>
  </DomainObject.Predmet.SudioniciListNaziv>
  <DomainObject.Predmet.SudioniciListAdressOIB>
    <izvorni_sadrzaj>
      <item>HRVATSKI SAVEZ TAJLANDSKOG BOKSA, OIB 98528151521, Spinčićeva 2b,21000 Split</item>
      <item>FINANCIJSKA AGENCIJA, RC SPLIT, OIB 85821130368, Mažuranićevo šetalište 24 b,21000 Split</item>
      <item>Stipan Jurišić, OIB 35591920309, Vinogradska 78,21000 Split</item>
      <item>Nikola Gilanj, OIB 37858166305, Ul. Mišulinovac 81,43000 Veliko Trojstvo</item>
    </izvorni_sadrzaj>
    <derivirana_varijabla naziv="DomainObject.Predmet.SudioniciListAdressOIB_1">
      <item>HRVATSKI SAVEZ TAJLANDSKOG BOKSA, OIB 98528151521, Spinčićeva 2b,21000 Split</item>
      <item>FINANCIJSKA AGENCIJA, RC SPLIT, OIB 85821130368, Mažuranićevo šetalište 24 b,21000 Split</item>
      <item>Stipan Jurišić, OIB 35591920309, Vinogradska 78,21000 Split</item>
      <item>Nikola Gilanj, OIB 37858166305, Ul. Mišulinovac 81,43000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98528151521</item>
      <item>, OIB 35591920309</item>
      <item>, OIB 37858166305</item>
    </izvorni_sadrzaj>
    <derivirana_varijabla naziv="DomainObject.Predmet.SudioniciListNazivOIB_1">
      <item>, OIB 85821130368</item>
      <item>, OIB 98528151521</item>
      <item>, OIB 35591920309</item>
      <item>, OIB 37858166305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1AF90-35A4-4831-A501-42990F3BB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2285</properties:Characters>
  <properties:Lines>72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2018-12-19T12:24:00Z</cp:lastPrinted>
  <dcterms:modified xmlns:xsi="http://www.w3.org/2001/XMLSchema-instance" xsi:type="dcterms:W3CDTF">2018-12-19T12:24:00Z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