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96eb" w14:paraId="d5196eb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6E42FA" w:rsidP="00C24C72" w:rsidR="006E42F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</w:t>
            </w:r>
            <w:r w:rsidR="00FC1C16"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E42FA" w:rsidP="006E42FA" w:rsidR="006E42FA">
      <w:pPr>
        <w:rPr>
          <w:sz w:val="24"/>
          <w:szCs w:val="24"/>
          <w:lang w:val="pt-BR"/>
        </w:rPr>
      </w:pPr>
    </w:p>
    <w:p w:rsidRDefault="006E42FA" w:rsidP="00D633A6" w:rsidR="006E42FA">
      <w:pPr>
        <w:jc w:val="right"/>
        <w:rPr>
          <w:sz w:val="24"/>
          <w:szCs w:val="24"/>
          <w:lang w:val="pt-BR"/>
        </w:rPr>
      </w:pPr>
    </w:p>
    <w:p w:rsidRDefault="006838BA" w:rsidP="00D633A6" w:rsidR="00E1254B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6E42FA">
        <w:rPr>
          <w:sz w:val="24"/>
          <w:szCs w:val="24"/>
          <w:lang w:val="pt-BR"/>
        </w:rPr>
        <w:t xml:space="preserve">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590F45">
        <w:rPr>
          <w:sz w:val="24"/>
          <w:szCs w:val="24"/>
        </w:rPr>
        <w:t>1186/18</w:t>
      </w:r>
      <w:r w:rsidR="006E42FA">
        <w:rPr>
          <w:sz w:val="24"/>
          <w:szCs w:val="24"/>
        </w:rPr>
        <w:t>-3</w:t>
      </w:r>
    </w:p>
    <w:p w:rsidRDefault="006E42FA" w:rsidP="006E42FA" w:rsidR="001D411A" w:rsidRPr="0040089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="00B4321B"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6E42FA" w:rsidP="006E42FA" w:rsidR="001D411A" w:rsidRPr="00400898">
      <w:pPr>
        <w:ind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 xml:space="preserve">R J E Š E NJ E </w:t>
      </w:r>
      <w:r w:rsidR="001D411A" w:rsidRPr="00400898">
        <w:rPr>
          <w:sz w:val="24"/>
          <w:szCs w:val="24"/>
        </w:rPr>
        <w:tab/>
      </w:r>
      <w:r w:rsidR="001D411A" w:rsidRPr="00400898">
        <w:rPr>
          <w:sz w:val="24"/>
          <w:szCs w:val="24"/>
        </w:rPr>
        <w:tab/>
      </w:r>
      <w:r w:rsidR="001D411A" w:rsidRPr="00400898">
        <w:rPr>
          <w:sz w:val="24"/>
          <w:szCs w:val="24"/>
        </w:rPr>
        <w:tab/>
      </w:r>
      <w:r w:rsidR="001D411A" w:rsidRPr="00400898">
        <w:rPr>
          <w:sz w:val="24"/>
          <w:szCs w:val="24"/>
        </w:rPr>
        <w:tab/>
      </w:r>
      <w:r w:rsidR="001D411A"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7B2938" w:rsidP="00475222" w:rsidR="00525D6E" w:rsidRPr="00400898">
      <w:pPr>
        <w:ind w:firstLine="720"/>
        <w:jc w:val="both"/>
        <w:rPr>
          <w:sz w:val="24"/>
          <w:szCs w:val="24"/>
        </w:rPr>
      </w:pPr>
      <w:r w:rsidRPr="007B293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B2938">
        <w:rPr>
          <w:sz w:val="24"/>
          <w:szCs w:val="24"/>
        </w:rPr>
        <w:t>85821130368</w:t>
      </w:r>
      <w:r w:rsidRPr="007B2938">
        <w:rPr>
          <w:sz w:val="24"/>
          <w:szCs w:val="24"/>
          <w:lang w:val="pt-BR"/>
        </w:rPr>
        <w:t xml:space="preserve">, za otvaranje stečajnog postupka nad dužnikom </w:t>
      </w:r>
      <w:r w:rsidR="00590F45">
        <w:rPr>
          <w:sz w:val="24"/>
          <w:szCs w:val="24"/>
          <w:lang w:val="pt-BR"/>
        </w:rPr>
        <w:t>PROFISH d.o.o., Plaški, Kunići 58/A, OIB: 844249</w:t>
      </w:r>
      <w:r w:rsidR="00762FC5">
        <w:rPr>
          <w:sz w:val="24"/>
          <w:szCs w:val="24"/>
          <w:lang w:val="pt-BR"/>
        </w:rPr>
        <w:t>55920</w:t>
      </w:r>
      <w:r w:rsidR="000F5EA1" w:rsidRPr="00400898">
        <w:rPr>
          <w:sz w:val="24"/>
          <w:szCs w:val="24"/>
          <w:lang w:val="pt-BR"/>
        </w:rPr>
        <w:t xml:space="preserve">, </w:t>
      </w:r>
      <w:r w:rsidR="00762FC5">
        <w:rPr>
          <w:sz w:val="24"/>
          <w:szCs w:val="24"/>
          <w:lang w:val="pt-BR"/>
        </w:rPr>
        <w:t>7. svibnja 2018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762FC5" w:rsidRPr="00762FC5">
        <w:rPr>
          <w:sz w:val="24"/>
          <w:szCs w:val="24"/>
          <w:lang w:val="pt-BR"/>
        </w:rPr>
        <w:t>PROFISH d.o.o., Plaški, Kunići 58/A, OIB: 84424955920</w:t>
      </w:r>
      <w:r w:rsidR="00297F54" w:rsidRPr="00400898">
        <w:rPr>
          <w:sz w:val="24"/>
          <w:szCs w:val="24"/>
        </w:rPr>
        <w:t xml:space="preserve">, MBS: </w:t>
      </w:r>
      <w:r w:rsidR="00762FC5" w:rsidRPr="00762FC5">
        <w:rPr>
          <w:sz w:val="24"/>
          <w:szCs w:val="24"/>
        </w:rPr>
        <w:t>080899209</w:t>
      </w:r>
      <w:r w:rsidR="002A35E4" w:rsidRPr="00762FC5">
        <w:rPr>
          <w:sz w:val="24"/>
          <w:szCs w:val="24"/>
        </w:rPr>
        <w:t>.</w:t>
      </w:r>
    </w:p>
    <w:p w:rsidRDefault="00CB0F34" w:rsidP="00FE0498" w:rsidR="00FE0498" w:rsidRPr="004607D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400898">
        <w:rPr>
          <w:sz w:val="24"/>
          <w:szCs w:val="24"/>
        </w:rPr>
        <w:t xml:space="preserve"> se</w:t>
      </w:r>
      <w:r w:rsidR="006838BA" w:rsidRPr="00400898">
        <w:rPr>
          <w:sz w:val="24"/>
          <w:szCs w:val="24"/>
        </w:rPr>
        <w:t xml:space="preserve"> </w:t>
      </w:r>
      <w:r w:rsidR="00762FC5">
        <w:rPr>
          <w:sz w:val="24"/>
          <w:szCs w:val="24"/>
        </w:rPr>
        <w:t>Zvonimir Bodrožić</w:t>
      </w:r>
      <w:r w:rsidR="007B2938">
        <w:rPr>
          <w:sz w:val="24"/>
          <w:szCs w:val="24"/>
        </w:rPr>
        <w:t xml:space="preserve"> iz Zagreba, </w:t>
      </w:r>
      <w:r w:rsidR="00A25482">
        <w:rPr>
          <w:sz w:val="24"/>
          <w:szCs w:val="24"/>
        </w:rPr>
        <w:t>Jurišićeva 30</w:t>
      </w:r>
      <w:r w:rsidR="007B2938">
        <w:rPr>
          <w:sz w:val="24"/>
          <w:szCs w:val="24"/>
        </w:rPr>
        <w:t xml:space="preserve">, OIB: </w:t>
      </w:r>
      <w:r w:rsidR="00A25482">
        <w:rPr>
          <w:sz w:val="24"/>
          <w:szCs w:val="24"/>
        </w:rPr>
        <w:t>85272390668</w:t>
      </w:r>
      <w:r w:rsidR="00E11FBD" w:rsidRPr="004607D8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7B2938" w:rsidRPr="007B2938">
        <w:rPr>
          <w:sz w:val="24"/>
          <w:szCs w:val="24"/>
          <w:lang w:val="pt-BR"/>
        </w:rPr>
        <w:t xml:space="preserve">7. </w:t>
      </w:r>
      <w:r w:rsidR="00A25482">
        <w:rPr>
          <w:sz w:val="24"/>
          <w:szCs w:val="24"/>
          <w:lang w:val="pt-BR"/>
        </w:rPr>
        <w:t>svibnja</w:t>
      </w:r>
      <w:r w:rsidR="007B2938" w:rsidRPr="007B2938">
        <w:rPr>
          <w:sz w:val="24"/>
          <w:szCs w:val="24"/>
          <w:lang w:val="pt-BR"/>
        </w:rPr>
        <w:t xml:space="preserve"> </w:t>
      </w:r>
      <w:r w:rsidR="00A25482">
        <w:rPr>
          <w:sz w:val="24"/>
          <w:szCs w:val="24"/>
        </w:rPr>
        <w:t>2018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1D0485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513B27" w:rsidRPr="00513B27">
        <w:rPr>
          <w:sz w:val="24"/>
          <w:szCs w:val="24"/>
          <w:lang w:val="pt-BR"/>
        </w:rPr>
        <w:t xml:space="preserve">7. svibnja </w:t>
      </w:r>
      <w:r w:rsidR="00513B27" w:rsidRPr="00513B27">
        <w:rPr>
          <w:sz w:val="24"/>
          <w:szCs w:val="24"/>
        </w:rPr>
        <w:t>2018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513B27">
        <w:rPr>
          <w:sz w:val="24"/>
          <w:szCs w:val="24"/>
        </w:rPr>
        <w:t>4</w:t>
      </w:r>
      <w:r w:rsidR="006E42FA">
        <w:rPr>
          <w:sz w:val="24"/>
          <w:szCs w:val="24"/>
        </w:rPr>
        <w:t>.30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513B27" w:rsidRPr="00513B27">
        <w:rPr>
          <w:sz w:val="24"/>
          <w:szCs w:val="24"/>
        </w:rPr>
        <w:t>Zvonimir Bodrožić iz Zagreba, Jurišićeva 30</w:t>
      </w:r>
      <w:r w:rsidR="00F47C4A" w:rsidRPr="00400898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513B27">
        <w:rPr>
          <w:sz w:val="24"/>
          <w:szCs w:val="24"/>
        </w:rPr>
        <w:t>4. rujan 2018. u 9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4607D8">
        <w:rPr>
          <w:sz w:val="24"/>
          <w:szCs w:val="24"/>
        </w:rPr>
        <w:t>84/II (ulična zgrada</w:t>
      </w:r>
      <w:r w:rsidR="006838BA" w:rsidRPr="00400898">
        <w:rPr>
          <w:sz w:val="24"/>
          <w:szCs w:val="24"/>
        </w:rPr>
        <w:t xml:space="preserve">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VIII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</w:t>
      </w:r>
      <w:r w:rsidR="00C23F03">
        <w:rPr>
          <w:sz w:val="24"/>
          <w:szCs w:val="24"/>
        </w:rPr>
        <w:t>za isti dan i na istom mjestu u</w:t>
      </w:r>
      <w:r w:rsidR="00513B27">
        <w:rPr>
          <w:sz w:val="24"/>
          <w:szCs w:val="24"/>
        </w:rPr>
        <w:t xml:space="preserve"> 9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4325CD" w:rsidP="00BA73AA" w:rsidR="004325CD" w:rsidRPr="0040089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IX. </w:t>
      </w:r>
      <w:r w:rsidR="00BA73AA" w:rsidRPr="00BA73AA">
        <w:rPr>
          <w:sz w:val="24"/>
          <w:szCs w:val="24"/>
        </w:rPr>
        <w:t>Ukidaju se mjere osiguranja određene rje</w:t>
      </w:r>
      <w:r w:rsidR="00BA73AA">
        <w:rPr>
          <w:sz w:val="24"/>
          <w:szCs w:val="24"/>
        </w:rPr>
        <w:t xml:space="preserve">šenjem </w:t>
      </w:r>
      <w:r w:rsidR="003E3C9A">
        <w:rPr>
          <w:sz w:val="24"/>
          <w:szCs w:val="24"/>
        </w:rPr>
        <w:t>Trgovačkog</w:t>
      </w:r>
      <w:r w:rsidR="00BA73AA">
        <w:rPr>
          <w:sz w:val="24"/>
          <w:szCs w:val="24"/>
        </w:rPr>
        <w:t xml:space="preserve"> suda</w:t>
      </w:r>
      <w:r w:rsidR="003E3C9A">
        <w:rPr>
          <w:sz w:val="24"/>
          <w:szCs w:val="24"/>
        </w:rPr>
        <w:t xml:space="preserve"> u Osijeku</w:t>
      </w:r>
      <w:r w:rsidR="00BA73AA">
        <w:rPr>
          <w:sz w:val="24"/>
          <w:szCs w:val="24"/>
        </w:rPr>
        <w:t xml:space="preserve"> poslovni broj </w:t>
      </w:r>
      <w:r w:rsidR="00BA73AA" w:rsidRPr="00BA73AA">
        <w:rPr>
          <w:sz w:val="24"/>
          <w:szCs w:val="24"/>
        </w:rPr>
        <w:t>St-</w:t>
      </w:r>
      <w:r w:rsidR="003E3C9A">
        <w:rPr>
          <w:sz w:val="24"/>
          <w:szCs w:val="24"/>
        </w:rPr>
        <w:t>1301</w:t>
      </w:r>
      <w:r w:rsidR="00BA73AA" w:rsidRPr="00BA73AA">
        <w:rPr>
          <w:sz w:val="24"/>
          <w:szCs w:val="24"/>
        </w:rPr>
        <w:t>/</w:t>
      </w:r>
      <w:r w:rsidR="003E3C9A">
        <w:rPr>
          <w:sz w:val="24"/>
          <w:szCs w:val="24"/>
        </w:rPr>
        <w:t>17</w:t>
      </w:r>
      <w:r w:rsidR="00BA73AA" w:rsidRPr="00BA73AA">
        <w:rPr>
          <w:sz w:val="24"/>
          <w:szCs w:val="24"/>
        </w:rPr>
        <w:t xml:space="preserve"> od </w:t>
      </w:r>
      <w:r w:rsidR="003E3C9A">
        <w:rPr>
          <w:sz w:val="24"/>
          <w:szCs w:val="24"/>
        </w:rPr>
        <w:t>9. siječnja 2018</w:t>
      </w:r>
      <w:r w:rsidR="00BA73AA" w:rsidRPr="00BA73AA">
        <w:rPr>
          <w:sz w:val="24"/>
          <w:szCs w:val="24"/>
        </w:rPr>
        <w:t>. kojim je za privremenog stečajnog upravitelja imenovan</w:t>
      </w:r>
      <w:r w:rsidR="003E3C9A">
        <w:rPr>
          <w:sz w:val="24"/>
          <w:szCs w:val="24"/>
        </w:rPr>
        <w:t>a</w:t>
      </w:r>
      <w:r w:rsidR="00BA73AA" w:rsidRPr="00BA73AA">
        <w:rPr>
          <w:sz w:val="24"/>
          <w:szCs w:val="24"/>
        </w:rPr>
        <w:t xml:space="preserve"> </w:t>
      </w:r>
      <w:r w:rsidR="003E3C9A">
        <w:rPr>
          <w:sz w:val="24"/>
          <w:szCs w:val="24"/>
        </w:rPr>
        <w:t>Jadranka Šeput iz Osijeka, Dalmatinska 17, OIB: 56729601545.</w:t>
      </w: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C23F03" w:rsidP="00C23F03" w:rsidR="00C23F03" w:rsidRPr="00C23F03">
      <w:pPr>
        <w:ind w:firstLine="709"/>
        <w:jc w:val="both"/>
        <w:rPr>
          <w:sz w:val="24"/>
          <w:szCs w:val="24"/>
          <w:lang w:val="pt-BR"/>
        </w:rPr>
      </w:pPr>
      <w:r w:rsidRPr="00C23F03">
        <w:rPr>
          <w:sz w:val="24"/>
          <w:szCs w:val="24"/>
        </w:rPr>
        <w:t xml:space="preserve">Financijska agencija, Regionalni centar </w:t>
      </w:r>
      <w:r w:rsidR="00BB0B53">
        <w:rPr>
          <w:sz w:val="24"/>
          <w:szCs w:val="24"/>
        </w:rPr>
        <w:t>Karlovac</w:t>
      </w:r>
      <w:r w:rsidRPr="00C23F03">
        <w:rPr>
          <w:sz w:val="24"/>
          <w:szCs w:val="24"/>
        </w:rPr>
        <w:t xml:space="preserve">, podnijela je ovom sudu prijedlog za otvaranje stečajnog postupka nad dužnikom </w:t>
      </w:r>
      <w:r w:rsidR="00BB0B53" w:rsidRPr="00BB0B53">
        <w:rPr>
          <w:sz w:val="24"/>
          <w:szCs w:val="24"/>
          <w:lang w:val="pt-BR"/>
        </w:rPr>
        <w:t>PROFISH d.o.o., Plaški</w:t>
      </w:r>
      <w:r w:rsidRPr="00C23F03">
        <w:rPr>
          <w:sz w:val="24"/>
          <w:szCs w:val="24"/>
          <w:lang w:val="pt-BR"/>
        </w:rPr>
        <w:t>.</w:t>
      </w:r>
    </w:p>
    <w:p w:rsidRDefault="00C23F03" w:rsidP="00C23F03" w:rsidR="00C23F03" w:rsidRPr="00C23F03">
      <w:pPr>
        <w:ind w:firstLine="709"/>
        <w:jc w:val="both"/>
        <w:rPr>
          <w:sz w:val="24"/>
          <w:szCs w:val="24"/>
          <w:lang w:val="pt-BR"/>
        </w:rPr>
      </w:pPr>
    </w:p>
    <w:p w:rsidRDefault="00C23F03" w:rsidP="00C23F03" w:rsidR="00C23F03" w:rsidRPr="00C23F03">
      <w:pPr>
        <w:ind w:firstLine="709"/>
        <w:jc w:val="both"/>
        <w:rPr>
          <w:sz w:val="24"/>
          <w:szCs w:val="24"/>
        </w:rPr>
      </w:pPr>
      <w:r w:rsidRPr="00C23F03">
        <w:rPr>
          <w:sz w:val="24"/>
          <w:szCs w:val="24"/>
        </w:rPr>
        <w:t>Prijedlog je podnesen na temelju čl. 110. st. 1. Stečajnog zakona („Narodne novine“ broj 71/15</w:t>
      </w:r>
      <w:r w:rsidR="00BB0B53">
        <w:rPr>
          <w:sz w:val="24"/>
          <w:szCs w:val="24"/>
        </w:rPr>
        <w:t xml:space="preserve"> i 104/17</w:t>
      </w:r>
      <w:r w:rsidRPr="00C23F03">
        <w:rPr>
          <w:sz w:val="24"/>
          <w:szCs w:val="24"/>
        </w:rPr>
        <w:t>, dalje: SZ).</w:t>
      </w:r>
    </w:p>
    <w:p w:rsidRDefault="00C23F03" w:rsidP="00C23F03" w:rsidR="00C23F03" w:rsidRPr="00C23F03">
      <w:pPr>
        <w:ind w:firstLine="709"/>
        <w:jc w:val="both"/>
        <w:rPr>
          <w:sz w:val="24"/>
          <w:szCs w:val="24"/>
        </w:rPr>
      </w:pPr>
    </w:p>
    <w:p w:rsidRDefault="00C23F03" w:rsidP="00C23F03" w:rsidR="005317E3">
      <w:pPr>
        <w:ind w:firstLine="709"/>
        <w:jc w:val="both"/>
        <w:rPr>
          <w:sz w:val="24"/>
          <w:szCs w:val="24"/>
        </w:rPr>
      </w:pPr>
      <w:r w:rsidRPr="00C23F03">
        <w:rPr>
          <w:sz w:val="24"/>
          <w:szCs w:val="24"/>
        </w:rPr>
        <w:t xml:space="preserve">Financijska agencija, kao predlagatelj, navela je u prijedlogu za otvaranje stečajnog postupka kako dužnik na dan </w:t>
      </w:r>
      <w:r w:rsidR="005317E3">
        <w:rPr>
          <w:sz w:val="24"/>
          <w:szCs w:val="24"/>
        </w:rPr>
        <w:t>13. travnja</w:t>
      </w:r>
      <w:r w:rsidRPr="00C23F03">
        <w:rPr>
          <w:sz w:val="24"/>
          <w:szCs w:val="24"/>
        </w:rPr>
        <w:t xml:space="preserve"> 2017. u Očevidniku redoslijeda osnova za plaćanje ima evidentirane neizvršene osnove za plaćanje u neprekinutom razdoblju od 120 dan</w:t>
      </w:r>
      <w:r w:rsidR="005317E3">
        <w:rPr>
          <w:sz w:val="24"/>
          <w:szCs w:val="24"/>
        </w:rPr>
        <w:t>a, u ukupnom iznosu od 407.897,40 kn, kao i da dužnik ima 8 zaposlenih</w:t>
      </w:r>
      <w:r w:rsidRPr="00C23F03">
        <w:rPr>
          <w:sz w:val="24"/>
          <w:szCs w:val="24"/>
        </w:rPr>
        <w:t>.</w:t>
      </w:r>
      <w:r w:rsidR="005317E3">
        <w:rPr>
          <w:sz w:val="24"/>
          <w:szCs w:val="24"/>
        </w:rPr>
        <w:t xml:space="preserve"> </w:t>
      </w:r>
    </w:p>
    <w:p w:rsidRDefault="005317E3" w:rsidP="00C23F03" w:rsidR="005317E3">
      <w:pPr>
        <w:ind w:firstLine="709"/>
        <w:jc w:val="both"/>
        <w:rPr>
          <w:sz w:val="24"/>
          <w:szCs w:val="24"/>
        </w:rPr>
      </w:pPr>
    </w:p>
    <w:p w:rsidRDefault="005317E3" w:rsidP="00C23F03" w:rsidR="005317E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Visokog trgovačkog suda u Zagrebu poslovni broj Su-525/17 </w:t>
      </w:r>
      <w:r w:rsidR="00647BC6">
        <w:rPr>
          <w:sz w:val="24"/>
          <w:szCs w:val="24"/>
        </w:rPr>
        <w:t>određen je Trgovački sud u Osijeku kao drugi stvarno nadležni sud za postupanje u ovom stečajnom predmetu.</w:t>
      </w:r>
    </w:p>
    <w:p w:rsidRDefault="00647BC6" w:rsidP="00C23F03" w:rsidR="00647BC6">
      <w:pPr>
        <w:ind w:firstLine="709"/>
        <w:jc w:val="both"/>
        <w:rPr>
          <w:sz w:val="24"/>
          <w:szCs w:val="24"/>
        </w:rPr>
      </w:pPr>
    </w:p>
    <w:p w:rsidRDefault="00647BC6" w:rsidP="00C23F03" w:rsidR="00A0636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Trgovački sud u Osijeku donio je</w:t>
      </w:r>
      <w:r w:rsidR="0079697A">
        <w:rPr>
          <w:sz w:val="24"/>
          <w:szCs w:val="24"/>
        </w:rPr>
        <w:t xml:space="preserve"> 9. siječnja 2018. rješenje poslovni broj St-1301/17</w:t>
      </w:r>
      <w:r>
        <w:rPr>
          <w:sz w:val="24"/>
          <w:szCs w:val="24"/>
        </w:rPr>
        <w:t xml:space="preserve"> kojim je nad dužnikom pokrenuo prethodni postupak.</w:t>
      </w:r>
      <w:r w:rsidR="00D40AD4">
        <w:rPr>
          <w:sz w:val="24"/>
          <w:szCs w:val="24"/>
        </w:rPr>
        <w:t xml:space="preserve"> Tijekom prethodnog postupka pred navedenim sudom, privremena stečajna upraviteljica Jadranka Šeput </w:t>
      </w:r>
      <w:r w:rsidR="008748B4">
        <w:rPr>
          <w:sz w:val="24"/>
          <w:szCs w:val="24"/>
        </w:rPr>
        <w:t xml:space="preserve">dostavila je tom sudu pisano izvješće od 2. veljače 2018., kojeg je </w:t>
      </w:r>
      <w:r>
        <w:rPr>
          <w:sz w:val="24"/>
          <w:szCs w:val="24"/>
        </w:rPr>
        <w:t xml:space="preserve"> </w:t>
      </w:r>
      <w:r w:rsidR="008748B4">
        <w:rPr>
          <w:sz w:val="24"/>
          <w:szCs w:val="24"/>
        </w:rPr>
        <w:t xml:space="preserve">usmeno iznijela na ročištu radi očitovanja o prijedlogu za otvaranje stečajnog postupka </w:t>
      </w:r>
      <w:r w:rsidR="004E5D6B">
        <w:rPr>
          <w:sz w:val="24"/>
          <w:szCs w:val="24"/>
        </w:rPr>
        <w:t xml:space="preserve">od dana 21. veljače 2018. Privremena stečajna upraviteljica je navela  </w:t>
      </w:r>
      <w:r w:rsidR="00DE11B9">
        <w:rPr>
          <w:sz w:val="24"/>
          <w:szCs w:val="24"/>
        </w:rPr>
        <w:t xml:space="preserve">kako su u odnosu na dužnika ostvareni stečajni razlozi prezaduženost i nesposobnost za plaćanje, kao i da dužnik ima imovinu dostatnu za </w:t>
      </w:r>
      <w:r w:rsidR="00A0636C">
        <w:rPr>
          <w:sz w:val="24"/>
          <w:szCs w:val="24"/>
        </w:rPr>
        <w:t>namirenje troškova stečajnog postupka i djelomično namirenje vjerovnika te je predložila otvaranje stečajnog postupka nad dužnikom.</w:t>
      </w:r>
    </w:p>
    <w:p w:rsidRDefault="00A0636C" w:rsidP="00C23F03" w:rsidR="00A0636C">
      <w:pPr>
        <w:ind w:firstLine="709"/>
        <w:jc w:val="both"/>
        <w:rPr>
          <w:sz w:val="24"/>
          <w:szCs w:val="24"/>
        </w:rPr>
      </w:pPr>
    </w:p>
    <w:p w:rsidRDefault="00A0636C" w:rsidP="00C23F03" w:rsidR="00B95D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Zastupnik po zakonu dužnika Dan Lip</w:t>
      </w:r>
      <w:r w:rsidR="00846642">
        <w:rPr>
          <w:sz w:val="24"/>
          <w:szCs w:val="24"/>
        </w:rPr>
        <w:t>o</w:t>
      </w:r>
      <w:r>
        <w:rPr>
          <w:sz w:val="24"/>
          <w:szCs w:val="24"/>
        </w:rPr>
        <w:t>šćak dostavio je Trgovačkom sudu u Osijeku e-mail dopis</w:t>
      </w:r>
      <w:r w:rsidR="00411D9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46642">
        <w:rPr>
          <w:sz w:val="24"/>
          <w:szCs w:val="24"/>
        </w:rPr>
        <w:t>kojim se suglasio</w:t>
      </w:r>
      <w:r w:rsidR="00AD36FB">
        <w:rPr>
          <w:sz w:val="24"/>
          <w:szCs w:val="24"/>
        </w:rPr>
        <w:t xml:space="preserve"> da se nad dužnikom otvori stečajni postupak. Prethodno je navedeni zastupnik po zakonu dužnika dostavio sudu u Osijeku podnesak od 26. siječnja 2018. s podacima o dužnikovoj imovini </w:t>
      </w:r>
      <w:r w:rsidR="00470B7D">
        <w:rPr>
          <w:sz w:val="24"/>
          <w:szCs w:val="24"/>
        </w:rPr>
        <w:t>te je tim podneskom naveo kako je blokada dužnikovog poslovnog računa onemogućila dal</w:t>
      </w:r>
      <w:r w:rsidR="00846642">
        <w:rPr>
          <w:sz w:val="24"/>
          <w:szCs w:val="24"/>
        </w:rPr>
        <w:t>j</w:t>
      </w:r>
      <w:r w:rsidR="00470B7D">
        <w:rPr>
          <w:sz w:val="24"/>
          <w:szCs w:val="24"/>
        </w:rPr>
        <w:t xml:space="preserve">nje poslovanje dužnika, koje je </w:t>
      </w:r>
      <w:r w:rsidR="00B95DD5">
        <w:rPr>
          <w:sz w:val="24"/>
          <w:szCs w:val="24"/>
        </w:rPr>
        <w:t>ujedno 31. kolovoza 2017. Poreznoj upravi dostavilo dopis o prestanku obavljanja djelatnosti.</w:t>
      </w:r>
    </w:p>
    <w:p w:rsidRDefault="00B95DD5" w:rsidP="00C23F03" w:rsidR="00B95DD5">
      <w:pPr>
        <w:ind w:firstLine="709"/>
        <w:jc w:val="both"/>
        <w:rPr>
          <w:sz w:val="24"/>
          <w:szCs w:val="24"/>
        </w:rPr>
      </w:pPr>
    </w:p>
    <w:p w:rsidRDefault="00B95DD5" w:rsidP="00C23F03" w:rsidR="006454E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zahtjev Trgovačkog suda u Osijeku, Visoki trgovački sud Republike Hrvartske, donio je rješenje </w:t>
      </w:r>
      <w:r w:rsidR="006454EA">
        <w:rPr>
          <w:sz w:val="24"/>
          <w:szCs w:val="24"/>
        </w:rPr>
        <w:t>pod poslovnim brojem Pž-1335/18 od 3. travnja 2018. kojim je odredio da je za postupanje u ovom postupku nadležan Trgovački sud u Zagrebu.</w:t>
      </w:r>
    </w:p>
    <w:p w:rsidRDefault="006454EA" w:rsidP="00C23F03" w:rsidR="006454EA">
      <w:pPr>
        <w:ind w:firstLine="709"/>
        <w:jc w:val="both"/>
        <w:rPr>
          <w:sz w:val="24"/>
          <w:szCs w:val="24"/>
        </w:rPr>
      </w:pPr>
    </w:p>
    <w:p w:rsidRDefault="006454EA" w:rsidP="00D47786" w:rsidR="00971C0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ovaj sud je primjenom odredbe čl. 11. SZ-a pribavio </w:t>
      </w:r>
      <w:r w:rsidR="009B1A1D">
        <w:rPr>
          <w:sz w:val="24"/>
          <w:szCs w:val="24"/>
        </w:rPr>
        <w:t xml:space="preserve"> Očevidnik neizvršenih osnova za plaćanje n</w:t>
      </w:r>
      <w:r w:rsidR="00214640">
        <w:rPr>
          <w:sz w:val="24"/>
          <w:szCs w:val="24"/>
        </w:rPr>
        <w:t>a dan 7. svibnja 2018. iz kojeg</w:t>
      </w:r>
      <w:r w:rsidR="009B1A1D">
        <w:rPr>
          <w:sz w:val="24"/>
          <w:szCs w:val="24"/>
        </w:rPr>
        <w:t xml:space="preserve"> proizlazi kako je dužniko</w:t>
      </w:r>
      <w:r w:rsidR="00214640">
        <w:rPr>
          <w:sz w:val="24"/>
          <w:szCs w:val="24"/>
        </w:rPr>
        <w:t>v račun blokiran od</w:t>
      </w:r>
      <w:r w:rsidR="009B1A1D">
        <w:rPr>
          <w:sz w:val="24"/>
          <w:szCs w:val="24"/>
        </w:rPr>
        <w:t xml:space="preserve"> 15. rujna 2017. po osnovi rješenja o ovrsi Ovrv-77/17 </w:t>
      </w:r>
      <w:r w:rsidR="00DE11B9">
        <w:rPr>
          <w:sz w:val="24"/>
          <w:szCs w:val="24"/>
        </w:rPr>
        <w:t xml:space="preserve"> </w:t>
      </w:r>
      <w:r w:rsidR="00E57EB4">
        <w:rPr>
          <w:sz w:val="24"/>
          <w:szCs w:val="24"/>
        </w:rPr>
        <w:t xml:space="preserve">te da ukupan nenaplaćeni iznos za plaćanja s obračunatom kamatom iznosi 1.774.955,32 kn. </w:t>
      </w:r>
      <w:r w:rsidR="00D47786">
        <w:rPr>
          <w:sz w:val="24"/>
          <w:szCs w:val="24"/>
        </w:rPr>
        <w:t xml:space="preserve">Imajući u vidu navedeno, kao i navode privremene stečajne </w:t>
      </w:r>
      <w:r w:rsidR="00214640">
        <w:rPr>
          <w:sz w:val="24"/>
          <w:szCs w:val="24"/>
        </w:rPr>
        <w:t>upraviteljice, sud je ocij</w:t>
      </w:r>
      <w:r w:rsidR="00D47786">
        <w:rPr>
          <w:sz w:val="24"/>
          <w:szCs w:val="24"/>
        </w:rPr>
        <w:t xml:space="preserve">enio </w:t>
      </w:r>
      <w:r w:rsidR="00971C06" w:rsidRPr="00400898">
        <w:rPr>
          <w:sz w:val="24"/>
          <w:szCs w:val="24"/>
        </w:rPr>
        <w:t>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8F2E9E" w:rsidR="008C3647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lastRenderedPageBreak/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čl. 128. st. 6. SZ-a donio rješenje</w:t>
      </w:r>
      <w:r w:rsidR="00D47786">
        <w:rPr>
          <w:sz w:val="24"/>
          <w:szCs w:val="24"/>
        </w:rPr>
        <w:t xml:space="preserve"> o otvaranju stečajnog postupka</w:t>
      </w:r>
      <w:r w:rsidR="00214640">
        <w:rPr>
          <w:sz w:val="24"/>
          <w:szCs w:val="24"/>
        </w:rPr>
        <w:t>, prihvativši pri tome tvrd</w:t>
      </w:r>
      <w:r w:rsidR="008F2E9E">
        <w:rPr>
          <w:sz w:val="24"/>
          <w:szCs w:val="24"/>
        </w:rPr>
        <w:t>nje privremene stečajne upraviteljice Jadranke Šeput kako dužnik u svom vlasništvu ima imovinu dostatnu za pokriće troškova stečajnog postupka i djelomično namirenje vjerovnika</w:t>
      </w:r>
      <w:r w:rsidR="00400898" w:rsidRPr="00400898">
        <w:rPr>
          <w:sz w:val="24"/>
          <w:szCs w:val="24"/>
        </w:rPr>
        <w:t xml:space="preserve">. </w:t>
      </w:r>
      <w:r w:rsidRPr="00400898">
        <w:rPr>
          <w:sz w:val="24"/>
          <w:szCs w:val="24"/>
        </w:rPr>
        <w:t>Stečajni upravitelj</w:t>
      </w:r>
      <w:r w:rsidR="008C3647">
        <w:rPr>
          <w:sz w:val="24"/>
          <w:szCs w:val="24"/>
        </w:rPr>
        <w:t xml:space="preserve"> Zvonimir Bodrožić iz Zagreba,</w:t>
      </w:r>
      <w:r w:rsidRPr="00400898">
        <w:rPr>
          <w:sz w:val="24"/>
          <w:szCs w:val="24"/>
        </w:rPr>
        <w:t xml:space="preserve"> izabran</w:t>
      </w:r>
      <w:r w:rsidR="008C3647">
        <w:rPr>
          <w:sz w:val="24"/>
          <w:szCs w:val="24"/>
        </w:rPr>
        <w:t xml:space="preserve"> je</w:t>
      </w:r>
      <w:r w:rsidRPr="00400898">
        <w:rPr>
          <w:sz w:val="24"/>
          <w:szCs w:val="24"/>
        </w:rPr>
        <w:t xml:space="preserve"> metodom slučajnog odabira s liste A stečajnih upravitelja kako to propisuje odredba čl. 84. st. 1. SZ-a</w:t>
      </w:r>
      <w:r w:rsidR="008C3647">
        <w:rPr>
          <w:sz w:val="24"/>
          <w:szCs w:val="24"/>
        </w:rPr>
        <w:t xml:space="preserve">. Naime, uvidom u sustav eSpis, sud je utvrdio da privremena stečajna upraviteljica Jadranka Šeput </w:t>
      </w:r>
      <w:r w:rsidR="00075951">
        <w:rPr>
          <w:sz w:val="24"/>
          <w:szCs w:val="24"/>
        </w:rPr>
        <w:t xml:space="preserve">nije u smislu čl. 77. st. 1. SZ-a upisana na listi stečajnih upravitelja za područje nadležnog suda. S obzirom na to da je stečajni upravitelj Zvonimir Bodrožić </w:t>
      </w:r>
      <w:r w:rsidR="0020668E">
        <w:rPr>
          <w:sz w:val="24"/>
          <w:szCs w:val="24"/>
        </w:rPr>
        <w:t>upisan na listi stečajnih upravitelja za područje</w:t>
      </w:r>
      <w:r w:rsidR="00283BBC">
        <w:rPr>
          <w:sz w:val="24"/>
          <w:szCs w:val="24"/>
        </w:rPr>
        <w:t xml:space="preserve"> sada nadležnog</w:t>
      </w:r>
      <w:r w:rsidR="0020668E">
        <w:rPr>
          <w:sz w:val="24"/>
          <w:szCs w:val="24"/>
        </w:rPr>
        <w:t xml:space="preserve"> Trgovačkog suda u Zagrebu, navedeni je imenovan stečajnim upraviteljem u ovom postupku.</w:t>
      </w:r>
    </w:p>
    <w:p w:rsidRDefault="008C3647" w:rsidP="0020668E" w:rsidR="008C3647">
      <w:pPr>
        <w:jc w:val="both"/>
        <w:rPr>
          <w:sz w:val="24"/>
          <w:szCs w:val="24"/>
        </w:rPr>
      </w:pPr>
    </w:p>
    <w:p w:rsidRDefault="00971C06" w:rsidP="008F2E9E" w:rsidR="00971C06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 xml:space="preserve">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</w:t>
      </w:r>
    </w:p>
    <w:p w:rsidRDefault="00AC5FE6" w:rsidP="008F2E9E" w:rsidR="00AC5FE6">
      <w:pPr>
        <w:ind w:firstLine="709"/>
        <w:jc w:val="both"/>
        <w:rPr>
          <w:sz w:val="24"/>
          <w:szCs w:val="24"/>
        </w:rPr>
      </w:pPr>
    </w:p>
    <w:p w:rsidRDefault="00AC5FE6" w:rsidP="00AC5FE6" w:rsidR="00AC5FE6" w:rsidRPr="00AC5F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sud ovim rješenjem izabrao i imenovao stečajnog upravitelja, </w:t>
      </w:r>
      <w:r w:rsidRPr="00AC5FE6">
        <w:rPr>
          <w:sz w:val="24"/>
          <w:szCs w:val="24"/>
        </w:rPr>
        <w:t>više nisu potrebne mjere osiguranja određene rješenjem</w:t>
      </w:r>
      <w:r w:rsidR="0079697A">
        <w:rPr>
          <w:sz w:val="24"/>
          <w:szCs w:val="24"/>
        </w:rPr>
        <w:t xml:space="preserve"> Trgovačkog suda u Osijeku</w:t>
      </w:r>
      <w:r w:rsidRPr="00AC5FE6">
        <w:rPr>
          <w:sz w:val="24"/>
          <w:szCs w:val="24"/>
        </w:rPr>
        <w:t xml:space="preserve"> od </w:t>
      </w:r>
      <w:r w:rsidR="0079697A" w:rsidRPr="0079697A">
        <w:rPr>
          <w:sz w:val="24"/>
          <w:szCs w:val="24"/>
        </w:rPr>
        <w:t>broj St-1301/17 od 9. siječnja 2018</w:t>
      </w:r>
      <w:r w:rsidRPr="00AC5FE6">
        <w:rPr>
          <w:sz w:val="24"/>
          <w:szCs w:val="24"/>
        </w:rPr>
        <w:t xml:space="preserve"> pa </w:t>
      </w:r>
      <w:r w:rsidR="007154BB">
        <w:rPr>
          <w:sz w:val="24"/>
          <w:szCs w:val="24"/>
        </w:rPr>
        <w:t>je stoga sud riješio kao u točki IX. izreke.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C46A3D">
        <w:rPr>
          <w:sz w:val="24"/>
          <w:szCs w:val="24"/>
        </w:rPr>
        <w:t>7</w:t>
      </w:r>
      <w:r w:rsidR="001D0485">
        <w:rPr>
          <w:sz w:val="24"/>
          <w:szCs w:val="24"/>
        </w:rPr>
        <w:t xml:space="preserve">. </w:t>
      </w:r>
      <w:r w:rsidR="007154BB">
        <w:rPr>
          <w:sz w:val="24"/>
          <w:szCs w:val="24"/>
        </w:rPr>
        <w:t>svibnja 2018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6472EB">
        <w:rPr>
          <w:sz w:val="24"/>
          <w:szCs w:val="24"/>
        </w:rPr>
        <w:t>,v.r.</w:t>
      </w:r>
      <w:r w:rsidR="006E42FA">
        <w:rPr>
          <w:sz w:val="24"/>
          <w:szCs w:val="24"/>
        </w:rPr>
        <w:t xml:space="preserve"> </w:t>
      </w: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9A3E7E" w:rsidP="006472EB" w:rsidR="009A3E7E">
      <w:pPr>
        <w:pStyle w:val="Odlomakpopisa"/>
        <w:jc w:val="both"/>
        <w:rPr>
          <w:sz w:val="24"/>
          <w:szCs w:val="24"/>
        </w:rPr>
      </w:pPr>
    </w:p>
    <w:p w:rsidRDefault="006472EB" w:rsidP="006472EB" w:rsidR="006472EB">
      <w:pPr>
        <w:pStyle w:val="Odlomakpopisa"/>
        <w:jc w:val="both"/>
        <w:rPr>
          <w:sz w:val="24"/>
          <w:szCs w:val="24"/>
        </w:rPr>
      </w:pPr>
    </w:p>
    <w:p w:rsidRDefault="006472EB" w:rsidP="00400817" w:rsidR="006472E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472EB" w:rsidP="00400817" w:rsidR="006472E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6472EB" w:rsidP="006472EB" w:rsidR="006472EB">
      <w:pPr>
        <w:pStyle w:val="Odlomakpopisa"/>
        <w:jc w:val="both"/>
        <w:rPr>
          <w:sz w:val="24"/>
          <w:szCs w:val="24"/>
        </w:rPr>
      </w:pPr>
    </w:p>
    <w:p w:rsidRDefault="006472EB" w:rsidP="006472EB" w:rsidR="006472EB" w:rsidRPr="006E42FA">
      <w:pPr>
        <w:pStyle w:val="Odlomakpopisa"/>
        <w:jc w:val="both"/>
        <w:rPr>
          <w:sz w:val="24"/>
          <w:szCs w:val="24"/>
        </w:rPr>
      </w:pPr>
    </w:p>
    <w:sectPr w:rsidSect="006E42FA" w:rsidR="006472EB" w:rsidRPr="006E42FA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2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13B27">
      <w:rPr>
        <w:sz w:val="24"/>
        <w:szCs w:val="24"/>
      </w:rPr>
      <w:t>1186/18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0531"/>
    <w:rsid w:val="000255AF"/>
    <w:rsid w:val="00041689"/>
    <w:rsid w:val="0004473F"/>
    <w:rsid w:val="00075951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68E"/>
    <w:rsid w:val="00206C81"/>
    <w:rsid w:val="00210410"/>
    <w:rsid w:val="00214640"/>
    <w:rsid w:val="00230BF0"/>
    <w:rsid w:val="00243CCA"/>
    <w:rsid w:val="002443CE"/>
    <w:rsid w:val="00255E71"/>
    <w:rsid w:val="002576B4"/>
    <w:rsid w:val="00264673"/>
    <w:rsid w:val="0027042C"/>
    <w:rsid w:val="002726CF"/>
    <w:rsid w:val="00283BBC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3C9A"/>
    <w:rsid w:val="003E4E05"/>
    <w:rsid w:val="003E4F47"/>
    <w:rsid w:val="003F342C"/>
    <w:rsid w:val="0040036D"/>
    <w:rsid w:val="004004CC"/>
    <w:rsid w:val="00400898"/>
    <w:rsid w:val="00401191"/>
    <w:rsid w:val="00405D85"/>
    <w:rsid w:val="00411D92"/>
    <w:rsid w:val="00414221"/>
    <w:rsid w:val="004325CD"/>
    <w:rsid w:val="00447E26"/>
    <w:rsid w:val="00454B52"/>
    <w:rsid w:val="00455127"/>
    <w:rsid w:val="004607D8"/>
    <w:rsid w:val="00470B7D"/>
    <w:rsid w:val="00473B11"/>
    <w:rsid w:val="00474DAD"/>
    <w:rsid w:val="00475222"/>
    <w:rsid w:val="004C328C"/>
    <w:rsid w:val="004E5D6B"/>
    <w:rsid w:val="004E77EF"/>
    <w:rsid w:val="0051132F"/>
    <w:rsid w:val="00513B27"/>
    <w:rsid w:val="00516E7E"/>
    <w:rsid w:val="0052345E"/>
    <w:rsid w:val="00525D6E"/>
    <w:rsid w:val="005317E3"/>
    <w:rsid w:val="005347E0"/>
    <w:rsid w:val="00540145"/>
    <w:rsid w:val="00547715"/>
    <w:rsid w:val="0056018D"/>
    <w:rsid w:val="00560ED7"/>
    <w:rsid w:val="00590F45"/>
    <w:rsid w:val="005B3BA8"/>
    <w:rsid w:val="005B7415"/>
    <w:rsid w:val="005D78EA"/>
    <w:rsid w:val="006018F8"/>
    <w:rsid w:val="00603157"/>
    <w:rsid w:val="00634872"/>
    <w:rsid w:val="006454EA"/>
    <w:rsid w:val="006472EB"/>
    <w:rsid w:val="00647BC6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2FA"/>
    <w:rsid w:val="006E43F8"/>
    <w:rsid w:val="00704661"/>
    <w:rsid w:val="00705C04"/>
    <w:rsid w:val="007154BB"/>
    <w:rsid w:val="00715858"/>
    <w:rsid w:val="00720611"/>
    <w:rsid w:val="007238DA"/>
    <w:rsid w:val="00724F1D"/>
    <w:rsid w:val="007332B1"/>
    <w:rsid w:val="00736D67"/>
    <w:rsid w:val="00746617"/>
    <w:rsid w:val="007624A6"/>
    <w:rsid w:val="00762FC5"/>
    <w:rsid w:val="00767D35"/>
    <w:rsid w:val="0077476F"/>
    <w:rsid w:val="0077495A"/>
    <w:rsid w:val="00777A50"/>
    <w:rsid w:val="0078609A"/>
    <w:rsid w:val="0079697A"/>
    <w:rsid w:val="007A7ECC"/>
    <w:rsid w:val="007B2938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46642"/>
    <w:rsid w:val="00852C1A"/>
    <w:rsid w:val="00860C8A"/>
    <w:rsid w:val="00863D1F"/>
    <w:rsid w:val="008676A1"/>
    <w:rsid w:val="00867C12"/>
    <w:rsid w:val="008748B4"/>
    <w:rsid w:val="00895B88"/>
    <w:rsid w:val="008A1DD7"/>
    <w:rsid w:val="008A6E36"/>
    <w:rsid w:val="008B40FA"/>
    <w:rsid w:val="008C3647"/>
    <w:rsid w:val="008D2088"/>
    <w:rsid w:val="008E0B1B"/>
    <w:rsid w:val="008E42A5"/>
    <w:rsid w:val="008E4ABA"/>
    <w:rsid w:val="008F2E9E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1A1D"/>
    <w:rsid w:val="009B2331"/>
    <w:rsid w:val="009E0FC4"/>
    <w:rsid w:val="009F28E4"/>
    <w:rsid w:val="00A0636C"/>
    <w:rsid w:val="00A10F37"/>
    <w:rsid w:val="00A219BB"/>
    <w:rsid w:val="00A25482"/>
    <w:rsid w:val="00A56D2A"/>
    <w:rsid w:val="00A622BE"/>
    <w:rsid w:val="00A7050F"/>
    <w:rsid w:val="00A70CB0"/>
    <w:rsid w:val="00A80202"/>
    <w:rsid w:val="00A84621"/>
    <w:rsid w:val="00A96E38"/>
    <w:rsid w:val="00AB024A"/>
    <w:rsid w:val="00AC5FE6"/>
    <w:rsid w:val="00AD36FB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95DD5"/>
    <w:rsid w:val="00BA3671"/>
    <w:rsid w:val="00BA73AA"/>
    <w:rsid w:val="00BB0B53"/>
    <w:rsid w:val="00BD7E32"/>
    <w:rsid w:val="00BF3F51"/>
    <w:rsid w:val="00C22011"/>
    <w:rsid w:val="00C23F03"/>
    <w:rsid w:val="00C24C72"/>
    <w:rsid w:val="00C25A83"/>
    <w:rsid w:val="00C31A45"/>
    <w:rsid w:val="00C3388F"/>
    <w:rsid w:val="00C37E34"/>
    <w:rsid w:val="00C43691"/>
    <w:rsid w:val="00C46A3D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40AD4"/>
    <w:rsid w:val="00D47786"/>
    <w:rsid w:val="00D633A6"/>
    <w:rsid w:val="00DB4851"/>
    <w:rsid w:val="00DB7EDB"/>
    <w:rsid w:val="00DC07C5"/>
    <w:rsid w:val="00DC19E9"/>
    <w:rsid w:val="00DE11B9"/>
    <w:rsid w:val="00DE3017"/>
    <w:rsid w:val="00DF4708"/>
    <w:rsid w:val="00DF6647"/>
    <w:rsid w:val="00E11FBD"/>
    <w:rsid w:val="00E1254B"/>
    <w:rsid w:val="00E20FDF"/>
    <w:rsid w:val="00E2142D"/>
    <w:rsid w:val="00E23AA6"/>
    <w:rsid w:val="00E57EB4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626D7"/>
    <w:rsid w:val="00F62716"/>
    <w:rsid w:val="00F77E08"/>
    <w:rsid w:val="00FC1C16"/>
    <w:rsid w:val="00FE0498"/>
    <w:rsid w:val="00FE2EB2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2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2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2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2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2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2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2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2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St-1186/2018</izvorni_sadrzaj>
    <derivirana_varijabla naziv="DomainObject.Predmet.OznakaBroj_1">St-1186/2018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PROFISH d.o.o.</izvorni_sadrzaj>
    <derivirana_varijabla naziv="DomainObject.Predmet.ProtustrankaFormated_1">  PROFISH d.o.o.</derivirana_varijabla>
  </DomainObject.Predmet.ProtustrankaFormated>
  <DomainObject.Predmet.ProtustrankaFormatedOIB>
    <izvorni_sadrzaj>  PROFISH d.o.o., OIB 84424955920</izvorni_sadrzaj>
    <derivirana_varijabla naziv="DomainObject.Predmet.ProtustrankaFormatedOIB_1">  PROFISH d.o.o., OIB 84424955920</derivirana_varijabla>
  </DomainObject.Predmet.ProtustrankaFormatedOIB>
  <DomainObject.Predmet.ProtustrankaFormatedWithAdress>
    <izvorni_sadrzaj> PROFISH d.o.o., Kunići 58/A, 47304 Plaški</izvorni_sadrzaj>
    <derivirana_varijabla naziv="DomainObject.Predmet.ProtustrankaFormatedWithAdress_1"> PROFISH d.o.o., Kunići 58/A, 47304 Plaški</derivirana_varijabla>
  </DomainObject.Predmet.ProtustrankaFormatedWithAdress>
  <DomainObject.Predmet.ProtustrankaFormatedWithAdressOIB>
    <izvorni_sadrzaj> PROFISH d.o.o., OIB 84424955920, Kunići 58/A, 47304 Plaški</izvorni_sadrzaj>
    <derivirana_varijabla naziv="DomainObject.Predmet.ProtustrankaFormatedWithAdressOIB_1"> PROFISH d.o.o., OIB 84424955920, Kunići 58/A, 47304 Plaški</derivirana_varijabla>
  </DomainObject.Predmet.ProtustrankaFormatedWithAdressOIB>
  <DomainObject.Predmet.ProtustrankaWithAdress>
    <izvorni_sadrzaj>PROFISH d.o.o. Kunići 58/A, 47304 Plaški</izvorni_sadrzaj>
    <derivirana_varijabla naziv="DomainObject.Predmet.ProtustrankaWithAdress_1">PROFISH d.o.o. Kunići 58/A, 47304 Plaški</derivirana_varijabla>
  </DomainObject.Predmet.ProtustrankaWithAdress>
  <DomainObject.Predmet.ProtustrankaWithAdressOIB>
    <izvorni_sadrzaj>PROFISH d.o.o., OIB 84424955920, Kunići 58/A, 47304 Plaški</izvorni_sadrzaj>
    <derivirana_varijabla naziv="DomainObject.Predmet.ProtustrankaWithAdressOIB_1">PROFISH d.o.o., OIB 84424955920, Kunići 58/A, 47304 Plaški</derivirana_varijabla>
  </DomainObject.Predmet.ProtustrankaWithAdressOIB>
  <DomainObject.Predmet.ProtustrankaNazivFormated>
    <izvorni_sadrzaj>PROFISH d.o.o.</izvorni_sadrzaj>
    <derivirana_varijabla naziv="DomainObject.Predmet.ProtustrankaNazivFormated_1">PROFISH d.o.o.</derivirana_varijabla>
  </DomainObject.Predmet.ProtustrankaNazivFormated>
  <DomainObject.Predmet.ProtustrankaNazivFormatedOIB>
    <izvorni_sadrzaj>PROFISH d.o.o., OIB 84424955920</izvorni_sadrzaj>
    <derivirana_varijabla naziv="DomainObject.Predmet.ProtustrankaNazivFormatedOIB_1">PROFISH d.o.o., OIB 84424955920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PROFISH d.o.o.</item>
    </izvorni_sadrzaj>
    <derivirana_varijabla naziv="DomainObject.Predmet.ProtuStrankaListFormated_1">
      <item>PROFISH d.o.o.</item>
    </derivirana_varijabla>
  </DomainObject.Predmet.ProtuStrankaListFormated>
  <DomainObject.Predmet.ProtuStrankaListFormatedOIB>
    <izvorni_sadrzaj>
      <item>PROFISH d.o.o., OIB 84424955920</item>
    </izvorni_sadrzaj>
    <derivirana_varijabla naziv="DomainObject.Predmet.ProtuStrankaListFormatedOIB_1">
      <item>PROFISH d.o.o., OIB 84424955920</item>
    </derivirana_varijabla>
  </DomainObject.Predmet.ProtuStrankaListFormatedOIB>
  <DomainObject.Predmet.ProtuStrankaListFormatedWithAdress>
    <izvorni_sadrzaj>
      <item>PROFISH d.o.o., Kunići 58/A, 47304 Plaški</item>
    </izvorni_sadrzaj>
    <derivirana_varijabla naziv="DomainObject.Predmet.ProtuStrankaListFormatedWithAdress_1">
      <item>PROFISH d.o.o., Kunići 58/A, 47304 Plaški</item>
    </derivirana_varijabla>
  </DomainObject.Predmet.ProtuStrankaListFormatedWithAdress>
  <DomainObject.Predmet.ProtuStrankaListFormatedWithAdressOIB>
    <izvorni_sadrzaj>
      <item>PROFISH d.o.o., OIB 84424955920, Kunići 58/A, 47304 Plaški</item>
    </izvorni_sadrzaj>
    <derivirana_varijabla naziv="DomainObject.Predmet.ProtuStrankaListFormatedWithAdressOIB_1">
      <item>PROFISH d.o.o., OIB 84424955920, Kunići 58/A, 47304 Plaški</item>
    </derivirana_varijabla>
  </DomainObject.Predmet.ProtuStrankaListFormatedWithAdressOIB>
  <DomainObject.Predmet.ProtuStrankaListNazivFormated>
    <izvorni_sadrzaj>
      <item>PROFISH d.o.o.</item>
    </izvorni_sadrzaj>
    <derivirana_varijabla naziv="DomainObject.Predmet.ProtuStrankaListNazivFormated_1">
      <item>PROFISH d.o.o.</item>
    </derivirana_varijabla>
  </DomainObject.Predmet.ProtuStrankaListNazivFormated>
  <DomainObject.Predmet.ProtuStrankaListNazivFormatedOIB>
    <izvorni_sadrzaj>
      <item>PROFISH d.o.o., OIB 84424955920</item>
    </izvorni_sadrzaj>
    <derivirana_varijabla naziv="DomainObject.Predmet.ProtuStrankaListNazivFormatedOIB_1">
      <item>PROFISH d.o.o., OIB 84424955920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PROFISH d.o.o.</izvorni_sadrzaj>
    <derivirana_varijabla naziv="DomainObject.Predmet.ProtustrankaIDrugi_1">PROFISH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PROFISH d.o.o., OIB 84424955920, Kunići 58/A, 47304 Plaški</izvorni_sadrzaj>
    <derivirana_varijabla naziv="DomainObject.Predmet.ProtustrankaIDrugiAdressOIB_1">PROFISH d.o.o., OIB 84424955920,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PROFISH d.o.o.</item>
      <item>FINA regionalni centar Zagreb, podružnica Karlovac</item>
    </izvorni_sadrzaj>
    <derivirana_varijabla naziv="DomainObject.Predmet.SudioniciListNaziv_1">
      <item>PROFISH d.o.o.</item>
      <item>FINA regionalni centar Zagreb, podružnica Karlovac</item>
    </derivirana_varijabla>
  </DomainObject.Predmet.SudioniciListNaziv>
  <DomainObject.Predmet.SudioniciListAdressOIB>
    <izvorni_sadrzaj>
      <item>PROFISH d.o.o., OIB 84424955920, Kunići 58/A,47304 Plaški</item>
      <item>FINA regionalni centar Zagreb, podružnica Karlovac, OIB 85821130368, Vitezovićeva 1,47000 Karlovac</item>
    </izvorni_sadrzaj>
    <derivirana_varijabla naziv="DomainObject.Predmet.SudioniciListAdressOIB_1">
      <item>PROFISH d.o.o., OIB 84424955920, Kunići 58/A,47304 Plaški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84424955920</item>
      <item>, OIB 85821130368</item>
    </izvorni_sadrzaj>
    <derivirana_varijabla naziv="DomainObject.Predmet.SudioniciListNazivOIB_1">
      <item>, OIB 84424955920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St-1301/2017</izvorni_sadrzaj>
    <derivirana_varijabla naziv="DomainObject.Predmet.OznakaNizestupanjskogPredmeta_1">St-1301/2017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52813-3E50-4BA1-8BFD-20C515836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1147</properties:Words>
  <properties:Characters>6360</properties:Characters>
  <properties:Lines>134</properties:Lines>
  <properties:Paragraphs>37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2018-05-07T11:55:00Z</dcterms:created>
  <dc:creator>Ante</dc:creator>
  <cp:lastModifiedBy>Dijana Hadžić</cp:lastModifiedBy>
  <cp:lastPrinted>2018-05-07T11:45:00Z</cp:lastPrinted>
  <dcterms:modified xmlns:xsi="http://www.w3.org/2001/XMLSchema-instance" xsi:type="dcterms:W3CDTF">2018-05-07T12:14:00Z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