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613ca" w14:paraId="ee613ca" w:rsidRDefault="003A59C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A59C9" w:rsidP="003A59C9" w:rsidR="00AE649C">
      <w:pPr>
        <w:pStyle w:val="NormaleSPIS"/>
        <w:spacing w:after="0"/>
      </w:pPr>
      <w:r>
        <w:t xml:space="preserve">        Republika Hrvatska</w:t>
      </w:r>
    </w:p>
    <w:p w:rsidRDefault="003A59C9" w:rsidP="003A59C9" w:rsidR="003A59C9">
      <w:pPr>
        <w:pStyle w:val="NormaleSPIS"/>
        <w:spacing w:after="0"/>
      </w:pPr>
      <w:r>
        <w:t xml:space="preserve">      Trgovački sud u Bjelovaru</w:t>
      </w:r>
    </w:p>
    <w:p w:rsidRDefault="003A59C9" w:rsidP="003A59C9" w:rsidR="003A59C9">
      <w:pPr>
        <w:pStyle w:val="NormaleSPIS"/>
        <w:spacing w:after="0"/>
      </w:pPr>
      <w:r>
        <w:t>Bjelovar, Šetalište dr.I.Lebovića 42.</w:t>
      </w:r>
    </w:p>
    <w:p w:rsidRDefault="003A59C9" w:rsidP="003A59C9" w:rsidR="003A59C9">
      <w:pPr>
        <w:pStyle w:val="NormaleSPIS"/>
        <w:jc w:val="right"/>
        <w:rPr>
          <w:noProof/>
        </w:rPr>
      </w:pPr>
      <w:r>
        <w:rPr>
          <w:noProof/>
        </w:rPr>
        <w:t>Poslovni broj: 7 St-278/2018-11</w:t>
      </w:r>
    </w:p>
    <w:p w:rsidRDefault="003A59C9" w:rsidP="003A59C9" w:rsidR="003A59C9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3A59C9" w:rsidP="003A59C9" w:rsidR="003A59C9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3A59C9" w:rsidP="003A59C9" w:rsidR="003A59C9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>povodom prijedloga FINANCIJSKE AGENCIJE, OIB: 85821130368, RC ZAGREB, Trg svibanjskih žrtava 1995. 1, za otvaranje stečajnog postupka nad dužnikom ROOM BARS j.d.o.o. za trgovinu i usluge iz Zagreba, Ilica 73, MBS 080961688, OIB 91387525574, 09. kolovoza</w:t>
      </w:r>
      <w:r>
        <w:rPr>
          <w:noProof/>
        </w:rPr>
        <w:t xml:space="preserve"> 2018.</w:t>
      </w:r>
    </w:p>
    <w:p w:rsidRDefault="003A59C9" w:rsidP="003A59C9" w:rsidR="003A59C9">
      <w:pPr>
        <w:jc w:val="center"/>
      </w:pPr>
      <w:r>
        <w:t>r i j e š i o   j e</w:t>
      </w:r>
    </w:p>
    <w:p w:rsidRDefault="003A59C9" w:rsidP="003A59C9" w:rsidR="003A59C9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  <w:lang w:eastAsia="en-US"/>
        </w:rPr>
      </w:pPr>
      <w:r>
        <w:t>1.Pokreće se postupak radi utvrđivanja uvjeta za otvaranje stečajnog postupka nad dužnikom ROOM BARS j.d.o.o. za trgovinu i usluge iz Zagreba, Ilica 73, MBS 080961688, OIB 91387525574.</w:t>
      </w:r>
    </w:p>
    <w:p w:rsidRDefault="003A59C9" w:rsidP="003A59C9" w:rsidR="003A59C9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</w:rPr>
      </w:pPr>
    </w:p>
    <w:p w:rsidRDefault="003A59C9" w:rsidP="003A59C9" w:rsidR="003A59C9">
      <w:pPr>
        <w:ind w:firstLine="851"/>
        <w:jc w:val="both"/>
        <w:rPr>
          <w:noProof/>
        </w:rPr>
      </w:pPr>
      <w:r>
        <w:rPr>
          <w:noProof/>
        </w:rPr>
        <w:t>2.Saziva se ročište radi izjašnjenja o prijedlogu i rasprave o uvjetima za otvaranje stečajnog postupka za dan 4. rujna 2018. godine u 10,30 sati, u ovome sudu u Bjelovaru, Šetalište dr. Ivše Lebovića 42, sudnica br. 2, na koje se pozivaju dostavom ovoga rješenja:</w:t>
      </w:r>
    </w:p>
    <w:p w:rsidRDefault="003A59C9" w:rsidP="003A59C9" w:rsidR="003A59C9">
      <w:pPr>
        <w:ind w:left="851"/>
        <w:jc w:val="both"/>
        <w:rPr>
          <w:noProof/>
        </w:rPr>
      </w:pPr>
      <w:r>
        <w:rPr>
          <w:noProof/>
        </w:rPr>
        <w:t>-FINA, Regionalni centar Zagreb,</w:t>
      </w:r>
    </w:p>
    <w:p w:rsidRDefault="003A59C9" w:rsidP="003A59C9" w:rsidR="003A59C9">
      <w:pPr>
        <w:ind w:left="851"/>
        <w:jc w:val="both"/>
        <w:rPr>
          <w:noProof/>
        </w:rPr>
      </w:pPr>
      <w:r>
        <w:rPr>
          <w:noProof/>
        </w:rPr>
        <w:t>-zakonski zastupnik dužnika Mohamed Nadir Ghennai iz Francuske, Clichy, Rue du Port 6.</w:t>
      </w:r>
    </w:p>
    <w:p w:rsidRDefault="003A59C9" w:rsidP="003A59C9" w:rsidR="003A59C9">
      <w:pPr>
        <w:ind w:firstLine="720"/>
        <w:jc w:val="both"/>
        <w:rPr>
          <w:rFonts w:eastAsia="Times New Roman"/>
          <w:lang w:eastAsia="hr-HR"/>
        </w:rPr>
      </w:pPr>
      <w:r>
        <w:rPr>
          <w:noProof/>
        </w:rPr>
        <w:t>3.Nalaže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  <w:r>
        <w:rPr>
          <w:rFonts w:eastAsia="Times New Roman"/>
          <w:lang w:eastAsia="hr-HR"/>
        </w:rPr>
        <w:t xml:space="preserve"> </w:t>
      </w:r>
    </w:p>
    <w:p w:rsidRDefault="003A59C9" w:rsidP="003A59C9" w:rsidR="003A59C9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3A59C9" w:rsidP="003A59C9" w:rsidR="003A59C9">
      <w:pPr>
        <w:ind w:firstLine="720"/>
        <w:jc w:val="both"/>
        <w:rPr>
          <w:noProof/>
        </w:rPr>
      </w:pPr>
      <w:r>
        <w:rPr>
          <w:noProof/>
        </w:rPr>
        <w:t xml:space="preserve">Financijska agencija je, temeljem odredbe čl.110. st.1. Stečajnog zakona (Narodne novine br. 71/15. dalje: SZ) podnijela Trgovačkom sudu u Zagrebu, prijedlog za pokretanje stečajnog postupka nad dužnikom. </w:t>
      </w:r>
      <w:r>
        <w:t xml:space="preserve">U prijedlogu navodi da na dan 15.11.2017. dužnik u Očevidniku redoslijeda osnova za plaćanje ima evidentirane neizvršene osnove za plaćanje u neprekinutom razdoblju od 120 dana, u ukupnom iznosu od 88.891,19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zaposlenika.</w:t>
      </w:r>
      <w:r>
        <w:t xml:space="preserve">              </w:t>
      </w:r>
    </w:p>
    <w:p w:rsidRDefault="003A59C9" w:rsidP="003A59C9" w:rsidR="003A59C9">
      <w:pPr>
        <w:ind w:firstLine="851"/>
        <w:jc w:val="both"/>
      </w:pPr>
      <w:r>
        <w:t xml:space="preserve">Kako iz prijedloga proizlazi vjerojatnost postojanja stečajnog razloga – nesposobnosti za plaćanje iz čl.6. st.2. SZ-a, sud je temeljem čl.115. st.1. SZ-a, donio rješenje </w:t>
      </w:r>
    </w:p>
    <w:p w:rsidRDefault="003A59C9" w:rsidP="003A59C9" w:rsidR="003A59C9">
      <w:pPr>
        <w:spacing w:after="0"/>
        <w:ind w:firstLine="851"/>
        <w:jc w:val="center"/>
      </w:pPr>
      <w:r>
        <w:lastRenderedPageBreak/>
        <w:t>2</w:t>
      </w:r>
      <w:bookmarkStart w:name="_GoBack" w:id="0"/>
      <w:bookmarkEnd w:id="0"/>
    </w:p>
    <w:p w:rsidRDefault="003A59C9" w:rsidP="003A59C9" w:rsidR="003A59C9">
      <w:pPr>
        <w:ind w:firstLine="851"/>
        <w:jc w:val="right"/>
      </w:pPr>
      <w:r>
        <w:t>Poslovni broj:7 St-278/2018-11</w:t>
      </w:r>
    </w:p>
    <w:p w:rsidRDefault="003A59C9" w:rsidP="003A59C9" w:rsidR="003A59C9">
      <w:pPr>
        <w:ind w:firstLine="851"/>
        <w:jc w:val="both"/>
        <w:rPr>
          <w:noProof/>
          <w:lang w:val="en-GB"/>
        </w:rPr>
      </w:pPr>
      <w:r>
        <w:t xml:space="preserve">o pokretanju prethodnog postupka radi utvrđivanja pretpostavki za otvaranje stečajnog postupka.                     </w:t>
      </w:r>
    </w:p>
    <w:p w:rsidRDefault="003A59C9" w:rsidP="003A59C9" w:rsidR="003A59C9">
      <w:pPr>
        <w:ind w:firstLine="851"/>
        <w:jc w:val="both"/>
        <w:rPr>
          <w:noProof/>
        </w:rPr>
      </w:pPr>
      <w:r>
        <w:rPr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3A59C9" w:rsidP="003A59C9" w:rsidR="003A59C9">
      <w:pPr>
        <w:ind w:firstLine="851"/>
        <w:jc w:val="both"/>
        <w:rPr>
          <w:noProof/>
        </w:rPr>
      </w:pPr>
      <w:r>
        <w:rPr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3A59C9" w:rsidP="003A59C9" w:rsidR="003A59C9">
      <w:pPr>
        <w:jc w:val="center"/>
        <w:outlineLvl w:val="0"/>
        <w:rPr>
          <w:noProof/>
        </w:rPr>
      </w:pPr>
      <w:r>
        <w:rPr>
          <w:noProof/>
        </w:rPr>
        <w:t xml:space="preserve">Bjelovar 09. kolovoza 2018. </w:t>
      </w:r>
    </w:p>
    <w:p w:rsidRDefault="003A59C9" w:rsidP="003A59C9" w:rsidR="003A59C9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S u d a c</w:t>
      </w:r>
    </w:p>
    <w:p w:rsidRDefault="003A59C9" w:rsidP="003A59C9" w:rsidR="003A59C9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Tomislav Mrazović,v.r.</w:t>
      </w:r>
    </w:p>
    <w:p w:rsidRDefault="003A59C9" w:rsidP="003A59C9" w:rsidR="003A59C9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Za točnost otpravka-ovlašteni služebnik</w:t>
      </w:r>
    </w:p>
    <w:p w:rsidRDefault="003A59C9" w:rsidP="003A59C9" w:rsidR="003A59C9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  </w:t>
      </w:r>
      <w:r>
        <w:rPr>
          <w:noProof/>
        </w:rPr>
        <w:t xml:space="preserve">    </w:t>
      </w:r>
      <w:r>
        <w:rPr>
          <w:noProof/>
        </w:rPr>
        <w:t xml:space="preserve">  Jasmina Tubić</w:t>
      </w:r>
    </w:p>
    <w:p w:rsidRDefault="003A59C9" w:rsidP="003A59C9" w:rsidR="003A59C9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toč.1. i 2. ovog rješenja nije dopuštena posebna žalba (čl.115.st.1.SZ-a).</w:t>
      </w:r>
    </w:p>
    <w:p w:rsidRDefault="003A59C9" w:rsidP="003A59C9" w:rsidR="003A59C9">
      <w:pPr>
        <w:jc w:val="both"/>
      </w:pPr>
    </w:p>
    <w:p w:rsidRDefault="003A59C9" w:rsidP="003A59C9" w:rsidR="003A59C9">
      <w:pPr>
        <w:jc w:val="both"/>
        <w:rPr>
          <w:noProof/>
        </w:rPr>
      </w:pPr>
    </w:p>
    <w:p w:rsidRDefault="003A59C9" w:rsidP="003A59C9" w:rsidR="003A59C9">
      <w:pPr>
        <w:jc w:val="both"/>
        <w:rPr>
          <w:noProof/>
        </w:rPr>
      </w:pPr>
    </w:p>
    <w:p w:rsidRDefault="003A59C9" w:rsidP="003A59C9" w:rsidR="003A59C9"/>
    <w:p w:rsidRDefault="003A59C9" w:rsidP="003A59C9" w:rsidR="003A59C9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9C9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0572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2018.</izvorni_sadrzaj>
    <derivirana_varijabla naziv="DomainObject.DatumDonosenjaOdluke_1">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St-278/2018-11</izvorni_sadrzaj>
    <derivirana_varijabla naziv="DomainObject.Oznaka_1">St-278/2018-11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St-278/2018</izvorni_sadrzaj>
    <derivirana_varijabla naziv="DomainObject.Predmet.OznakaBroj_1">St-278/2018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ROOM BARS j.d.o.o.</izvorni_sadrzaj>
    <derivirana_varijabla naziv="DomainObject.Predmet.ProtustrankaFormated_1">  ROOM BARS j.d.o.o.</derivirana_varijabla>
  </DomainObject.Predmet.ProtustrankaFormated>
  <DomainObject.Predmet.ProtustrankaFormatedOIB>
    <izvorni_sadrzaj>  ROOM BARS j.d.o.o., OIB 91387525574</izvorni_sadrzaj>
    <derivirana_varijabla naziv="DomainObject.Predmet.ProtustrankaFormatedOIB_1">  ROOM BARS j.d.o.o., OIB 91387525574</derivirana_varijabla>
  </DomainObject.Predmet.ProtustrankaFormatedOIB>
  <DomainObject.Predmet.ProtustrankaFormatedWithAdress>
    <izvorni_sadrzaj> ROOM BARS j.d.o.o., Ilica 73, 10000 Zagreb</izvorni_sadrzaj>
    <derivirana_varijabla naziv="DomainObject.Predmet.ProtustrankaFormatedWithAdress_1"> ROOM BARS j.d.o.o., Ilica 73, 10000 Zagreb</derivirana_varijabla>
  </DomainObject.Predmet.ProtustrankaFormatedWithAdress>
  <DomainObject.Predmet.ProtustrankaFormatedWithAdressOIB>
    <izvorni_sadrzaj> ROOM BARS j.d.o.o., OIB 91387525574, Ilica 73, 10000 Zagreb</izvorni_sadrzaj>
    <derivirana_varijabla naziv="DomainObject.Predmet.ProtustrankaFormatedWithAdressOIB_1"> ROOM BARS j.d.o.o., OIB 91387525574, Ilica 73, 10000 Zagreb</derivirana_varijabla>
  </DomainObject.Predmet.ProtustrankaFormatedWithAdressOIB>
  <DomainObject.Predmet.ProtustrankaWithAdress>
    <izvorni_sadrzaj>ROOM BARS j.d.o.o. Ilica 73, 10000 Zagreb</izvorni_sadrzaj>
    <derivirana_varijabla naziv="DomainObject.Predmet.ProtustrankaWithAdress_1">ROOM BARS j.d.o.o. Ilica 73, 10000 Zagreb</derivirana_varijabla>
  </DomainObject.Predmet.ProtustrankaWithAdress>
  <DomainObject.Predmet.ProtustrankaWithAdressOIB>
    <izvorni_sadrzaj>ROOM BARS j.d.o.o., OIB 91387525574, Ilica 73, 10000 Zagreb</izvorni_sadrzaj>
    <derivirana_varijabla naziv="DomainObject.Predmet.ProtustrankaWithAdressOIB_1">ROOM BARS j.d.o.o., OIB 91387525574, Ilica 73, 10000 Zagreb</derivirana_varijabla>
  </DomainObject.Predmet.ProtustrankaWithAdressOIB>
  <DomainObject.Predmet.ProtustrankaNazivFormated>
    <izvorni_sadrzaj>ROOM BARS j.d.o.o.</izvorni_sadrzaj>
    <derivirana_varijabla naziv="DomainObject.Predmet.ProtustrankaNazivFormated_1">ROOM BARS j.d.o.o.</derivirana_varijabla>
  </DomainObject.Predmet.ProtustrankaNazivFormated>
  <DomainObject.Predmet.ProtustrankaNazivFormatedOIB>
    <izvorni_sadrzaj>ROOM BARS j.d.o.o., OIB 91387525574</izvorni_sadrzaj>
    <derivirana_varijabla naziv="DomainObject.Predmet.ProtustrankaNazivFormatedOIB_1">ROOM BARS j.d.o.o., OIB 91387525574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ROOM BARS j.d.o.o.</item>
    </izvorni_sadrzaj>
    <derivirana_varijabla naziv="DomainObject.Predmet.ProtuStrankaListFormated_1">
      <item>ROOM BARS j.d.o.o.</item>
    </derivirana_varijabla>
  </DomainObject.Predmet.ProtuStrankaListFormated>
  <DomainObject.Predmet.ProtuStrankaListFormatedOIB>
    <izvorni_sadrzaj>
      <item>ROOM BARS j.d.o.o., OIB 91387525574</item>
    </izvorni_sadrzaj>
    <derivirana_varijabla naziv="DomainObject.Predmet.ProtuStrankaListFormatedOIB_1">
      <item>ROOM BARS j.d.o.o., OIB 91387525574</item>
    </derivirana_varijabla>
  </DomainObject.Predmet.ProtuStrankaListFormatedOIB>
  <DomainObject.Predmet.ProtuStrankaListFormatedWithAdress>
    <izvorni_sadrzaj>
      <item>ROOM BARS j.d.o.o., Ilica 73, 10000 Zagreb</item>
    </izvorni_sadrzaj>
    <derivirana_varijabla naziv="DomainObject.Predmet.ProtuStrankaListFormatedWithAdress_1">
      <item>ROOM BARS j.d.o.o., Ilica 73, 10000 Zagreb</item>
    </derivirana_varijabla>
  </DomainObject.Predmet.ProtuStrankaListFormatedWithAdress>
  <DomainObject.Predmet.ProtuStrankaListFormatedWithAdressOIB>
    <izvorni_sadrzaj>
      <item>ROOM BARS j.d.o.o., OIB 91387525574, Ilica 73, 10000 Zagreb</item>
    </izvorni_sadrzaj>
    <derivirana_varijabla naziv="DomainObject.Predmet.ProtuStrankaListFormatedWithAdressOIB_1">
      <item>ROOM BARS j.d.o.o., OIB 91387525574, Ilica 73, 10000 Zagreb</item>
    </derivirana_varijabla>
  </DomainObject.Predmet.ProtuStrankaListFormatedWithAdressOIB>
  <DomainObject.Predmet.ProtuStrankaListNazivFormated>
    <izvorni_sadrzaj>
      <item>ROOM BARS j.d.o.o.</item>
    </izvorni_sadrzaj>
    <derivirana_varijabla naziv="DomainObject.Predmet.ProtuStrankaListNazivFormated_1">
      <item>ROOM BARS j.d.o.o.</item>
    </derivirana_varijabla>
  </DomainObject.Predmet.ProtuStrankaListNazivFormated>
  <DomainObject.Predmet.ProtuStrankaListNazivFormatedOIB>
    <izvorni_sadrzaj>
      <item>ROOM BARS j.d.o.o., OIB 91387525574</item>
    </izvorni_sadrzaj>
    <derivirana_varijabla naziv="DomainObject.Predmet.ProtuStrankaListNazivFormatedOIB_1">
      <item>ROOM BARS j.d.o.o., OIB 91387525574</item>
    </derivirana_varijabla>
  </DomainObject.Predmet.ProtuStrankaListNazivFormatedOIB>
  <DomainObject.Predmet.OstaliListFormated>
    <izvorni_sadrzaj>
      <item>Mohamed Nadir Ghennai</item>
    </izvorni_sadrzaj>
    <derivirana_varijabla naziv="DomainObject.Predmet.OstaliListFormated_1">
      <item>Mohamed Nadir Ghennai</item>
    </derivirana_varijabla>
  </DomainObject.Predmet.OstaliListFormated>
  <DomainObject.Predmet.OstaliListFormatedOIB>
    <izvorni_sadrzaj>
      <item>Mohamed Nadir Ghennai, OIB 43723565025</item>
    </izvorni_sadrzaj>
    <derivirana_varijabla naziv="DomainObject.Predmet.OstaliListFormatedOIB_1">
      <item>Mohamed Nadir Ghennai, OIB 43723565025</item>
    </derivirana_varijabla>
  </DomainObject.Predmet.OstaliListFormatedOIB>
  <DomainObject.Predmet.OstaliListFormatedWithAdress>
    <izvorni_sadrzaj>
      <item>Mohamed Nadir Ghennai, Rue Du Port 6, Clichy</item>
    </izvorni_sadrzaj>
    <derivirana_varijabla naziv="DomainObject.Predmet.OstaliListFormatedWithAdress_1">
      <item>Mohamed Nadir Ghennai, Rue Du Port 6, Clichy</item>
    </derivirana_varijabla>
  </DomainObject.Predmet.OstaliListFormatedWithAdress>
  <DomainObject.Predmet.OstaliListFormatedWithAdressOIB>
    <izvorni_sadrzaj>
      <item>Mohamed Nadir Ghennai, OIB 43723565025, Rue Du Port 6, Clichy</item>
    </izvorni_sadrzaj>
    <derivirana_varijabla naziv="DomainObject.Predmet.OstaliListFormatedWithAdressOIB_1">
      <item>Mohamed Nadir Ghennai, OIB 43723565025, Rue Du Port 6, Clichy</item>
    </derivirana_varijabla>
  </DomainObject.Predmet.OstaliListFormatedWithAdressOIB>
  <DomainObject.Predmet.OstaliListNazivFormated>
    <izvorni_sadrzaj>
      <item>Mohamed Nadir Ghennai</item>
    </izvorni_sadrzaj>
    <derivirana_varijabla naziv="DomainObject.Predmet.OstaliListNazivFormated_1">
      <item>Mohamed Nadir Ghennai</item>
    </derivirana_varijabla>
  </DomainObject.Predmet.OstaliListNazivFormated>
  <DomainObject.Predmet.OstaliListNazivFormatedOIB>
    <izvorni_sadrzaj>
      <item>Mohamed Nadir Ghennai, OIB 43723565025</item>
    </izvorni_sadrzaj>
    <derivirana_varijabla naziv="DomainObject.Predmet.OstaliListNazivFormatedOIB_1">
      <item>Mohamed Nadir Ghennai, OIB 43723565025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2018.</izvorni_sadrzaj>
    <derivirana_varijabla naziv="DomainObject.Datum_1">9. kolovoza 2018.</derivirana_varijabla>
  </DomainObject.Datum>
  <DomainObject.PoslovniBrojDokumenta>
    <izvorni_sadrzaj>St-278/2018-11</izvorni_sadrzaj>
    <derivirana_varijabla naziv="DomainObject.PoslovniBrojDokumenta_1">St-278/2018-11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ROOM BARS j.d.o.o.</izvorni_sadrzaj>
    <derivirana_varijabla naziv="DomainObject.Predmet.ProtustrankaIDrugi_1">ROOM BARS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ROOM BARS j.d.o.o., OIB 91387525574, Ilica 73, 10000 Zagreb</izvorni_sadrzaj>
    <derivirana_varijabla naziv="DomainObject.Predmet.ProtustrankaIDrugiAdressOIB_1">ROOM BARS j.d.o.o., OIB 91387525574, Ilica 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ROOM BARS j.d.o.o.</item>
      <item>FINA Regionalni centar Zagreb</item>
      <item>Mohamed Nadir Ghennai</item>
    </izvorni_sadrzaj>
    <derivirana_varijabla naziv="DomainObject.Predmet.SudioniciListNaziv_1">
      <item>ROOM BARS j.d.o.o.</item>
      <item>FINA Regionalni centar Zagreb</item>
      <item>Mohamed Nadir Ghennai</item>
    </derivirana_varijabla>
  </DomainObject.Predmet.SudioniciListNaziv>
  <DomainObject.Predmet.SudioniciListAdressOIB>
    <izvorni_sadrzaj>
      <item>ROOM BARS j.d.o.o., OIB 91387525574, Ilica 73,10000 Zagreb</item>
      <item>FINA Regionalni centar Zagreb, OIB 85821130368, Trg svibanjskih žrtava 1995. 1,10000 Zagreb</item>
      <item>Mohamed Nadir Ghennai, OIB 43723565025, Rue Du Port 6,Clichy</item>
    </izvorni_sadrzaj>
    <derivirana_varijabla naziv="DomainObject.Predmet.SudioniciListAdressOIB_1">
      <item>ROOM BARS j.d.o.o., OIB 91387525574, Ilica 73,10000 Zagreb</item>
      <item>FINA Regionalni centar Zagreb, OIB 85821130368, Trg svibanjskih žrtava 1995. 1,10000 Zagreb</item>
      <item>Mohamed Nadir Ghennai, OIB 43723565025, Rue Du Port 6,Clichy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8D0CDF-443B-43A4-958F-44ED67F32C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490</properties:Words>
  <properties:Characters>2738</properties:Characters>
  <properties:Lines>62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2018-08-09T08:51:00Z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St-278/2018-11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