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0283" w14:paraId="5480283" w:rsidRDefault="00AE649C" w:rsidP="00FA5B5E" w:rsidR="00AE649C" w:rsidRPr="00B76F3C">
      <w:pPr>
        <w:pStyle w:val="Naslov3"/>
        <w15:collapsed w:val="false"/>
      </w:pPr>
    </w:p>
    <w:p w:rsidRDefault="00655A8B" w:rsidP="00655A8B" w:rsidR="00655A8B" w:rsidRPr="00655A8B">
      <w:pPr>
        <w:spacing w:after="0"/>
        <w:rPr>
          <w:rFonts w:cs="Arial" w:eastAsia="Times New Roman" w:hAnsi="Arial" w:ascii="Arial"/>
          <w:lang w:eastAsia="hr-HR"/>
        </w:rPr>
      </w:pPr>
    </w:p>
    <w:p w:rsidRDefault="00655A8B" w:rsidP="00655A8B" w:rsidR="00655A8B" w:rsidRPr="00655A8B">
      <w:pPr>
        <w:spacing w:after="0"/>
        <w:jc w:val="right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Posl. br. 3. St-217/2011-979</w:t>
      </w:r>
    </w:p>
    <w:p w:rsidRDefault="00655A8B" w:rsidP="00655A8B" w:rsidR="00655A8B" w:rsidRPr="00655A8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ind w:firstLine="708"/>
        <w:rPr>
          <w:rFonts w:cs="Arial" w:eastAsia="Times New Roman" w:hAnsi="Arial" w:ascii="Arial"/>
          <w:lang w:eastAsia="hr-HR"/>
        </w:rPr>
      </w:pPr>
      <w:r w:rsidRPr="00655A8B">
        <w:rPr>
          <w:rFonts w:cs="Times New Roman" w:eastAsia="Times New Roman"/>
          <w:lang w:eastAsia="hr-HR"/>
        </w:rPr>
        <w:t>REPUBLIKA HRVATSKA</w:t>
      </w:r>
      <w:r w:rsidRPr="00655A8B">
        <w:rPr>
          <w:rFonts w:cs="Times New Roman" w:eastAsia="Times New Roman"/>
          <w:lang w:eastAsia="hr-HR"/>
        </w:rPr>
        <w:tab/>
      </w:r>
      <w:r w:rsidRPr="00655A8B">
        <w:rPr>
          <w:rFonts w:cs="Times New Roman" w:eastAsia="Times New Roman"/>
          <w:lang w:eastAsia="hr-HR"/>
        </w:rPr>
        <w:tab/>
      </w:r>
      <w:r w:rsidRPr="00655A8B">
        <w:rPr>
          <w:rFonts w:cs="Times New Roman" w:eastAsia="Times New Roman"/>
          <w:lang w:eastAsia="hr-HR"/>
        </w:rPr>
        <w:tab/>
      </w:r>
      <w:r w:rsidRPr="00655A8B">
        <w:rPr>
          <w:rFonts w:cs="Times New Roman" w:eastAsia="Times New Roman"/>
          <w:lang w:eastAsia="hr-HR"/>
        </w:rPr>
        <w:tab/>
      </w:r>
    </w:p>
    <w:p w:rsidRDefault="00655A8B" w:rsidP="00655A8B" w:rsidR="00655A8B" w:rsidRPr="00655A8B">
      <w:pPr>
        <w:spacing w:after="0"/>
        <w:ind w:firstLine="708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TRGOVAČKI SUD U ZADRU</w:t>
      </w:r>
    </w:p>
    <w:p w:rsidRDefault="00655A8B" w:rsidP="00655A8B" w:rsidR="00655A8B" w:rsidRPr="00655A8B">
      <w:pPr>
        <w:spacing w:after="0"/>
        <w:ind w:firstLine="708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Zadar, Dr. Franje Tuđmana 35</w:t>
      </w:r>
    </w:p>
    <w:p w:rsidRDefault="00655A8B" w:rsidP="00655A8B" w:rsidR="00655A8B" w:rsidRPr="00655A8B">
      <w:pPr>
        <w:spacing w:after="0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jc w:val="center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R E P U B L I K A   H R V A T S K A</w:t>
      </w:r>
    </w:p>
    <w:p w:rsidRDefault="00655A8B" w:rsidP="00655A8B" w:rsidR="00655A8B" w:rsidRPr="00655A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jc w:val="center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Z A K L J U Č A K</w:t>
      </w:r>
    </w:p>
    <w:p w:rsidRDefault="00655A8B" w:rsidP="00655A8B" w:rsidR="00655A8B" w:rsidRPr="00655A8B">
      <w:pPr>
        <w:spacing w:after="0"/>
        <w:jc w:val="both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ab/>
      </w:r>
    </w:p>
    <w:p w:rsidRDefault="00655A8B" w:rsidP="00655A8B" w:rsidR="00655A8B" w:rsidRPr="00655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</w:rPr>
        <w:t>Trgovački sud u Zadru, OIB:</w:t>
      </w:r>
      <w:r w:rsidRPr="00655A8B">
        <w:rPr>
          <w:rFonts w:cs="Times New Roman" w:eastAsia="Times New Roman"/>
          <w:lang w:eastAsia="hr-HR"/>
        </w:rPr>
        <w:t xml:space="preserve"> 39670464653, </w:t>
      </w:r>
      <w:r w:rsidRPr="00655A8B">
        <w:rPr>
          <w:rFonts w:cs="Times New Roman" w:eastAsia="Times New Roman"/>
        </w:rPr>
        <w:t xml:space="preserve">po sutkinji Tini Grgas, u stečajnom postupku nad stečajnim dužnikom </w:t>
      </w:r>
      <w:r w:rsidRPr="00655A8B">
        <w:rPr>
          <w:rFonts w:cs="Times New Roman" w:eastAsia="Times New Roman"/>
          <w:lang w:eastAsia="hr-HR"/>
        </w:rPr>
        <w:t>NAUTA LAMJANA d.d. u stečaju, Kali, Put Vele luke 71, OIB: 87200166350, zastupanim po stečajnom upravitelju Aleinu Khanu, odvjetniku u Rijeci, Trg Svete Barbare 1, OIB: 25613472359, povodom traženja vjerovnika iO Adria AG  i Odmarališta iO Adria d.o.o. iz podneska od 17. studenog 2016. zastupanih po punomoćnici Marini Skorić, odvjetnici u Zadru, 22. studenog 2016.</w:t>
      </w:r>
    </w:p>
    <w:p w:rsidRDefault="00655A8B" w:rsidP="00655A8B" w:rsidR="00655A8B" w:rsidRPr="00655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jc w:val="center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z a k l j u č i o  j e</w:t>
      </w:r>
    </w:p>
    <w:p w:rsidRDefault="00655A8B" w:rsidP="00655A8B" w:rsidR="00655A8B" w:rsidRPr="00655A8B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655A8B" w:rsidP="00655A8B" w:rsidR="00655A8B" w:rsidRPr="00655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 xml:space="preserve">Nalaže se vjerovnicima uvodno označenog stečajnog dužnika iO Adria AG  i Odmarališta iO Adria d.o.o.,  u roku od 8 dana od dana dostave ovog zaključka, dostaviti u spis očitovanje na okolnost predstavlja li traženje istih iz podneska od 17. studenog 2016.  zahtjev za razrješenje stečajnoga upravitelja Aleina Khana iz Rijeke u smislu odredbe čl. 91. st. 2. Stečajnog zakona (Narodne novine broj 71/15), te u tom smislu eventualno podnijeti obrazloženi prijedlog za sazivanje skupštine vjerovnika u smislu odredbe članka 104. Stečajnog zakona.  </w:t>
      </w:r>
    </w:p>
    <w:p w:rsidRDefault="00655A8B" w:rsidP="00655A8B" w:rsidR="00655A8B" w:rsidRPr="00655A8B">
      <w:pPr>
        <w:spacing w:after="0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jc w:val="center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 xml:space="preserve">U Zadru 22. studenog 2016. </w:t>
      </w:r>
    </w:p>
    <w:p w:rsidRDefault="00655A8B" w:rsidP="00655A8B" w:rsidR="00655A8B" w:rsidRPr="00655A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ind w:firstLine="708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Za točnost otpravka-ovlaštena službenica:                                       Sutkinja:</w:t>
      </w:r>
    </w:p>
    <w:p w:rsidRDefault="00655A8B" w:rsidP="00655A8B" w:rsidR="00655A8B" w:rsidRPr="00655A8B">
      <w:pPr>
        <w:spacing w:after="0"/>
        <w:ind w:firstLine="708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Nena Mužanović                                                                               Tina Grgas, v.r.</w:t>
      </w:r>
    </w:p>
    <w:p w:rsidRDefault="00655A8B" w:rsidP="00655A8B" w:rsidR="00655A8B" w:rsidRPr="00655A8B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 xml:space="preserve">UPUTA O PRAVNOM LIJEKU: </w:t>
      </w:r>
    </w:p>
    <w:p w:rsidRDefault="00655A8B" w:rsidP="00655A8B" w:rsidR="00655A8B" w:rsidRPr="00655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Protiv ovog zaključka nije dopuštena žalba (čl. 19. st. 7. Stečajnog zakona).</w:t>
      </w:r>
    </w:p>
    <w:p w:rsidRDefault="00655A8B" w:rsidP="00655A8B" w:rsidR="00655A8B" w:rsidRPr="00655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655A8B" w:rsidP="00655A8B" w:rsidR="00655A8B" w:rsidRPr="00655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Dostaviti:</w:t>
      </w:r>
    </w:p>
    <w:p w:rsidRDefault="00655A8B" w:rsidP="00655A8B" w:rsidR="00655A8B" w:rsidRPr="00655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5A8B">
        <w:rPr>
          <w:rFonts w:cs="Times New Roman" w:eastAsia="Times New Roman"/>
          <w:lang w:eastAsia="hr-HR"/>
        </w:rPr>
        <w:t>Vjerovnicima iO Adria AG  i Odmarališta iO Adria d.o.o.  po punomoćnici putem e-</w:t>
      </w:r>
    </w:p>
    <w:p w:rsidRDefault="00655A8B" w:rsidP="00655A8B" w:rsidR="00655A8B" w:rsidRPr="00655A8B">
      <w:pPr>
        <w:spacing w:after="0"/>
        <w:ind w:firstLine="708"/>
        <w:jc w:val="both"/>
        <w:rPr>
          <w:rFonts w:cs="Times New Roman" w:eastAsia="Times New Roman"/>
        </w:rPr>
      </w:pPr>
      <w:r w:rsidRPr="00655A8B">
        <w:rPr>
          <w:rFonts w:cs="Times New Roman" w:eastAsia="Times New Roman"/>
          <w:lang w:eastAsia="hr-HR"/>
        </w:rPr>
        <w:t>Oglasne ploče suda</w:t>
      </w:r>
    </w:p>
    <w:p w:rsidRDefault="00655A8B" w:rsidP="00655A8B" w:rsidR="00655A8B" w:rsidRPr="00655A8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A8B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58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St-217/2011-641</izvorni_sadrzaj>
    <derivirana_varijabla naziv="DomainObject.Oznaka_1">St-217/2011-641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
06.06.2016. Poslani izvornici svezaka 16, 17, 18, 19.
Kal 24.11.2016.!!!</izvorni_sadrzaj>
    <derivirana_varijabla naziv="DomainObject.Predmet.PrimjedbaSuca_1">Poslano po žalbi 23.01.13.Poslano po žalbi 11.04.13. poslana kopija dijela spisa po žalbi 07.01.2015 
06.06.2016. Poslani izvornici svezaka 16, 17, 18, 19.
Kal 24.11.2016.!!!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lipnja 2016.</izvorni_sadrzaj>
    <derivirana_varijabla naziv="DomainObject.Predmet.SpisIzvanSuda.DatumIzlazaSpisa_1">6.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St-217/2011-641</izvorni_sadrzaj>
    <derivirana_varijabla naziv="DomainObject.PoslovniBrojDokumenta_1">St-217/2011-641</derivirana_varijabla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2CA46-3BA9-4FCD-AD37-3E3570431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1258</properties:Characters>
  <properties:Lines>51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2016-11-23T13:17:00Z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St-217/2011-641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