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C7F31" w:rsidR="000E20E6" w:rsidRPr="000E20E6">
        <w:tc>
          <w:tcPr>
            <w:tcW w:type="dxa" w:w="2985"/>
            <w:shd w:fill="auto" w:color="auto" w:val="clear"/>
          </w:tcPr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Republika Hrvatska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Trgovački sud u Varaždinu</w:t>
            </w:r>
          </w:p>
          <w:p w:rsidRDefault="000E20E6" w:rsidP="000E20E6" w:rsidR="000E20E6" w:rsidRPr="000E20E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0E20E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4446fed" w14:paraId="4446fed" w:rsidRDefault="000E20E6" w:rsidP="000E20E6" w:rsidR="000E20E6" w:rsidRPr="000E20E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C7F31" w:rsidR="00701F8E" w:rsidRPr="00701F8E">
        <w:trPr>
          <w:jc w:val="right"/>
        </w:trPr>
        <w:tc>
          <w:tcPr>
            <w:tcW w:type="dxa" w:w="4320"/>
          </w:tcPr>
          <w:p w:rsidRDefault="00D92FAE" w:rsidP="000E20E6" w:rsidR="000E20E6" w:rsidRPr="00701F8E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St-245/2017-24</w:t>
            </w:r>
          </w:p>
        </w:tc>
      </w:tr>
    </w:tbl>
    <w:p w:rsidRDefault="000E20E6" w:rsidP="000E20E6" w:rsidR="000E20E6" w:rsidRPr="000E20E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0E20E6" w:rsidP="000E20E6" w:rsidR="000E20E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D92FAE" w:rsidP="000E20E6" w:rsidR="00D92FAE" w:rsidRPr="000E20E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>R E P U B L I K A   H R V A T S K A</w:t>
      </w: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0E20E6" w:rsidP="000E20E6" w:rsidR="000E20E6" w:rsidRPr="000E20E6">
      <w:pPr>
        <w:spacing w:lineRule="auto" w:line="240" w:after="0"/>
        <w:jc w:val="center"/>
        <w:rPr>
          <w:rFonts w:eastAsia="Times New Roman"/>
          <w:lang w:eastAsia="en-AU"/>
        </w:rPr>
      </w:pPr>
      <w:r w:rsidRPr="000E20E6">
        <w:rPr>
          <w:rFonts w:eastAsia="Times New Roman"/>
          <w:lang w:eastAsia="en-AU"/>
        </w:rPr>
        <w:t xml:space="preserve">R J E Š E NJ E   </w:t>
      </w:r>
    </w:p>
    <w:p w:rsidRDefault="00CD4711" w:rsidP="000E20E6" w:rsidR="00CD4711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D92FAE" w:rsidP="00D92FAE" w:rsidR="00D92FAE">
      <w:pPr>
        <w:pStyle w:val="Bezproreda"/>
        <w:ind w:firstLine="708"/>
        <w:jc w:val="both"/>
      </w:pPr>
      <w:r>
        <w:t xml:space="preserve">Trgovački sud u Varaždinu, po sutkinji toga suda Meliti Poljanec-Bubaš, kao stečajnoj sutkinji, u stečajnom predmetu povodom prijedloga predlagatelja Republika Hrvatska, Ministarstvo financija, Porezna uprava, Područni ured Sjeverna Hrvatska, zastupan po Županijskom državnom odvjetništvu u Varaždinu, za otvaranje stečajnog postupka nad dužnikom VITA d.o.o., Koprivnica, Križevačka cesta 31/D, OIB: 57852138408, dana 2. srpnja 2018.           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2F4DC4" w:rsidP="000E20E6" w:rsidR="00804BB0">
      <w:pPr>
        <w:pStyle w:val="Bezproreda"/>
        <w:jc w:val="center"/>
      </w:pPr>
      <w:r>
        <w:t xml:space="preserve">r i j e š i o  </w:t>
      </w:r>
      <w:r w:rsidR="000E20E6">
        <w:t xml:space="preserve"> </w:t>
      </w:r>
      <w:r w:rsidR="00804BB0">
        <w:t>j 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D92FAE" w:rsidP="000E20E6" w:rsidR="00EC2B21">
      <w:pPr>
        <w:pStyle w:val="Bezproreda"/>
        <w:jc w:val="both"/>
      </w:pPr>
      <w:r>
        <w:tab/>
      </w:r>
      <w:r w:rsidR="00EC2B21">
        <w:t xml:space="preserve">I.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0E20E6">
        <w:t>, 104/17,</w:t>
      </w:r>
      <w:r w:rsidR="00EC2B21">
        <w:t xml:space="preserve"> dalje SZ) i radi utvrđivanja uvjeta za otvaranje stečajnog postupka nad dužnikom zakazuje se za </w:t>
      </w:r>
    </w:p>
    <w:p w:rsidRDefault="00980C3B" w:rsidP="000E20E6" w:rsidR="00980C3B" w:rsidRPr="002F4DC4">
      <w:pPr>
        <w:pStyle w:val="Bezproreda"/>
        <w:jc w:val="both"/>
        <w:rPr>
          <w:color w:val="FF0000"/>
        </w:rPr>
      </w:pPr>
    </w:p>
    <w:p w:rsidRDefault="00D92FAE" w:rsidP="000E20E6" w:rsidR="00804BB0" w:rsidRPr="000E20E6">
      <w:pPr>
        <w:pStyle w:val="Bezproreda"/>
        <w:jc w:val="center"/>
      </w:pPr>
      <w:r>
        <w:t xml:space="preserve">22. </w:t>
      </w:r>
      <w:r w:rsidR="003B282D">
        <w:t xml:space="preserve">kolovoza </w:t>
      </w:r>
      <w:r>
        <w:t>2018</w:t>
      </w:r>
      <w:r w:rsidR="00954944">
        <w:t xml:space="preserve">. u </w:t>
      </w:r>
      <w:r>
        <w:t>10,00 sati</w:t>
      </w:r>
      <w:r w:rsidR="00954944">
        <w:t xml:space="preserve">  </w:t>
      </w:r>
      <w:r w:rsidR="000E20E6">
        <w:t xml:space="preserve"> </w:t>
      </w:r>
    </w:p>
    <w:p w:rsidRDefault="00980C3B" w:rsidP="000E20E6" w:rsidR="00980C3B">
      <w:pPr>
        <w:pStyle w:val="Bezproreda"/>
        <w:jc w:val="both"/>
        <w:rPr>
          <w:b/>
          <w:color w:themeColor="text1" w:val="000000"/>
          <w:u w:val="single"/>
        </w:rPr>
      </w:pPr>
    </w:p>
    <w:p w:rsidRDefault="00804BB0" w:rsidP="000E20E6" w:rsidR="00804BB0">
      <w:pPr>
        <w:pStyle w:val="Bezproreda"/>
        <w:jc w:val="both"/>
        <w:rPr>
          <w:b/>
          <w:color w:val="FF0000"/>
          <w:u w:val="single"/>
        </w:rPr>
      </w:pPr>
    </w:p>
    <w:p w:rsidRDefault="00804BB0" w:rsidP="000E20E6" w:rsidR="00804BB0">
      <w:pPr>
        <w:pStyle w:val="Bezproreda"/>
        <w:ind w:firstLine="708"/>
        <w:jc w:val="both"/>
      </w:pPr>
      <w:r>
        <w:t>kod Trgovačkog suda u Varaždinu, Braće Radić 2, soba broj 22</w:t>
      </w:r>
      <w:r w:rsidR="000E20E6">
        <w:t>4</w:t>
      </w:r>
      <w:r>
        <w:t>/II kat, a na koje se dostavom ovoga rješenja pozivaju:</w:t>
      </w:r>
    </w:p>
    <w:p w:rsidRDefault="00697D6D" w:rsidP="000E20E6" w:rsidR="00697D6D">
      <w:pPr>
        <w:pStyle w:val="Bezproreda"/>
        <w:jc w:val="both"/>
      </w:pPr>
    </w:p>
    <w:p w:rsidRDefault="00697D6D" w:rsidP="000E20E6" w:rsidR="00804BB0">
      <w:pPr>
        <w:pStyle w:val="Bezproreda"/>
        <w:jc w:val="both"/>
      </w:pPr>
      <w:r>
        <w:t>- predlagatelj</w:t>
      </w:r>
      <w:r w:rsidR="000E20E6">
        <w:t xml:space="preserve"> po Županijskom državnom odvjetništvu u Varaždinu                          </w:t>
      </w:r>
    </w:p>
    <w:p w:rsidRDefault="00804BB0" w:rsidP="000E20E6" w:rsidR="00B23A1B">
      <w:pPr>
        <w:pStyle w:val="Bezproreda"/>
        <w:jc w:val="both"/>
      </w:pPr>
      <w:r>
        <w:t xml:space="preserve">- </w:t>
      </w:r>
      <w:r w:rsidR="002F4DC4">
        <w:t xml:space="preserve">direktor dužnika </w:t>
      </w:r>
      <w:r w:rsidR="00D92FAE">
        <w:t xml:space="preserve">Pero </w:t>
      </w:r>
      <w:proofErr w:type="spellStart"/>
      <w:r w:rsidR="00D92FAE">
        <w:t>Vitanović</w:t>
      </w:r>
      <w:proofErr w:type="spellEnd"/>
      <w:r w:rsidR="00D92FAE">
        <w:t xml:space="preserve">, Koprivnica, Križevačka ulica 31/D    </w:t>
      </w:r>
      <w:r w:rsidR="000E20E6">
        <w:t xml:space="preserve">                      </w:t>
      </w:r>
    </w:p>
    <w:p w:rsidRDefault="00804BB0" w:rsidP="000E20E6" w:rsidR="00804BB0">
      <w:pPr>
        <w:pStyle w:val="Bezproreda"/>
        <w:jc w:val="both"/>
      </w:pPr>
    </w:p>
    <w:p w:rsidRDefault="00D92FAE" w:rsidP="000E20E6" w:rsidR="00716D2A">
      <w:pPr>
        <w:pStyle w:val="Bezproreda"/>
        <w:jc w:val="both"/>
      </w:pPr>
      <w:r>
        <w:tab/>
      </w:r>
      <w:r w:rsidR="007678B4">
        <w:t xml:space="preserve">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0E20E6" w:rsidR="002F4DC4">
      <w:pPr>
        <w:pStyle w:val="Bezproreda"/>
        <w:jc w:val="both"/>
      </w:pPr>
    </w:p>
    <w:p w:rsidRDefault="00F91FA6" w:rsidP="000E20E6" w:rsidR="00716D2A">
      <w:pPr>
        <w:pStyle w:val="Bezproreda"/>
        <w:jc w:val="both"/>
      </w:pPr>
      <w:r>
        <w:rPr>
          <w:rFonts w:eastAsia="Times New Roman"/>
          <w:lang w:eastAsia="hr-HR"/>
        </w:rPr>
        <w:tab/>
        <w:t>I</w:t>
      </w:r>
      <w:r w:rsidR="00D92FAE">
        <w:rPr>
          <w:rFonts w:eastAsia="Times New Roman"/>
          <w:lang w:eastAsia="hr-HR"/>
        </w:rPr>
        <w:t>II.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0E20E6" w:rsidR="006A5264">
      <w:pPr>
        <w:pStyle w:val="Bezproreda"/>
        <w:jc w:val="both"/>
      </w:pPr>
    </w:p>
    <w:p w:rsidRDefault="00D92FAE" w:rsidP="000E20E6" w:rsidR="00D92FAE">
      <w:pPr>
        <w:pStyle w:val="Bezproreda"/>
        <w:jc w:val="both"/>
      </w:pPr>
    </w:p>
    <w:p w:rsidRDefault="00D92FAE" w:rsidP="000E20E6" w:rsidR="00D92FAE">
      <w:pPr>
        <w:pStyle w:val="Bezproreda"/>
        <w:jc w:val="both"/>
      </w:pPr>
    </w:p>
    <w:p w:rsidRDefault="00D92FAE" w:rsidP="000E20E6" w:rsidR="00D92FAE">
      <w:pPr>
        <w:pStyle w:val="Bezproreda"/>
        <w:jc w:val="both"/>
      </w:pPr>
    </w:p>
    <w:p w:rsidRDefault="00D92FAE" w:rsidP="000E20E6" w:rsidR="00D92FAE">
      <w:pPr>
        <w:pStyle w:val="Bezproreda"/>
        <w:jc w:val="both"/>
      </w:pPr>
    </w:p>
    <w:p w:rsidRDefault="00804BB0" w:rsidP="000E20E6" w:rsidR="00804BB0">
      <w:pPr>
        <w:pStyle w:val="Bezproreda"/>
        <w:jc w:val="center"/>
      </w:pPr>
      <w:r>
        <w:t>Obrazloženje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73651C" w:rsidR="00111487" w:rsidRPr="005F3A82">
      <w:pPr>
        <w:pStyle w:val="Bezproreda"/>
        <w:jc w:val="both"/>
        <w:rPr>
          <w:rFonts w:eastAsia="Calibri"/>
        </w:rPr>
      </w:pPr>
      <w:r>
        <w:tab/>
      </w:r>
      <w:r w:rsidR="00111487">
        <w:t xml:space="preserve">Budući je Visoki trgovački sud Republike Hrvatske uvažio žalbu predlagatelja Republike Hrvatske te ukinuo </w:t>
      </w:r>
      <w:proofErr w:type="spellStart"/>
      <w:r w:rsidR="00111487">
        <w:t>ovosudno</w:t>
      </w:r>
      <w:proofErr w:type="spellEnd"/>
      <w:r w:rsidR="00111487">
        <w:t xml:space="preserve"> Rješenje broj St-814/16-10 od 24. ožujka 2017. te predmet vratio na ponovni postupak</w:t>
      </w:r>
      <w:r w:rsidR="0073651C">
        <w:t>, v</w:t>
      </w:r>
      <w:r w:rsidR="00111487" w:rsidRPr="005F3A82">
        <w:rPr>
          <w:rFonts w:eastAsia="Calibri"/>
        </w:rPr>
        <w:t>aljalo je odrediti novi termin ročišta i ponovno pozvati osobe iz točke I/ izreke.</w:t>
      </w:r>
    </w:p>
    <w:p w:rsidRDefault="00804BB0" w:rsidP="000E20E6" w:rsidR="00804BB0">
      <w:pPr>
        <w:pStyle w:val="Bezproreda"/>
        <w:jc w:val="both"/>
      </w:pPr>
    </w:p>
    <w:p w:rsidRDefault="00804BB0" w:rsidP="000E20E6" w:rsidR="000E20E6">
      <w:pPr>
        <w:pStyle w:val="Bezproreda"/>
        <w:jc w:val="center"/>
      </w:pPr>
      <w:r w:rsidRPr="00315CCC">
        <w:t>U Varaždinu</w:t>
      </w:r>
      <w:r w:rsidR="000E20E6">
        <w:t xml:space="preserve"> </w:t>
      </w:r>
      <w:r w:rsidR="0073651C">
        <w:t xml:space="preserve">2. srpnja 2018.   </w:t>
      </w:r>
    </w:p>
    <w:p w:rsidRDefault="000E20E6" w:rsidP="000E20E6" w:rsidR="000E20E6">
      <w:pPr>
        <w:pStyle w:val="Bezproreda"/>
        <w:jc w:val="center"/>
      </w:pPr>
    </w:p>
    <w:p w:rsidRDefault="000E20E6" w:rsidP="000E20E6" w:rsidR="00804BB0">
      <w:pPr>
        <w:pStyle w:val="Bezproreda"/>
        <w:ind w:left="4956"/>
        <w:jc w:val="center"/>
      </w:pPr>
      <w:r>
        <w:t>Sutkinja</w:t>
      </w:r>
    </w:p>
    <w:p w:rsidRDefault="000E20E6" w:rsidP="000E20E6" w:rsidR="000E20E6">
      <w:pPr>
        <w:pStyle w:val="Bezproreda"/>
        <w:ind w:left="4956"/>
        <w:jc w:val="center"/>
      </w:pPr>
    </w:p>
    <w:p w:rsidRDefault="000E20E6" w:rsidP="00B63478" w:rsidR="00622E48">
      <w:pPr>
        <w:pStyle w:val="Bezproreda"/>
        <w:ind w:left="4956"/>
        <w:jc w:val="center"/>
      </w:pPr>
      <w:r>
        <w:t>Melita Poljanec Bubaš</w:t>
      </w:r>
      <w:r w:rsidR="003B282D">
        <w:t>, v.r.</w:t>
      </w:r>
    </w:p>
    <w:p w:rsidRDefault="003B282D" w:rsidP="00B63478" w:rsidR="003B282D">
      <w:pPr>
        <w:pStyle w:val="Bezproreda"/>
        <w:ind w:left="4956"/>
        <w:jc w:val="center"/>
      </w:pPr>
    </w:p>
    <w:p w:rsidRDefault="003B282D" w:rsidP="00B63478" w:rsidR="003B282D">
      <w:pPr>
        <w:pStyle w:val="Bezproreda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73651C" w:rsidP="00B63478" w:rsidR="0073651C">
      <w:pPr>
        <w:pStyle w:val="Bezproreda"/>
        <w:ind w:left="4956"/>
        <w:jc w:val="center"/>
      </w:pPr>
    </w:p>
    <w:p w:rsidRDefault="00701F8E" w:rsidP="00B63478" w:rsidR="00701F8E">
      <w:pPr>
        <w:pStyle w:val="Bezproreda"/>
        <w:ind w:left="4956"/>
        <w:jc w:val="center"/>
      </w:pPr>
    </w:p>
    <w:p w:rsidRDefault="00430681" w:rsidP="00B63478" w:rsidR="00430681">
      <w:pPr>
        <w:pStyle w:val="Bezproreda"/>
        <w:ind w:left="4956"/>
        <w:jc w:val="center"/>
      </w:pPr>
    </w:p>
    <w:p w:rsidRDefault="00804BB0" w:rsidP="000E20E6" w:rsidR="00315CC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20E6" w:rsidP="000E20E6" w:rsidR="00804BB0">
      <w:pPr>
        <w:pStyle w:val="Bezproreda"/>
        <w:jc w:val="both"/>
      </w:pPr>
      <w:r>
        <w:t xml:space="preserve">Uputa o pravnom lijeku:   </w:t>
      </w:r>
    </w:p>
    <w:p w:rsidRDefault="00804BB0" w:rsidP="000E20E6" w:rsidR="00804BB0">
      <w:pPr>
        <w:pStyle w:val="Bezproreda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0E20E6" w:rsidR="00804BB0">
      <w:pPr>
        <w:pStyle w:val="Bezproreda"/>
        <w:jc w:val="both"/>
      </w:pPr>
    </w:p>
    <w:p w:rsidRDefault="000E20E6" w:rsidP="000E20E6" w:rsidR="000E20E6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  <w:r>
        <w:t>DNA:</w:t>
      </w:r>
    </w:p>
    <w:p w:rsidRDefault="0073651C" w:rsidP="0073651C" w:rsidR="0073651C">
      <w:pPr>
        <w:pStyle w:val="Bezproreda"/>
        <w:jc w:val="both"/>
      </w:pPr>
      <w:r>
        <w:t xml:space="preserve">- predlagatelj po Županijskom državnom odvjetništvu u Varaždinu                          </w:t>
      </w:r>
    </w:p>
    <w:p w:rsidRDefault="0073651C" w:rsidP="000E20E6" w:rsidR="0073651C">
      <w:pPr>
        <w:pStyle w:val="Bezproreda"/>
        <w:jc w:val="both"/>
      </w:pPr>
      <w:r>
        <w:t xml:space="preserve">- direktor dužnika Pero </w:t>
      </w:r>
      <w:proofErr w:type="spellStart"/>
      <w:r>
        <w:t>Vitanović</w:t>
      </w:r>
      <w:proofErr w:type="spellEnd"/>
      <w:r>
        <w:t xml:space="preserve">, Koprivnica, Križevačka ulica 31/D                          </w:t>
      </w:r>
    </w:p>
    <w:p w:rsidRDefault="00E17CBA" w:rsidP="000E20E6" w:rsidR="00E17CBA">
      <w:pPr>
        <w:pStyle w:val="Bezproreda"/>
        <w:jc w:val="both"/>
      </w:pPr>
      <w:r>
        <w:t xml:space="preserve">- stečajna e-Oglasna ploča </w:t>
      </w:r>
    </w:p>
    <w:p w:rsidRDefault="00066C4E" w:rsidP="000E20E6" w:rsidR="00066C4E">
      <w:pPr>
        <w:pStyle w:val="Bezproreda"/>
        <w:jc w:val="both"/>
      </w:pPr>
    </w:p>
    <w:p w:rsidRDefault="00804BB0" w:rsidP="000E20E6" w:rsidR="00804BB0">
      <w:pPr>
        <w:pStyle w:val="Bezproreda"/>
        <w:jc w:val="both"/>
      </w:pPr>
    </w:p>
    <w:p w:rsidRDefault="00E01330" w:rsidP="000E20E6" w:rsidR="00E01330">
      <w:pPr>
        <w:pStyle w:val="Bezproreda"/>
        <w:jc w:val="both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724" w:rsidP="00CD4711" w:rsidR="005F4724">
      <w:pPr>
        <w:spacing w:lineRule="auto" w:line="240" w:after="0"/>
      </w:pPr>
      <w:r>
        <w:separator/>
      </w:r>
    </w:p>
  </w:endnote>
  <w:endnote w:id="0" w:type="continuationSeparator">
    <w:p w:rsidRDefault="005F4724" w:rsidP="00CD4711" w:rsidR="005F47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724" w:rsidP="00CD4711" w:rsidR="005F4724">
      <w:pPr>
        <w:spacing w:lineRule="auto" w:line="240" w:after="0"/>
      </w:pPr>
      <w:r>
        <w:separator/>
      </w:r>
    </w:p>
  </w:footnote>
  <w:footnote w:id="0" w:type="continuationSeparator">
    <w:p w:rsidRDefault="005F4724" w:rsidP="00CD4711" w:rsidR="005F47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82D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B113C" w:rsidR="00D92FAE" w:rsidRPr="00701F8E">
      <w:trPr>
        <w:jc w:val="right"/>
      </w:trPr>
      <w:tc>
        <w:tcPr>
          <w:tcW w:type="dxa" w:w="4320"/>
        </w:tcPr>
        <w:p w:rsidRDefault="00D92FAE" w:rsidP="00EB113C" w:rsidR="00D92FAE" w:rsidRPr="00701F8E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St-245/2017-24</w:t>
          </w:r>
        </w:p>
      </w:tc>
    </w:tr>
  </w:tbl>
  <w:p w:rsidRDefault="00CD4711" w:rsidP="00315CCC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5285"/>
    <w:rsid w:val="000E20E6"/>
    <w:rsid w:val="00104FDD"/>
    <w:rsid w:val="00111487"/>
    <w:rsid w:val="00146D11"/>
    <w:rsid w:val="00157DDB"/>
    <w:rsid w:val="00195D08"/>
    <w:rsid w:val="001A2133"/>
    <w:rsid w:val="001D0CA0"/>
    <w:rsid w:val="00246C29"/>
    <w:rsid w:val="002F4DC4"/>
    <w:rsid w:val="00315CCC"/>
    <w:rsid w:val="003275CE"/>
    <w:rsid w:val="0035755D"/>
    <w:rsid w:val="0038484B"/>
    <w:rsid w:val="003A35DB"/>
    <w:rsid w:val="003B282D"/>
    <w:rsid w:val="003B6C29"/>
    <w:rsid w:val="003C532A"/>
    <w:rsid w:val="003C596F"/>
    <w:rsid w:val="003F1D0D"/>
    <w:rsid w:val="00400A22"/>
    <w:rsid w:val="00422C42"/>
    <w:rsid w:val="00430681"/>
    <w:rsid w:val="00440457"/>
    <w:rsid w:val="004D0198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5F4724"/>
    <w:rsid w:val="00605C60"/>
    <w:rsid w:val="00620156"/>
    <w:rsid w:val="00622E48"/>
    <w:rsid w:val="00697D6D"/>
    <w:rsid w:val="006A4DA1"/>
    <w:rsid w:val="006A5264"/>
    <w:rsid w:val="006B4FBA"/>
    <w:rsid w:val="006D7FF6"/>
    <w:rsid w:val="006F4A6B"/>
    <w:rsid w:val="00701F8E"/>
    <w:rsid w:val="007123C6"/>
    <w:rsid w:val="00716D2A"/>
    <w:rsid w:val="0073651C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4663B"/>
    <w:rsid w:val="00954944"/>
    <w:rsid w:val="00960A0B"/>
    <w:rsid w:val="0096218E"/>
    <w:rsid w:val="00980C3B"/>
    <w:rsid w:val="00990439"/>
    <w:rsid w:val="00996B39"/>
    <w:rsid w:val="009E0E99"/>
    <w:rsid w:val="00A710AC"/>
    <w:rsid w:val="00AA298D"/>
    <w:rsid w:val="00AA771F"/>
    <w:rsid w:val="00AC1C85"/>
    <w:rsid w:val="00AC1CAE"/>
    <w:rsid w:val="00AC256F"/>
    <w:rsid w:val="00AC4BF5"/>
    <w:rsid w:val="00B23A1B"/>
    <w:rsid w:val="00B63478"/>
    <w:rsid w:val="00B64216"/>
    <w:rsid w:val="00BB07B4"/>
    <w:rsid w:val="00C04790"/>
    <w:rsid w:val="00C30BDC"/>
    <w:rsid w:val="00CC2EF9"/>
    <w:rsid w:val="00CD4711"/>
    <w:rsid w:val="00D113A9"/>
    <w:rsid w:val="00D75765"/>
    <w:rsid w:val="00D92FAE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B28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282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3B282D"/>
    <w:rPr>
      <w:rFonts w:eastAsia="Times New Roman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3B282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3B282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E20E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B28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282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3B282D"/>
    <w:rPr>
      <w:rFonts w:eastAsia="Times New Roman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3B282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3B282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St-245/2017-24</izvorni_sadrzaj>
    <derivirana_varijabla naziv="DomainObject.Oznaka_1">St-245/2017-24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od 29.2016
ŽALBA 31.3.2017.</izvorni_sadrzaj>
    <derivirana_varijabla naziv="DomainObject.Predmet.Opis_1">Prijedlog za otvaranje st. postupka od 29.2016
ŽALBA 31.3.2017.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društvo s ograničenom odgovornošću za građenje, trgovinu i usluge</izvorni_sadrzaj>
    <derivirana_varijabla naziv="DomainObject.Predmet.ProtustrankaFormated_1">  VITA društvo s ograničenom odgovornošću za građenje, trgovinu i usluge</derivirana_varijabla>
  </DomainObject.Predmet.ProtustrankaFormated>
  <DomainObject.Predmet.ProtustrankaFormatedOIB>
    <izvorni_sadrzaj>  VITA društvo s ograničenom odgovornošću za građenje, trgovinu i usluge, OIB 57852138408</izvorni_sadrzaj>
    <derivirana_varijabla naziv="DomainObject.Predmet.ProtustrankaFormatedOIB_1">  VITA društvo s ograničenom odgovornošću za građenje, trgovinu i usluge, OIB 57852138408</derivirana_varijabla>
  </DomainObject.Predmet.ProtustrankaFormatedOIB>
  <DomainObject.Predmet.ProtustrankaFormatedWithAdress>
    <izvorni_sadrzaj> VITA društvo s ograničenom odgovornošću za građenje, trgovinu i usluge, Križevačka cesta 31/D, 48000 Koprivnica</izvorni_sadrzaj>
    <derivirana_varijabla naziv="DomainObject.Predmet.ProtustrankaFormatedWithAdress_1"> VITA društvo s ograničenom odgovornošću za građenje, trgovinu i usluge, Križevačka cesta 31/D, 48000 Koprivnica</derivirana_varijabla>
  </DomainObject.Predmet.ProtustrankaFormatedWithAdress>
  <DomainObject.Predmet.ProtustrankaFormatedWithAdressOIB>
    <izvorni_sadrzaj> VITA društvo s ograničenom odgovornošću za građenje, trgovinu i usluge, OIB 57852138408, Križevačka cesta 31/D, 48000 Koprivnica</izvorni_sadrzaj>
    <derivirana_varijabla naziv="DomainObject.Predmet.ProtustrankaFormatedWithAdressOIB_1"> VITA društvo s ograničenom odgovornošću za građenje, trgovinu i usluge, OIB 57852138408, Križevačka cesta 31/D, 48000 Koprivnica</derivirana_varijabla>
  </DomainObject.Predmet.ProtustrankaFormatedWithAdressOIB>
  <DomainObject.Predmet.ProtustrankaWithAdress>
    <izvorni_sadrzaj>VITA društvo s ograničenom odgovornošću za građenje, trgovinu i usluge Križevačka cesta 31/D, 48000 Koprivnica</izvorni_sadrzaj>
    <derivirana_varijabla naziv="DomainObject.Predmet.ProtustrankaWithAdress_1">VITA društvo s ograničenom odgovornošću za građenje, trgovinu i usluge Križevačka cesta 31/D, 48000 Koprivnica</derivirana_varijabla>
  </DomainObject.Predmet.ProtustrankaWithAdress>
  <DomainObject.Predmet.ProtustrankaWithAdressOIB>
    <izvorni_sadrzaj>VITA društvo s ograničenom odgovornošću za građenje, trgovinu i usluge, OIB 57852138408, Križevačka cesta 31/D, 48000 Koprivnica</izvorni_sadrzaj>
    <derivirana_varijabla naziv="DomainObject.Predmet.ProtustrankaWithAdressOIB_1">VITA društvo s ograničenom odgovornošću za građenje, trgovinu i usluge, OIB 57852138408, Križevačka cesta 31/D, 48000 Koprivnica</derivirana_varijabla>
  </DomainObject.Predmet.ProtustrankaWithAdressOIB>
  <DomainObject.Predmet.ProtustrankaNazivFormated>
    <izvorni_sadrzaj>VITA društvo s ograničenom odgovornošću za građenje, trgovinu i usluge</izvorni_sadrzaj>
    <derivirana_varijabla naziv="DomainObject.Predmet.ProtustrankaNazivFormated_1">VITA društvo s ograničenom odgovornošću za građenje, trgovinu i usluge</derivirana_varijabla>
  </DomainObject.Predmet.ProtustrankaNazivFormated>
  <DomainObject.Predmet.ProtustrankaNazivFormatedOIB>
    <izvorni_sadrzaj>VITA društvo s ograničenom odgovornošću za građenje, trgovinu i usluge, OIB 57852138408</izvorni_sadrzaj>
    <derivirana_varijabla naziv="DomainObject.Predmet.ProtustrankaNazivFormatedOIB_1">VITA društvo s ograničenom odgovornošću za građenje, trgovinu i usluge, OIB 57852138408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VITA društvo s ograničenom odgovornošću za građenje, trgovinu i usluge</item>
    </izvorni_sadrzaj>
    <derivirana_varijabla naziv="DomainObject.Predmet.ProtuStrankaListFormated_1">
      <item>VITA društvo s ograničenom odgovornošću za građenje, trgovinu i usluge</item>
    </derivirana_varijabla>
  </DomainObject.Predmet.ProtuStrankaListFormated>
  <DomainObject.Predmet.ProtuStrankaListFormatedOIB>
    <izvorni_sadrzaj>
      <item>VITA društvo s ograničenom odgovornošću za građenje, trgovinu i usluge, OIB 57852138408</item>
    </izvorni_sadrzaj>
    <derivirana_varijabla naziv="DomainObject.Predmet.ProtuStrankaListFormatedOIB_1">
      <item>VITA društvo s ograničenom odgovornošću za građenje, trgovinu i usluge, OIB 57852138408</item>
    </derivirana_varijabla>
  </DomainObject.Predmet.ProtuStrankaListFormatedOIB>
  <DomainObject.Predmet.ProtuStrankaListFormatedWithAdress>
    <izvorni_sadrzaj>
      <item>VITA društvo s ograničenom odgovornošću za građenje, trgovinu i usluge, Križevačka cesta 31/D, 48000 Koprivnica</item>
    </izvorni_sadrzaj>
    <derivirana_varijabla naziv="DomainObject.Predmet.ProtuStrankaListFormatedWithAdress_1">
      <item>VITA društvo s ograničenom odgovornošću za građenje, trgovinu i usluge, Križevačka cesta 31/D, 48000 Koprivnica</item>
    </derivirana_varijabla>
  </DomainObject.Predmet.ProtuStrankaListFormatedWithAdress>
  <DomainObject.Predmet.ProtuStrankaListFormatedWithAdressOIB>
    <izvorni_sadrzaj>
      <item>VITA društvo s ograničenom odgovornošću za građenje, trgovinu i usluge, OIB 57852138408, Križevačka cesta 31/D, 48000 Koprivnica</item>
    </izvorni_sadrzaj>
    <derivirana_varijabla naziv="DomainObject.Predmet.ProtuStrankaListFormatedWithAdressOIB_1">
      <item>VITA društvo s ograničenom odgovornošću za građenje, trgovinu i usluge, OIB 57852138408, Križevačka cesta 31/D, 48000 Koprivnica</item>
    </derivirana_varijabla>
  </DomainObject.Predmet.ProtuStrankaListFormatedWithAdressOIB>
  <DomainObject.Predmet.ProtuStrankaListNazivFormated>
    <izvorni_sadrzaj>
      <item>VITA društvo s ograničenom odgovornošću za građenje, trgovinu i usluge</item>
    </izvorni_sadrzaj>
    <derivirana_varijabla naziv="DomainObject.Predmet.ProtuStrankaListNazivFormated_1">
      <item>VITA društvo s ograničenom odgovornošću za građenje, trgovinu i usluge</item>
    </derivirana_varijabla>
  </DomainObject.Predmet.ProtuStrankaListNazivFormated>
  <DomainObject.Predmet.ProtuStrankaListNazivFormatedOIB>
    <izvorni_sadrzaj>
      <item>VITA društvo s ograničenom odgovornošću za građenje, trgovinu i usluge, OIB 57852138408</item>
    </izvorni_sadrzaj>
    <derivirana_varijabla naziv="DomainObject.Predmet.ProtuStrankaListNazivFormatedOIB_1">
      <item>VITA društvo s ograničenom odgovornošću za građenje, trgovinu i usluge, OIB 57852138408</item>
    </derivirana_varijabla>
  </DomainObject.Predmet.ProtuStrankaListNazivFormatedOIB>
  <DomainObject.Predmet.OstaliListFormated>
    <izvorni_sadrzaj>
      <item>Županijsko državno odvjetništvo u Varaždinu</item>
      <item>Pero Vitanović</item>
    </izvorni_sadrzaj>
    <derivirana_varijabla naziv="DomainObject.Predmet.OstaliListFormated_1">
      <item>Županijsko državno odvjetništvo u Varaždinu</item>
      <item>Pero Vitanović</item>
    </derivirana_varijabla>
  </DomainObject.Predmet.OstaliListFormated>
  <DomainObject.Predmet.OstaliListFormatedOIB>
    <izvorni_sadrzaj>
      <item>Županijsko državno odvjetništvo u Varaždinu</item>
      <item>Pero Vitanović, OIB 97679544835</item>
    </izvorni_sadrzaj>
    <derivirana_varijabla naziv="DomainObject.Predmet.OstaliListFormatedOIB_1">
      <item>Županijsko državno odvjetništvo u Varaždinu</item>
      <item>Pero Vitanović, OIB 97679544835</item>
    </derivirana_varijabla>
  </DomainObject.Predmet.OstaliListFormatedOIB>
  <DomainObject.Predmet.OstaliListFormatedWithAdress>
    <izvorni_sadrzaj>
      <item>Županijsko državno odvjetništvo u Varaždinu</item>
      <item>Pero Vitanović, Križevačka Cesta 31d, 48000 Koprivnica</item>
    </izvorni_sadrzaj>
    <derivirana_varijabla naziv="DomainObject.Predmet.OstaliListFormatedWithAdress_1">
      <item>Županijsko državno odvjetništvo u Varaždinu</item>
      <item>Pero Vitanović, Križevačka Cesta 31d, 48000 Koprivnica</item>
    </derivirana_varijabla>
  </DomainObject.Predmet.OstaliListFormatedWithAdress>
  <DomainObject.Predmet.OstaliListFormatedWithAdressOIB>
    <izvorni_sadrzaj>
      <item>Županijsko državno odvjetništvo u Varaždinu</item>
      <item>Pero Vitanović, OIB 97679544835, Križevačka Cesta 31d, 48000 Koprivnica</item>
    </izvorni_sadrzaj>
    <derivirana_varijabla naziv="DomainObject.Predmet.OstaliListFormatedWithAdressOIB_1">
      <item>Županijsko državno odvjetništvo u Varaždinu</item>
      <item>Pero Vitanović, OIB 97679544835, Križevačka Cesta 31d, 48000 Koprivnica</item>
    </derivirana_varijabla>
  </DomainObject.Predmet.OstaliListFormatedWithAdressOIB>
  <DomainObject.Predmet.OstaliListNazivFormated>
    <izvorni_sadrzaj>
      <item>Županijsko državno odvjetništvo u Varaždinu</item>
      <item>Pero Vitanović</item>
    </izvorni_sadrzaj>
    <derivirana_varijabla naziv="DomainObject.Predmet.OstaliListNazivFormated_1">
      <item>Županijsko državno odvjetništvo u Varaždinu</item>
      <item>Pero Vitanović</item>
    </derivirana_varijabla>
  </DomainObject.Predmet.OstaliListNazivFormated>
  <DomainObject.Predmet.OstaliListNazivFormatedOIB>
    <izvorni_sadrzaj>
      <item>Županijsko državno odvjetništvo u Varaždinu</item>
      <item>Pero Vitanović, OIB 97679544835</item>
    </izvorni_sadrzaj>
    <derivirana_varijabla naziv="DomainObject.Predmet.OstaliListNazivFormatedOIB_1">
      <item>Županijsko državno odvjetništvo u Varaždinu</item>
      <item>Pero Vitanović, OIB 97679544835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St-245/2017-24</izvorni_sadrzaj>
    <derivirana_varijabla naziv="DomainObject.PoslovniBrojDokumenta_1">St-245/2017-24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VITA društvo s ograničenom odgovornošću za građenje, trgovinu i usluge</izvorni_sadrzaj>
    <derivirana_varijabla naziv="DomainObject.Predmet.ProtustrankaIDrugi_1">VITA društvo s ograničenom odgovornošću za građenje,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VITA društvo s ograničenom odgovornošću za građenje, trgovinu i usluge, OIB 57852138408, Križevačka cesta 31/D, 48000 Koprivnica</izvorni_sadrzaj>
    <derivirana_varijabla naziv="DomainObject.Predmet.ProtustrankaIDrugiAdressOIB_1">VITA društvo s ograničenom odgovornošću za građenje, trgovinu i usluge, OIB 57852138408, Križevačka cesta 31/D,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društvo s ograničenom odgovornošću za građenje, trgovinu i usluge</item>
      <item>Županijsko državno odvjetništvo u Varaždinu</item>
      <item>RH Ministarstvo financija - Porezna uprava, Područni ured sjeverna Hrvatska</item>
      <item>Pero Vitanović</item>
    </izvorni_sadrzaj>
    <derivirana_varijabla naziv="DomainObject.Predmet.SudioniciListNaziv_1">
      <item>VITA društvo s ograničenom odgovornošću za građenje, trgovinu i usluge</item>
      <item>Županijsko državno odvjetništvo u Varaždinu</item>
      <item>RH Ministarstvo financija - Porezna uprava, Područni ured sjeverna Hrvatska</item>
      <item>Pero Vitanović</item>
    </derivirana_varijabla>
  </DomainObject.Predmet.SudioniciListNaziv>
  <DomainObject.Predmet.SudioniciListAdressOIB>
    <izvorni_sadrzaj>
      <item>VITA društvo s ograničenom odgovornošću za građenje, trgovinu i usluge, OIB 57852138408, Križevačka cesta 31/D,48000 Koprivnica</item>
      <item>Županijsko državno odvjetništvo u Varaždinu</item>
      <item>RH Ministarstvo financija - Porezna uprava, Područni ured sjeverna Hrvatska, OIB 18683136487, Graberje 1,42000 Varaždin</item>
      <item>Pero Vitanović, OIB 97679544835, Križevačka Cesta 31d,48000 Koprivnica</item>
    </izvorni_sadrzaj>
    <derivirana_varijabla naziv="DomainObject.Predmet.SudioniciListAdressOIB_1">
      <item>VITA društvo s ograničenom odgovornošću za građenje, trgovinu i usluge, OIB 57852138408, Križevačka cesta 31/D,48000 Koprivnica</item>
      <item>Županijsko državno odvjetništvo u Varaždinu</item>
      <item>RH Ministarstvo financija - Porezna uprava, Područni ured sjeverna Hrvatska, OIB 18683136487, Graberje 1,42000 Varaždin</item>
      <item>Pero Vitanović, OIB 97679544835, Križevačka Cesta 31d,48000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57852138408</item>
      <item>, OIB null</item>
      <item>, OIB 18683136487</item>
      <item>, OIB 97679544835</item>
    </izvorni_sadrzaj>
    <derivirana_varijabla naziv="DomainObject.Predmet.SudioniciListNazivOIB_1">
      <item>, OIB 57852138408</item>
      <item>, OIB null</item>
      <item>, OIB 18683136487</item>
      <item>, OIB 97679544835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F5D625-9AA2-4D4E-A4E7-9DBD74A5AE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1858</properties:Characters>
  <properties:Lines>78</properties:Lines>
  <properties:Paragraphs>27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2016-05-11T07:38:00Z</dcterms:created>
  <dc:creator>Maja Valušnig</dc:creator>
  <cp:lastModifiedBy>Nikolina Cvek</cp:lastModifiedBy>
  <cp:lastPrinted>2018-07-02T07:42:00Z</cp:lastPrinted>
  <dcterms:modified xmlns:xsi="http://www.w3.org/2001/XMLSchema-instance" xsi:type="dcterms:W3CDTF">2018-07-02T07:44:00Z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St-245/2017-24 / Odluka - Rješenje - određeno ročište radi rasprave o uvjetima za otvaranje stečajnog postupka (St-245-17 Rješenje o pokretanju prethodnog postupka nakon skraćenog.docx)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