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e722" w14:paraId="d94e722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105A49" w:rsidR="00B94EEC" w:rsidRPr="005600E4">
      <w:pPr>
        <w:ind w:firstLine="708"/>
        <w:jc w:val="both"/>
      </w:pPr>
      <w:r w:rsidRPr="005600E4">
        <w:rPr>
          <w:color w:val="000000"/>
        </w:rPr>
        <w:t xml:space="preserve">Trgovački sud u Osijeku, </w:t>
      </w:r>
      <w:r w:rsidRPr="005600E4">
        <w:t>po stečajnom sucu mr. sc. Borisu Vukoviću</w:t>
      </w:r>
      <w:r w:rsidRPr="005600E4">
        <w:rPr>
          <w:color w:val="000000"/>
        </w:rPr>
        <w:t xml:space="preserve">, povodom prijedloga predlagatelja </w:t>
      </w:r>
      <w:r w:rsidR="00636D01">
        <w:t xml:space="preserve">Republika Hrvatska Ministarstvo financija Porezna uprava Područni ured Slavonija i Baranja, Osijek, OIB 18683136487, zastupana po Županijskom državnom odvjetništvu u Osijeku za otvaranje stečajnog postupka nad dužnikom </w:t>
      </w:r>
      <w:r w:rsidR="00636D01">
        <w:rPr>
          <w:lang w:val="pt-BR"/>
        </w:rPr>
        <w:t>VUGOR j.d.o.o., Donja Motičina, Braće Radića 22</w:t>
      </w:r>
      <w:r w:rsidR="00636D01">
        <w:t>, MBS: 030155474, OIB: 72795921018</w:t>
      </w:r>
      <w:r w:rsidRPr="005600E4">
        <w:t xml:space="preserve">, dana </w:t>
      </w:r>
      <w:r w:rsidR="00636D01">
        <w:t>27</w:t>
      </w:r>
      <w:r w:rsidRPr="005600E4">
        <w:t xml:space="preserve">. </w:t>
      </w:r>
      <w:r w:rsidR="00E51315" w:rsidRPr="005600E4">
        <w:t xml:space="preserve">travnja </w:t>
      </w:r>
      <w:r w:rsidRPr="005600E4">
        <w:t>2017. godine</w:t>
      </w:r>
    </w:p>
    <w:p w:rsidRDefault="00082277" w:rsidP="002700FC" w:rsidR="00082277" w:rsidRPr="005600E4">
      <w:pPr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ED0659">
        <w:rPr>
          <w:lang w:val="pt-BR"/>
        </w:rPr>
        <w:t>VUGOR j.d.o.o., Donja Motičina, Braće Radića 22</w:t>
      </w:r>
      <w:r w:rsidR="00ED0659">
        <w:t>, MBS: 030155474, OIB: 72795921018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3F3DA9">
        <w:t>2869</w:t>
      </w:r>
      <w:r w:rsidR="000975FD" w:rsidRPr="005600E4">
        <w:t>-16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463BEA">
        <w:t>27.350,00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  <w:r w:rsidR="003F3DA9">
        <w:t xml:space="preserve"> 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455930" w:rsidP="00105A49" w:rsidR="00F957D4">
      <w:pPr>
        <w:ind w:firstLine="708"/>
        <w:jc w:val="both"/>
      </w:pPr>
      <w:r w:rsidRPr="005600E4">
        <w:t xml:space="preserve">Predlagatelj </w:t>
      </w:r>
      <w:r w:rsidR="008C01DE">
        <w:t>Republika Hrvatska Ministarstvo financija Porezna uprava Područni ured Slavonija i Baranja, Osijek, OIB 18683136487, zastupana po Županijskom državnom odvjetništvu u Osijeku</w:t>
      </w:r>
      <w:r w:rsidR="00267D06" w:rsidRPr="005600E4">
        <w:t xml:space="preserve"> </w:t>
      </w:r>
      <w:r w:rsidR="00F957D4" w:rsidRPr="005600E4">
        <w:t xml:space="preserve">je dana </w:t>
      </w:r>
      <w:r w:rsidR="008C01DE">
        <w:t>4. kolovoza</w:t>
      </w:r>
      <w:r w:rsidR="00082277" w:rsidRPr="005600E4">
        <w:t xml:space="preserve"> </w:t>
      </w:r>
      <w:r w:rsidR="00891AB7" w:rsidRPr="005600E4">
        <w:t xml:space="preserve">2016. </w:t>
      </w:r>
      <w:r w:rsidR="00F957D4" w:rsidRPr="005600E4">
        <w:t xml:space="preserve">godine </w:t>
      </w:r>
      <w:r w:rsidR="000471D3" w:rsidRPr="005600E4">
        <w:t>podni</w:t>
      </w:r>
      <w:r w:rsidR="00851F96" w:rsidRPr="005600E4">
        <w:t>jela</w:t>
      </w:r>
      <w:r w:rsidR="00F957D4" w:rsidRPr="005600E4">
        <w:t xml:space="preserve"> ovome sudu prijedlog za </w:t>
      </w:r>
      <w:r w:rsidR="00F957D4" w:rsidRPr="005600E4">
        <w:lastRenderedPageBreak/>
        <w:t xml:space="preserve">otvaranje stečajnog postupka nad dužnikom </w:t>
      </w:r>
      <w:r w:rsidR="008C01DE">
        <w:rPr>
          <w:lang w:val="pt-BR"/>
        </w:rPr>
        <w:t>VUGOR j.d.o.o., Donja Motičina, Braće Radića 22</w:t>
      </w:r>
      <w:r w:rsidR="008C01DE">
        <w:t>, MBS: 030155474, OIB: 72795921018</w:t>
      </w:r>
      <w:r w:rsidR="000471D3" w:rsidRPr="005600E4">
        <w:t xml:space="preserve">, </w:t>
      </w:r>
      <w:r w:rsidR="00F957D4" w:rsidRPr="005600E4">
        <w:t xml:space="preserve">temeljem odredbe čl. </w:t>
      </w:r>
      <w:r w:rsidR="008C01DE">
        <w:t>109</w:t>
      </w:r>
      <w:r w:rsidR="00851F96" w:rsidRPr="005600E4">
        <w:t>. st. 1.</w:t>
      </w:r>
      <w:r w:rsidR="002837D2" w:rsidRPr="005600E4">
        <w:t xml:space="preserve"> </w:t>
      </w:r>
      <w:r w:rsidR="00105A49" w:rsidRPr="005600E4">
        <w:t>SZ-a.</w:t>
      </w:r>
    </w:p>
    <w:p w:rsidRDefault="00876FF5" w:rsidP="00105A49" w:rsidR="00876FF5">
      <w:pPr>
        <w:ind w:firstLine="708"/>
        <w:jc w:val="both"/>
      </w:pPr>
    </w:p>
    <w:p w:rsidRDefault="00876FF5" w:rsidP="00876FF5" w:rsidR="00876FF5" w:rsidRPr="00CC1194">
      <w:pPr>
        <w:ind w:firstLine="708"/>
        <w:jc w:val="both"/>
      </w:pPr>
      <w:r w:rsidRPr="00CC1194">
        <w:t xml:space="preserve">Na ročištu radi očitovanja o prijedlogu za otvaranje stečajnog postupka i ročištu radi  rasprave o pretpostavkama za otvaranje stečajnog postupka nad dužnikom, održanom 11. travnja 2017. godine, privremena stečajna upraviteljica je izložila je svoje pisano izvješće od </w:t>
      </w:r>
      <w:r>
        <w:t>4. travnja</w:t>
      </w:r>
      <w:r w:rsidRPr="00CC1194">
        <w:t xml:space="preserve"> 2017. godine.</w:t>
      </w:r>
    </w:p>
    <w:p w:rsidRDefault="00105A49" w:rsidP="00105A49" w:rsidR="00105A49" w:rsidRPr="005600E4">
      <w:pPr>
        <w:ind w:firstLine="708"/>
        <w:jc w:val="both"/>
      </w:pPr>
    </w:p>
    <w:p w:rsidRDefault="00E6338F" w:rsidP="00E6338F" w:rsidR="00E6338F" w:rsidRPr="005600E4">
      <w:pPr>
        <w:ind w:firstLine="708"/>
        <w:jc w:val="both"/>
      </w:pPr>
      <w:r w:rsidRPr="005600E4">
        <w:t xml:space="preserve">Rješenjem </w:t>
      </w:r>
      <w:proofErr w:type="spellStart"/>
      <w:r w:rsidRPr="005600E4">
        <w:t>posl</w:t>
      </w:r>
      <w:proofErr w:type="spellEnd"/>
      <w:r w:rsidRPr="005600E4">
        <w:t>. br. 7 St-</w:t>
      </w:r>
      <w:r w:rsidR="005B7FD1">
        <w:t>2869</w:t>
      </w:r>
      <w:r w:rsidRPr="005600E4">
        <w:t>/16-</w:t>
      </w:r>
      <w:r w:rsidR="005B7FD1">
        <w:t>23</w:t>
      </w:r>
      <w:r w:rsidRPr="005600E4">
        <w:t xml:space="preserve"> od 11. travnja 2017. godine naloženo je privremenoj stečajnoj upraviteljici da u roku od dva dana dostavi ovome sudu novi izračun potrebnog predujma za namirenje troškova prethodnoga i otvorenoga stečajnog postupka u kojemu će navesti razloge zbog čega je potrebno predujmiti upravo navedene iznose odnosno zbog čega upravo u predujam ulaze ti navedeni troškovi i zašto baš u tom iznosu.</w:t>
      </w:r>
    </w:p>
    <w:p w:rsidRDefault="00E6338F" w:rsidP="00E6338F" w:rsidR="00E6338F" w:rsidRPr="005600E4">
      <w:pPr>
        <w:ind w:firstLine="708"/>
        <w:jc w:val="both"/>
      </w:pPr>
    </w:p>
    <w:p w:rsidRDefault="00E6338F" w:rsidP="005B42E8" w:rsidR="00E6338F">
      <w:pPr>
        <w:ind w:firstLine="708"/>
        <w:jc w:val="both"/>
      </w:pPr>
      <w:r w:rsidRPr="005600E4">
        <w:t>Podneskom od 1</w:t>
      </w:r>
      <w:r w:rsidR="00D51B49" w:rsidRPr="005600E4">
        <w:t>2</w:t>
      </w:r>
      <w:r w:rsidRPr="005600E4">
        <w:t xml:space="preserve">. travnja 2017. godine privremena stečajna upraviteljica dostavila je dopunu izvješća iz kojeg proizlazi da su predvidivi troškovi stečajnog postupka prema ocijeni ovoga suda </w:t>
      </w:r>
      <w:r w:rsidR="001856E9">
        <w:t>27.350,00</w:t>
      </w:r>
      <w:r w:rsidRPr="005600E4">
        <w:t xml:space="preserve"> kn i to za:</w:t>
      </w:r>
    </w:p>
    <w:p w:rsidRDefault="003C3F81" w:rsidP="003C3F81" w:rsidR="003C3F81">
      <w:pPr>
        <w:jc w:val="both"/>
      </w:pPr>
    </w:p>
    <w:p w:rsidRDefault="003C3F81" w:rsidP="003C3F81" w:rsidR="003C3F81">
      <w:pPr>
        <w:pStyle w:val="Odlomakpopisa"/>
        <w:numPr>
          <w:ilvl w:val="0"/>
          <w:numId w:val="13"/>
        </w:numPr>
        <w:jc w:val="both"/>
      </w:pPr>
      <w:r>
        <w:t xml:space="preserve">poslovni račun – u stečaju (naknade za: otvaranje računa, </w:t>
      </w:r>
      <w:proofErr w:type="spellStart"/>
      <w:r>
        <w:t>token</w:t>
      </w:r>
      <w:proofErr w:type="spellEnd"/>
      <w:r>
        <w:t>, zatvaranje računa (jednokratno 240,00 kn) vođenje računa i izvršenje platnih naloga (50,00 kn mjesečno) u iznosu od 540,00 kn u skladu s prosječnom naknadom prema Cjeniku financijskih institucija za usluge platnog prometa na tržištu u RH</w:t>
      </w:r>
    </w:p>
    <w:p w:rsidRDefault="003C3F81" w:rsidP="003C3F81" w:rsidR="003C3F81">
      <w:pPr>
        <w:pStyle w:val="Odlomakpopisa"/>
        <w:ind w:left="1068"/>
        <w:jc w:val="both"/>
      </w:pPr>
    </w:p>
    <w:p w:rsidRDefault="003C3F81" w:rsidP="003C3F81" w:rsidR="003C3F81">
      <w:pPr>
        <w:pStyle w:val="Odlomakpopisa"/>
        <w:numPr>
          <w:ilvl w:val="0"/>
          <w:numId w:val="13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3C3F81" w:rsidP="003C3F81" w:rsidR="003C3F81">
      <w:pPr>
        <w:pStyle w:val="Odlomakpopisa"/>
      </w:pPr>
    </w:p>
    <w:p w:rsidRDefault="003C3F81" w:rsidP="003C3F81" w:rsidR="003C3F81">
      <w:pPr>
        <w:pStyle w:val="Odlomakpopisa"/>
        <w:numPr>
          <w:ilvl w:val="0"/>
          <w:numId w:val="13"/>
        </w:numPr>
        <w:jc w:val="both"/>
      </w:pPr>
      <w:r>
        <w:t>knjigovodstvene usluge – u stečaju (izrada svih knjigovodstvenih i poreznih evidencija i izvještaja – u stečaju (prosječna cijena usluga knjigovodstvenog servisa x 12 mjeseci) u iznosu od 6.000,00 kn</w:t>
      </w:r>
    </w:p>
    <w:p w:rsidRDefault="003C3F81" w:rsidP="003C3F81" w:rsidR="003C3F81">
      <w:pPr>
        <w:pStyle w:val="Odlomakpopisa"/>
      </w:pPr>
    </w:p>
    <w:p w:rsidRDefault="00467C0C" w:rsidP="00467C0C" w:rsidR="00467C0C">
      <w:pPr>
        <w:pStyle w:val="Odlomakpopisa"/>
        <w:numPr>
          <w:ilvl w:val="0"/>
          <w:numId w:val="13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</w:t>
      </w:r>
      <w:proofErr w:type="spellStart"/>
      <w:r>
        <w:t>brutto</w:t>
      </w:r>
      <w:proofErr w:type="spellEnd"/>
    </w:p>
    <w:p w:rsidRDefault="00467C0C" w:rsidP="00467C0C" w:rsidR="00467C0C">
      <w:pPr>
        <w:pStyle w:val="Odlomakpopisa"/>
        <w:ind w:left="1068"/>
        <w:jc w:val="both"/>
      </w:pPr>
    </w:p>
    <w:p w:rsidRDefault="00467C0C" w:rsidP="00467C0C" w:rsidR="00467C0C" w:rsidRPr="00467C0C">
      <w:pPr>
        <w:pStyle w:val="Odlomakpopisa"/>
        <w:numPr>
          <w:ilvl w:val="0"/>
          <w:numId w:val="13"/>
        </w:numPr>
        <w:jc w:val="both"/>
      </w:pPr>
      <w:r>
        <w:t xml:space="preserve">nagrada stečajnom upravitelju –prema čl. 7. Uredbe o kriterijima i načinu obračuna i plaćanja </w:t>
      </w:r>
      <w:r w:rsidRPr="00467C0C">
        <w:t>nagrade stečajnim upraviteljima) u iznosu od 1</w:t>
      </w:r>
      <w:r>
        <w:t>2</w:t>
      </w:r>
      <w:r w:rsidRPr="00467C0C">
        <w:t>.000,00 kn</w:t>
      </w:r>
    </w:p>
    <w:p w:rsidRDefault="003C3F81" w:rsidP="00467C0C" w:rsidR="003C3F81"/>
    <w:p w:rsidRDefault="003C3F81" w:rsidP="003C3F81" w:rsidR="003C3F81">
      <w:pPr>
        <w:pStyle w:val="Odlomakpopisa"/>
        <w:numPr>
          <w:ilvl w:val="0"/>
          <w:numId w:val="13"/>
        </w:numPr>
        <w:jc w:val="both"/>
      </w:pPr>
      <w:r>
        <w:t>arhiviranje dokumentacije – (pohrana dokumentacije u skladu sa Zakonom o arhivskom gradivu i arhivima prema Cjeniku u iznosu od 2.700,00 kn</w:t>
      </w:r>
    </w:p>
    <w:p w:rsidRDefault="003C3F81" w:rsidP="003C3F81" w:rsidR="003C3F81">
      <w:pPr>
        <w:jc w:val="both"/>
      </w:pPr>
    </w:p>
    <w:p w:rsidRDefault="003C3F81" w:rsidP="003C3F81" w:rsidR="003C3F81">
      <w:pPr>
        <w:pStyle w:val="Odlomakpopisa"/>
        <w:numPr>
          <w:ilvl w:val="0"/>
          <w:numId w:val="13"/>
        </w:numPr>
        <w:jc w:val="both"/>
      </w:pPr>
      <w:r w:rsidRPr="00467C0C">
        <w:t>paušalna sudska pristojba u stečajnom postupku, Tar. br. 24. Zakona o sudskim</w:t>
      </w:r>
      <w:r>
        <w:t xml:space="preserve"> pristojbama (Narodne novine br. 74/95., 57/96., 137/02., 26/03, pročišćeni tekst, 125/11, 112/12, 157/13 i 110/15) u iznosu od 2.000,00 kn </w:t>
      </w:r>
    </w:p>
    <w:p w:rsidRDefault="003C3F81" w:rsidP="003C3F81" w:rsidR="003C3F81">
      <w:pPr>
        <w:jc w:val="both"/>
      </w:pPr>
    </w:p>
    <w:p w:rsidRDefault="003C3F81" w:rsidP="00467C0C" w:rsidR="00955F73">
      <w:pPr>
        <w:pStyle w:val="Odlomakpopisa"/>
        <w:numPr>
          <w:ilvl w:val="0"/>
          <w:numId w:val="13"/>
        </w:numPr>
        <w:jc w:val="both"/>
      </w:pPr>
      <w:r w:rsidRPr="00467C0C">
        <w:lastRenderedPageBreak/>
        <w:t>naknada FINI za dvije objave GFI – jedna objava 230,00 kn ukupno u iznosu od</w:t>
      </w:r>
      <w:r>
        <w:t xml:space="preserve"> 460,00 kn u skladu s Cjenikom FINE propisanim Pravilnikom o vrstama i visini naknada za uslugu javne objave dokumentacije iz Registra godišnjih financijskih izvje</w:t>
      </w:r>
      <w:r w:rsidR="00467C0C">
        <w:t>štaja (Narodne novine br. 1/16).</w:t>
      </w:r>
    </w:p>
    <w:p w:rsidRDefault="00555087" w:rsidP="00555087" w:rsidR="00555087">
      <w:pPr>
        <w:pStyle w:val="Odlomakpopisa"/>
      </w:pPr>
    </w:p>
    <w:p w:rsidRDefault="00555087" w:rsidP="00555087" w:rsidR="00555087" w:rsidRPr="005600E4">
      <w:pPr>
        <w:pStyle w:val="Odlomakpopisa"/>
        <w:ind w:left="1068"/>
        <w:jc w:val="both"/>
      </w:pPr>
    </w:p>
    <w:p w:rsidRDefault="0029648C" w:rsidP="006B6749" w:rsidR="00E6338F" w:rsidRPr="005600E4">
      <w:pPr>
        <w:ind w:firstLine="708"/>
        <w:jc w:val="both"/>
      </w:pPr>
      <w:r w:rsidRPr="005600E4"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29648C" w:rsidP="005B42E8" w:rsidR="0029648C" w:rsidRPr="005600E4">
      <w:pPr>
        <w:ind w:firstLine="708"/>
        <w:jc w:val="both"/>
      </w:pPr>
    </w:p>
    <w:p w:rsidRDefault="006840D6" w:rsidP="003E2B14" w:rsidR="00F957D4" w:rsidRPr="005600E4">
      <w:pPr>
        <w:ind w:firstLine="708"/>
        <w:jc w:val="both"/>
        <w:rPr>
          <w:color w:val="000000"/>
        </w:rPr>
      </w:pPr>
      <w:r w:rsidRPr="005600E4">
        <w:t xml:space="preserve">Od strane suda utvrđeno je da </w:t>
      </w:r>
      <w:r w:rsidR="00F957D4" w:rsidRPr="005600E4">
        <w:t xml:space="preserve">kod stečajnog dužnika postoje stečajni razlozi predviđeni člankom 5. SZ-a kao i da je dužnik </w:t>
      </w:r>
      <w:r w:rsidR="00B438B2">
        <w:t>prezadužen</w:t>
      </w:r>
      <w:r w:rsidR="00F957D4" w:rsidRPr="005600E4">
        <w:t xml:space="preserve"> i ne</w:t>
      </w:r>
      <w:r w:rsidR="001A3CD7" w:rsidRPr="005600E4">
        <w:t>sposoban za plaćanje. Budući da</w:t>
      </w:r>
      <w:r w:rsidR="00F957D4" w:rsidRPr="005600E4">
        <w:t xml:space="preserve"> dužnik nema imovine koja bi ušla u stečajnu masu i iz koje bi se mogli namiriti troškovi stečajnog postupka, odlučeno je kao u izreci temeljem odredbe čl. 132. SZ-a. </w:t>
      </w:r>
    </w:p>
    <w:p w:rsidRDefault="00F957D4" w:rsidP="00F957D4" w:rsidR="00F957D4" w:rsidRPr="005600E4">
      <w:pPr>
        <w:jc w:val="both"/>
      </w:pP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7D4893">
        <w:t>27</w:t>
      </w:r>
      <w:r w:rsidR="000016CC" w:rsidRPr="005600E4">
        <w:t xml:space="preserve">. </w:t>
      </w:r>
      <w:r w:rsidR="00B93234" w:rsidRPr="005600E4">
        <w:t>travnja</w:t>
      </w:r>
      <w:r w:rsidR="000016CC" w:rsidRPr="005600E4">
        <w:t xml:space="preserve"> 2017.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</w:t>
      </w:r>
      <w:proofErr w:type="spellStart"/>
      <w:r w:rsidRPr="005600E4">
        <w:t>Špeletić</w:t>
      </w:r>
      <w:proofErr w:type="spellEnd"/>
      <w:r w:rsidRPr="005600E4">
        <w:t xml:space="preserve">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957D4" w:rsidRPr="005600E4">
        <w:t>POUKA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A802E7">
        <w:t>26</w:t>
      </w:r>
      <w:r w:rsidR="00A075E5" w:rsidRPr="005600E4">
        <w:t>.5</w:t>
      </w:r>
      <w:r w:rsidR="00414DBB" w:rsidRPr="005600E4">
        <w:t>.</w:t>
      </w:r>
      <w:r w:rsidR="0053552E" w:rsidRPr="005600E4">
        <w:t>20</w:t>
      </w:r>
      <w:r w:rsidR="00414DBB" w:rsidRPr="005600E4">
        <w:t>17.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4C7" w:rsidR="009074C7">
      <w:r>
        <w:separator/>
      </w:r>
    </w:p>
  </w:endnote>
  <w:endnote w:id="0" w:type="continuationSeparator">
    <w:p w:rsidRDefault="009074C7" w:rsidR="00907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4C7" w:rsidR="009074C7">
      <w:r>
        <w:separator/>
      </w:r>
    </w:p>
  </w:footnote>
  <w:footnote w:id="0" w:type="continuationSeparator">
    <w:p w:rsidRDefault="009074C7" w:rsidR="00907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FC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0F7DCE" w:rsidR="000F7DC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0F7DCE">
      <w:t>7 St-2869/16-27</w:t>
    </w:r>
  </w:p>
  <w:p w:rsidRDefault="00D752CF" w:rsidP="00D752CF" w:rsidR="00D752CF">
    <w:pPr>
      <w:jc w:val="right"/>
    </w:pP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652310">
      <w:t>2869</w:t>
    </w:r>
    <w:r w:rsidR="00116641">
      <w:t>/16-</w:t>
    </w:r>
    <w:r w:rsidR="00652310">
      <w:t>27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1EC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0F7DC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56E9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3F81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DA9"/>
    <w:rsid w:val="003F451F"/>
    <w:rsid w:val="003F484F"/>
    <w:rsid w:val="003F5C83"/>
    <w:rsid w:val="003F686D"/>
    <w:rsid w:val="003F7A58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3BEA"/>
    <w:rsid w:val="004650A2"/>
    <w:rsid w:val="00465C43"/>
    <w:rsid w:val="0046678C"/>
    <w:rsid w:val="004669F1"/>
    <w:rsid w:val="004673E8"/>
    <w:rsid w:val="004675A8"/>
    <w:rsid w:val="00467C0C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087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B7FD1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6D01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310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749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2CEA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893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6FF5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01DE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074C7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45D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2E7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2FCA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B99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2EF9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0659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7DC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A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7A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A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A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A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7DC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A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7A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A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A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A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28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St-2869/2016-27</izvorni_sadrzaj>
    <derivirana_varijabla naziv="DomainObject.Oznaka_1">St-2869/2016-27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2869</izvorni_sadrzaj>
    <derivirana_varijabla naziv="DomainObject.Predmet.Broj_1">2869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St-2869/2016</izvorni_sadrzaj>
    <derivirana_varijabla naziv="DomainObject.Predmet.OznakaBroj_1">St-2869/2016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VUGOR jednostavno društvo s ograničenom odgovornošću za trgovinu i usluge zastupanog po punomoćniku Miroslav Divjanović</izvorni_sadrzaj>
    <derivirana_varijabla naziv="DomainObject.Predmet.ProtustrankaFormated_1">  VUGOR jednostavno društvo s ograničenom odgovornošću za trgovinu i usluge zastupanog po punomoćniku Miroslav Divjanović</derivirana_varijabla>
  </DomainObject.Predmet.ProtustrankaFormated>
  <DomainObject.Predmet.ProtustrankaFormatedOIB>
    <izvorni_sadrzaj>  VUGOR jednostavno društvo s ograničenom odgovornošću za trgovinu i usluge, OIB 72795921018 zastupanog po punomoćniku Miroslav Divjanović</izvorni_sadrzaj>
    <derivirana_varijabla naziv="DomainObject.Predmet.ProtustrankaFormatedOIB_1">  VUGOR jednostavno društvo s ograničenom odgovornošću za trgovinu i usluge, OIB 72795921018 zastupanog po punomoćniku Miroslav Divjanović</derivirana_varijabla>
  </DomainObject.Predmet.ProtustrankaFormatedOIB>
  <DomainObject.Predmet.ProtustrankaFormatedWithAdress>
    <izvorni_sadrzaj> VUGOR jednostavno društvo s ograničenom odgovornošću za trgovinu i usluge, Braće Radića 22, 31513 Donja Motičina zastupanog po punomoćniku Miroslav Divjanović</izvorni_sadrzaj>
    <derivirana_varijabla naziv="DomainObject.Predmet.ProtustrankaFormatedWithAdress_1"> VUGOR jednostavno društvo s ograničenom odgovornošću za trgovinu i usluge, Braće Radića 22, 31513 Donja Motičina zastupanog po punomoćniku Miroslav Divjanović</derivirana_varijabla>
  </DomainObject.Predmet.ProtustrankaFormatedWithAdress>
  <DomainObject.Predmet.ProtustrankaFormatedWithAdressOIB>
    <izvorni_sadrzaj> VUGOR jednostavno društvo s ograničenom odgovornošću za trgovinu i usluge, OIB 72795921018, Braće Radića 22, 31513 Donja Motičina zastupanog po punomoćniku Miroslav Divjanović</izvorni_sadrzaj>
    <derivirana_varijabla naziv="DomainObject.Predmet.ProtustrankaFormatedWithAdressOIB_1"> VUGOR jednostavno društvo s ograničenom odgovornošću za trgovinu i usluge, OIB 72795921018, Braće Radića 22, 31513 Donja Motičina zastupanog po punomoćniku Miroslav Divjanović</derivirana_varijabla>
  </DomainObject.Predmet.ProtustrankaFormatedWithAdressOIB>
  <DomainObject.Predmet.ProtustrankaWithAdress>
    <izvorni_sadrzaj>VUGOR jednostavno društvo s ograničenom odgovornošću za trgovinu i usluge Braće Radića 22, 31513 Donja Motičina</izvorni_sadrzaj>
    <derivirana_varijabla naziv="DomainObject.Predmet.ProtustrankaWithAdress_1">VUGOR jednostavno društvo s ograničenom odgovornošću za trgovinu i usluge Braće Radića 22, 31513 Donja Motičina</derivirana_varijabla>
  </DomainObject.Predmet.ProtustrankaWithAdress>
  <DomainObject.Predmet.ProtustrankaWithAdressOIB>
    <izvorni_sadrzaj>VUGOR jednostavno društvo s ograničenom odgovornošću za trgovinu i usluge, OIB 72795921018, Braće Radića 22, 31513 Donja Motičina</izvorni_sadrzaj>
    <derivirana_varijabla naziv="DomainObject.Predmet.ProtustrankaWithAdressOIB_1">VUGOR jednostavno društvo s ograničenom odgovornošću za trgovinu i usluge, OIB 72795921018, Braće Radića 22, 31513 Donja Motičina</derivirana_varijabla>
  </DomainObject.Predmet.ProtustrankaWithAdressOIB>
  <DomainObject.Predmet.ProtustrankaNazivFormated>
    <izvorni_sadrzaj>VUGOR jednostavno društvo s ograničenom odgovornošću za trgovinu i usluge</izvorni_sadrzaj>
    <derivirana_varijabla naziv="DomainObject.Predmet.ProtustrankaNazivFormated_1">VUGOR jednostavno društvo s ograničenom odgovornošću za trgovinu i usluge</derivirana_varijabla>
  </DomainObject.Predmet.ProtustrankaNazivFormated>
  <DomainObject.Predmet.ProtustrankaNazivFormatedOIB>
    <izvorni_sadrzaj>VUGOR jednostavno društvo s ograničenom odgovornošću za trgovinu i usluge, OIB 72795921018</izvorni_sadrzaj>
    <derivirana_varijabla naziv="DomainObject.Predmet.ProtustrankaNazivFormatedOIB_1">VUGOR jednostavno društvo s ograničenom odgovornošću za trgovinu i usluge, OIB 72795921018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VUGOR jednostavno društvo s ograničenom odgovornošću za trgovinu i usluge zastupanog po punomoćniku Miroslav Divjanović</item>
    </izvorni_sadrzaj>
    <derivirana_varijabla naziv="DomainObject.Predmet.ProtuStrankaListFormated_1">
      <item>VUGOR jednostavno društvo s ograničenom odgovornošću za trgovinu i usluge zastupanog po punomoćniku Miroslav Divjanović</item>
    </derivirana_varijabla>
  </DomainObject.Predmet.ProtuStrankaListFormated>
  <DomainObject.Predmet.ProtuStrankaListFormatedOIB>
    <izvorni_sadrzaj>
      <item>VUGOR jednostavno društvo s ograničenom odgovornošću za trgovinu i usluge, OIB 72795921018 zastupanog po punomoćniku Miroslav Divjanović</item>
    </izvorni_sadrzaj>
    <derivirana_varijabla naziv="DomainObject.Predmet.ProtuStrankaListFormatedOIB_1">
      <item>VUGOR jednostavno društvo s ograničenom odgovornošću za trgovinu i usluge, OIB 72795921018 zastupanog po punomoćniku Miroslav Divjanović</item>
    </derivirana_varijabla>
  </DomainObject.Predmet.ProtuStrankaListFormatedOIB>
  <DomainObject.Predmet.ProtuStrankaListFormatedWithAdress>
    <izvorni_sadrzaj>
      <item>VUGOR jednostavno društvo s ograničenom odgovornošću za trgovinu i usluge, Braće Radića 22, 31513 Donja Motičina zastupanog po punomoćniku Miroslav Divjanović</item>
    </izvorni_sadrzaj>
    <derivirana_varijabla naziv="DomainObject.Predmet.ProtuStrankaListFormatedWithAdress_1">
      <item>VUGOR jednostavno društvo s ograničenom odgovornošću za trgovinu i usluge, Braće Radića 22, 31513 Donja Motičina zastupanog po punomoćniku Miroslav Divjanović</item>
    </derivirana_varijabla>
  </DomainObject.Predmet.ProtuStrankaListFormatedWithAdress>
  <DomainObject.Predmet.ProtuStrankaListFormatedWithAdressOIB>
    <izvorni_sadrzaj>
      <item>VUGOR jednostavno društvo s ograničenom odgovornošću za trgovinu i usluge, OIB 72795921018, Braće Radića 22, 31513 Donja Motičina zastupanog po punomoćniku Miroslav Divjanović</item>
    </izvorni_sadrzaj>
    <derivirana_varijabla naziv="DomainObject.Predmet.ProtuStrankaListFormatedWithAdressOIB_1">
      <item>VUGOR jednostavno društvo s ograničenom odgovornošću za trgovinu i usluge, OIB 72795921018, Braće Radića 22, 31513 Donja Motičina zastupanog po punomoćniku Miroslav Divjanović</item>
    </derivirana_varijabla>
  </DomainObject.Predmet.ProtuStrankaListFormatedWithAdressOIB>
  <DomainObject.Predmet.ProtuStrankaListNazivFormated>
    <izvorni_sadrzaj>
      <item>VUGOR jednostavno društvo s ograničenom odgovornošću za trgovinu i usluge</item>
    </izvorni_sadrzaj>
    <derivirana_varijabla naziv="DomainObject.Predmet.ProtuStrankaListNazivFormated_1">
      <item>VUGOR jednostavno društvo s ograničenom odgovornošću za trgovinu i usluge</item>
    </derivirana_varijabla>
  </DomainObject.Predmet.ProtuStrankaListNazivFormated>
  <DomainObject.Predmet.ProtuStrankaListNazivFormatedOIB>
    <izvorni_sadrzaj>
      <item>VUGOR jednostavno društvo s ograničenom odgovornošću za trgovinu i usluge, OIB 72795921018</item>
    </izvorni_sadrzaj>
    <derivirana_varijabla naziv="DomainObject.Predmet.ProtuStrankaListNazivFormatedOIB_1">
      <item>VUGOR jednostavno društvo s ograničenom odgovornošću za trgovinu i usluge, OIB 72795921018</item>
    </derivirana_varijabla>
  </DomainObject.Predmet.ProtuStrankaListNazivFormatedOIB>
  <DomainObject.Predmet.OstaliListFormated>
    <izvorni_sadrzaj>
      <item>FINA RC Osijek, Podružnica Osijek</item>
      <item>Miroslav Divjanović punomoćnik sudionika u postupku VUGOR jednostavno društvo s ograničenom odgovornošću za trgovinu i usluge</item>
      <item>Županijsko državno odvjetništvo GUO</item>
    </izvorni_sadrzaj>
    <derivirana_varijabla naziv="DomainObject.Predmet.OstaliListFormated_1">
      <item>FINA RC Osijek, Podružnica Osijek</item>
      <item>Miroslav Divjanović punomoćnik sudionika u postupku VUGOR jednostavno društvo s ograničenom odgovornošću za trgovinu i usluge</item>
      <item>Županijsko državno odvjetništvo GUO</item>
    </derivirana_varijabla>
  </DomainObject.Predmet.OstaliListFormated>
  <DomainObject.Predmet.OstaliListFormatedOIB>
    <izvorni_sadrzaj>
      <item>FINA RC Osijek, Podružnica Osijek</item>
      <item>Miroslav Divjanović, OIB 74109893485 punomoćnik sudionika u postupku VUGOR jednostavno društvo s ograničenom odgovornošću za trgovinu i usluge</item>
      <item>Županijsko državno odvjetništvo GUO</item>
    </izvorni_sadrzaj>
    <derivirana_varijabla naziv="DomainObject.Predmet.OstaliListFormatedOIB_1">
      <item>FINA RC Osijek, Podružnica Osijek</item>
      <item>Miroslav Divjanović, OIB 74109893485 punomoćnik sudionika u postupku VUGOR jednostavno društvo s ograničenom odgovornošću za trgovinu i usluge</item>
      <item>Županijsko državno odvjetništvo GUO</item>
    </derivirana_varijabla>
  </DomainObject.Predmet.OstaliListFormatedOIB>
  <DomainObject.Predmet.OstaliListFormatedWithAdress>
    <izvorni_sadrzaj>
      <item>FINA RC Osijek, Podružnica Osijek, L. Jagera 3, 31000 Osijek</item>
      <item>Miroslav Divjanović, Braće Radića 22, 31513 Donja Motičina punomoćnik sudionika u postupku VUGOR jednostavno društvo s ograničenom odgovornošću za trgovinu i usluge</item>
      <item>Županijsko državno odvjetništvo GUO, Kapucinska 21, 31000 Osijek</item>
    </izvorni_sadrzaj>
    <derivirana_varijabla naziv="DomainObject.Predmet.OstaliListFormatedWithAdress_1">
      <item>FINA RC Osijek, Podružnica Osijek, L. Jagera 3, 31000 Osijek</item>
      <item>Miroslav Divjanović, Braće Radića 22, 31513 Donja Motičina punomoćnik sudionika u postupku VUGOR jednostavno društvo s ograničenom odgovornošću za trgovinu i usluge</item>
      <item>Županijsko državno odvjetništvo GUO, Kapucinska 21, 31000 Osijek</item>
    </derivirana_varijabla>
  </DomainObject.Predmet.OstaliListFormatedWithAdress>
  <DomainObject.Predmet.OstaliListFormatedWithAdressOIB>
    <izvorni_sadrzaj>
      <item>FINA RC Osijek, Podružnica Osijek, L. Jagera 3, 31000 Osijek</item>
      <item>Miroslav Divjanović, OIB 74109893485, Braće Radića 22, 31513 Donja Motičina punomoćnik sudionika u postupku VUGOR jednostavno društvo s ograničenom odgovornošću za trgovinu i usluge</item>
      <item>Županijsko državno odvjetništvo GUO, Kapucinska 21, 31000 Osijek</item>
    </izvorni_sadrzaj>
    <derivirana_varijabla naziv="DomainObject.Predmet.OstaliListFormatedWithAdressOIB_1">
      <item>FINA RC Osijek, Podružnica Osijek, L. Jagera 3, 31000 Osijek</item>
      <item>Miroslav Divjanović, OIB 74109893485, Braće Radića 22, 31513 Donja Motičina punomoćnik sudionika u postupku VUGOR jednostavno društvo s ograničenom odgovornošću za trgovinu i usluge</item>
      <item>Županijsko državno odvjetništvo GUO, Kapucinska 21, 31000 Osijek</item>
    </derivirana_varijabla>
  </DomainObject.Predmet.OstaliListFormatedWithAdressOIB>
  <DomainObject.Predmet.OstaliListNazivFormated>
    <izvorni_sadrzaj>
      <item>FINA RC Osijek, Podružnica Osijek</item>
      <item>Miroslav Divjanović</item>
      <item>Županijsko državno odvjetništvo GUO</item>
    </izvorni_sadrzaj>
    <derivirana_varijabla naziv="DomainObject.Predmet.OstaliListNazivFormated_1">
      <item>FINA RC Osijek, Podružnica Osijek</item>
      <item>Miroslav Divjanović</item>
      <item>Županijsko državno odvjetništvo GUO</item>
    </derivirana_varijabla>
  </DomainObject.Predmet.OstaliListNazivFormated>
  <DomainObject.Predmet.OstaliListNazivFormatedOIB>
    <izvorni_sadrzaj>
      <item>FINA RC Osijek, Podružnica Osijek</item>
      <item>Miroslav Divjanović, OIB 74109893485</item>
      <item>Županijsko državno odvjetništvo GUO</item>
    </izvorni_sadrzaj>
    <derivirana_varijabla naziv="DomainObject.Predmet.OstaliListNazivFormatedOIB_1">
      <item>FINA RC Osijek, Podružnica Osijek</item>
      <item>Miroslav Divjanović, OIB 74109893485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St-2869/2016-27</izvorni_sadrzaj>
    <derivirana_varijabla naziv="DomainObject.PoslovniBrojDokumenta_1">St-2869/2016-27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VUGOR jednostavno društvo s ograničenom odgovornošću za trgovinu i usluge</izvorni_sadrzaj>
    <derivirana_varijabla naziv="DomainObject.Predmet.ProtustrankaIDrugi_1">VUGOR jednostavno društvo s ograničenom odgovornošću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VUGOR jednostavno društvo s ograničenom odgovornošću za trgovinu i usluge, OIB 72795921018, Braće Radića 22, 31513 Donja Motičina</izvorni_sadrzaj>
    <derivirana_varijabla naziv="DomainObject.Predmet.ProtustrankaIDrugiAdressOIB_1">VUGOR jednostavno društvo s ograničenom odgovornošću za trgovinu i usluge, OIB 72795921018, Braće Radića 22, 31513 Donja Motičina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VUGOR jednostavno društvo s ograničenom odgovornošću za trgovinu i usluge</item>
      <item>RH MINISTARSTVO FINANCIJA</item>
      <item>FINA RC Osijek, Podružnica Osijek</item>
      <item>Miroslav Divjanović</item>
      <item>Županijsko državno odvjetništvo GUO</item>
    </izvorni_sadrzaj>
    <derivirana_varijabla naziv="DomainObject.Predmet.SudioniciListNaziv_1">
      <item>VUGOR jednostavno društvo s ograničenom odgovornošću za trgovinu i usluge</item>
      <item>RH MINISTARSTVO FINANCIJA</item>
      <item>FINA RC Osijek, Podružnica Osijek</item>
      <item>Miroslav Divjanović</item>
      <item>Županijsko državno odvjetništvo GUO</item>
    </derivirana_varijabla>
  </DomainObject.Predmet.SudioniciListNaziv>
  <DomainObject.Predmet.SudioniciListAdressOIB>
    <izvorni_sadrzaj>
      <item>VUGOR jednostavno društvo s ograničenom odgovornošću za trgovinu i usluge, OIB 72795921018, Braće Radića 22,31513 Donja Motičina</item>
      <item>RH MINISTARSTVO FINANCIJA, OIB 18683136487</item>
      <item>FINA RC Osijek, Podružnica Osijek, L. Jagera 3,31000 Osijek</item>
      <item>Miroslav Divjanović, OIB 74109893485, Braće Radića 22,31513 Donja Motičina</item>
      <item>Županijsko državno odvjetništvo GUO, Kapucinska 21,31000 Osijek</item>
    </izvorni_sadrzaj>
    <derivirana_varijabla naziv="DomainObject.Predmet.SudioniciListAdressOIB_1">
      <item>VUGOR jednostavno društvo s ograničenom odgovornošću za trgovinu i usluge, OIB 72795921018, Braće Radića 22,31513 Donja Motičina</item>
      <item>RH MINISTARSTVO FINANCIJA, OIB 18683136487</item>
      <item>FINA RC Osijek, Podružnica Osijek, L. Jagera 3,31000 Osijek</item>
      <item>Miroslav Divjanović, OIB 74109893485, Braće Radića 22,31513 Donja Motičina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72795921018</item>
      <item>, OIB 18683136487</item>
      <item>, OIB null</item>
      <item>, OIB 74109893485</item>
      <item>, OIB null</item>
    </izvorni_sadrzaj>
    <derivirana_varijabla naziv="DomainObject.Predmet.SudioniciListNazivOIB_1">
      <item>, OIB 72795921018</item>
      <item>, OIB 18683136487</item>
      <item>, OIB null</item>
      <item>, OIB 74109893485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9E59A-6B4B-47B5-AF2E-8521CF4CAA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895</properties:Words>
  <properties:Characters>5053</properties:Characters>
  <properties:Lines>146</properties:Lines>
  <properties:Paragraphs>34</properties:Paragraphs>
  <properties:TotalTime>657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2017-04-27T12:25:00Z</dcterms:modified>
  <cp:revision>465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St-2869/2016-27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