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8e37" w14:paraId="9188e37" w:rsidRDefault="00B10D0C" w:rsidP="00B10D0C" w:rsidR="00DF46BE" w:rsidRPr="008F77E5">
      <w:pPr>
        <w:ind w:firstLine="720"/>
        <w15:collapsed w:val="false"/>
      </w:pPr>
      <w:bookmarkStart w:name="_GoBack" w:id="0"/>
      <w:bookmarkEnd w:id="0"/>
      <w:r>
        <w:t xml:space="preserve">      </w:t>
      </w:r>
      <w:r w:rsidR="00DF46BE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6BE" w:rsidP="00DF46BE" w:rsidR="00DF46BE">
      <w:pPr>
        <w:rPr>
          <w:rFonts w:eastAsia="MS Mincho"/>
        </w:rPr>
      </w:pPr>
    </w:p>
    <w:p w:rsidRDefault="00DF46BE" w:rsidP="00DF46BE" w:rsidR="00DF46BE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DF46BE" w:rsidP="00DF46BE" w:rsidR="00DF46BE">
      <w:r w:rsidRPr="008F77E5">
        <w:rPr>
          <w:rFonts w:eastAsia="MS Mincho"/>
        </w:rPr>
        <w:t>TRGOVAČKI SUD U RIJECI</w:t>
      </w:r>
    </w:p>
    <w:p w:rsidRDefault="00B10D0C" w:rsidP="00B10D0C" w:rsidR="00B10D0C">
      <w:pPr>
        <w:pStyle w:val="Zaglavlje"/>
      </w:pPr>
      <w:r>
        <w:rPr>
          <w:rFonts w:eastAsia="MS Mincho"/>
        </w:rPr>
        <w:t xml:space="preserve">       </w:t>
      </w:r>
      <w:r w:rsidR="00DF46BE" w:rsidRPr="008F77E5">
        <w:rPr>
          <w:rFonts w:eastAsia="MS Mincho"/>
        </w:rPr>
        <w:t>Rijeka, Zadarska 1 i 3</w:t>
      </w:r>
      <w:r w:rsidRPr="00B10D0C">
        <w:t xml:space="preserve"> </w:t>
      </w:r>
      <w:r>
        <w:tab/>
        <w:t xml:space="preserve">                                           </w:t>
      </w:r>
      <w:r w:rsidRPr="005204B4">
        <w:t>Posl</w:t>
      </w:r>
      <w:r>
        <w:t xml:space="preserve">ovni </w:t>
      </w:r>
      <w:r w:rsidRPr="005204B4">
        <w:t>br</w:t>
      </w:r>
      <w:r>
        <w:t>oj</w:t>
      </w:r>
      <w:r w:rsidRPr="005204B4">
        <w:t xml:space="preserve"> 7 St-</w:t>
      </w:r>
      <w:r>
        <w:t>1041</w:t>
      </w:r>
      <w:r w:rsidRPr="005204B4">
        <w:t>/</w:t>
      </w:r>
      <w:r>
        <w:t>2016</w:t>
      </w:r>
      <w:r w:rsidRPr="005204B4">
        <w:t>-</w:t>
      </w:r>
      <w:r>
        <w:t>46</w:t>
      </w:r>
    </w:p>
    <w:p w:rsidRDefault="00DF46BE" w:rsidP="00DF46BE" w:rsidR="00DF46BE" w:rsidRPr="008F77E5"/>
    <w:p w:rsidRDefault="00DF46BE" w:rsidP="00DF46BE" w:rsidR="00DF46BE"/>
    <w:p w:rsidRDefault="007B4DBE" w:rsidP="00871D16" w:rsidR="007B4DBE">
      <w:pPr>
        <w:jc w:val="center"/>
        <w:rPr>
          <w:b/>
        </w:rPr>
      </w:pPr>
    </w:p>
    <w:p w:rsidRDefault="00B10D0C" w:rsidP="00871D16" w:rsidR="00B10D0C">
      <w:pPr>
        <w:jc w:val="center"/>
        <w:rPr>
          <w:b/>
        </w:rPr>
      </w:pPr>
    </w:p>
    <w:p w:rsidRDefault="00A70A1F" w:rsidP="00A70A1F" w:rsidR="00A70A1F">
      <w:pPr>
        <w:ind w:firstLine="720"/>
        <w:jc w:val="both"/>
      </w:pPr>
      <w:r w:rsidRPr="000941DC">
        <w:rPr>
          <w:rFonts w:eastAsia="MS Mincho"/>
        </w:rPr>
        <w:t xml:space="preserve">Trgovački sud u Rijeci po Liljani Ugrin </w:t>
      </w:r>
      <w:r w:rsidR="00A14073">
        <w:rPr>
          <w:rFonts w:eastAsia="MS Mincho"/>
        </w:rPr>
        <w:t xml:space="preserve"> sucu pojedincu </w:t>
      </w:r>
      <w:r w:rsidRPr="000941DC">
        <w:rPr>
          <w:rFonts w:eastAsia="MS Mincho"/>
        </w:rPr>
        <w:t xml:space="preserve"> u </w:t>
      </w:r>
      <w:r w:rsidR="00A14073">
        <w:rPr>
          <w:rFonts w:eastAsia="MS Mincho"/>
        </w:rPr>
        <w:t xml:space="preserve">stečajnom predmetu </w:t>
      </w:r>
      <w:r w:rsidRPr="000941DC">
        <w:rPr>
          <w:rFonts w:eastAsia="MS Mincho"/>
        </w:rPr>
        <w:t xml:space="preserve">nad </w:t>
      </w:r>
      <w:r w:rsidR="006E1F68" w:rsidRPr="006E1F68">
        <w:rPr>
          <w:rFonts w:eastAsia="MS Mincho"/>
        </w:rPr>
        <w:t>Stečajnom masom iza MAR. RA. ISTRA društvo s ograničenom odgovornošću za proizvodnju, trgovinu, usluge, turizam i putnička agencija u stečaju  Pula, Kaštanjer 64 (MBS 130073597 – OIB 06649812010)</w:t>
      </w:r>
      <w:r w:rsidR="00A14073" w:rsidRPr="00A14073">
        <w:t xml:space="preserve"> </w:t>
      </w:r>
      <w:r>
        <w:rPr>
          <w:color w:val="000000"/>
        </w:rPr>
        <w:t xml:space="preserve">dana </w:t>
      </w:r>
      <w:r w:rsidR="006E1F68">
        <w:rPr>
          <w:color w:val="000000"/>
        </w:rPr>
        <w:t>1</w:t>
      </w:r>
      <w:r w:rsidR="00A14073">
        <w:rPr>
          <w:color w:val="000000"/>
        </w:rPr>
        <w:t xml:space="preserve">6. </w:t>
      </w:r>
      <w:r w:rsidR="006E1F68">
        <w:rPr>
          <w:color w:val="000000"/>
        </w:rPr>
        <w:t xml:space="preserve">lipnja </w:t>
      </w:r>
      <w:r w:rsidRPr="0038533F">
        <w:t>201</w:t>
      </w:r>
      <w:r w:rsidR="00A14073">
        <w:t>8</w:t>
      </w:r>
      <w:r>
        <w:t xml:space="preserve">. donio je slijedeći </w:t>
      </w:r>
    </w:p>
    <w:p w:rsidRDefault="00A70A1F" w:rsidP="00A70A1F" w:rsidR="00A70A1F">
      <w:pPr>
        <w:ind w:firstLine="720"/>
        <w:jc w:val="both"/>
      </w:pPr>
      <w:r>
        <w:t xml:space="preserve"> </w:t>
      </w:r>
    </w:p>
    <w:p w:rsidRDefault="00A70A1F" w:rsidP="00A70A1F" w:rsidR="00A70A1F">
      <w:pPr>
        <w:jc w:val="both"/>
      </w:pPr>
    </w:p>
    <w:p w:rsidRDefault="00A70A1F" w:rsidP="00A70A1F" w:rsidR="00A70A1F">
      <w:pPr>
        <w:jc w:val="center"/>
      </w:pPr>
      <w:r w:rsidRPr="00A70A1F">
        <w:t>Z A K LJ U Č A K</w:t>
      </w:r>
    </w:p>
    <w:p w:rsidRDefault="00A70A1F" w:rsidP="00A70A1F" w:rsidR="00A70A1F" w:rsidRPr="00A70A1F">
      <w:pPr>
        <w:jc w:val="center"/>
      </w:pPr>
    </w:p>
    <w:p w:rsidRDefault="0038533F" w:rsidP="00F86943" w:rsidR="0038533F" w:rsidRPr="0038533F">
      <w:pPr>
        <w:jc w:val="both"/>
      </w:pPr>
    </w:p>
    <w:p w:rsidRDefault="00725518" w:rsidP="00A70A1F" w:rsidR="00A70A1F">
      <w:pPr>
        <w:jc w:val="both"/>
      </w:pPr>
      <w:r>
        <w:t>I.</w:t>
      </w:r>
      <w:r w:rsidR="00A70A1F">
        <w:tab/>
      </w:r>
      <w:r w:rsidR="0038533F">
        <w:t>U</w:t>
      </w:r>
      <w:r w:rsidR="006414BB">
        <w:t xml:space="preserve">tvrđena </w:t>
      </w:r>
      <w:r w:rsidR="007B4DBE">
        <w:t>vrijednost nekretnin</w:t>
      </w:r>
      <w:r w:rsidR="00ED5547">
        <w:t>a</w:t>
      </w:r>
      <w:r w:rsidR="007B4DBE">
        <w:t xml:space="preserve"> </w:t>
      </w:r>
      <w:r w:rsidR="006414BB">
        <w:t>upisan</w:t>
      </w:r>
      <w:r w:rsidR="00ED5547">
        <w:t>ih</w:t>
      </w:r>
      <w:r w:rsidR="006414BB" w:rsidRPr="006414BB">
        <w:t xml:space="preserve"> u zemljišnim </w:t>
      </w:r>
      <w:r w:rsidR="006E1F68" w:rsidRPr="006E1F68">
        <w:t>Općinskog suda u Puli-Pola Zemljišnoknjižni odjel Pula u z.k.ul. 1928 k.o. Premantura k.č. 239/1 PAŠNJAK površine 1518 m</w:t>
      </w:r>
      <w:r w:rsidR="006E1F68" w:rsidRPr="00ED5547">
        <w:rPr>
          <w:vertAlign w:val="superscript"/>
        </w:rPr>
        <w:t>2</w:t>
      </w:r>
      <w:r w:rsidR="006E1F68" w:rsidRPr="006E1F68">
        <w:t xml:space="preserve"> i k.č. 239/2 PAŠNJAK površine 3 m</w:t>
      </w:r>
      <w:r w:rsidR="006E1F68" w:rsidRPr="00ED5547">
        <w:rPr>
          <w:vertAlign w:val="superscript"/>
        </w:rPr>
        <w:t>2</w:t>
      </w:r>
      <w:r w:rsidR="0048093D">
        <w:t xml:space="preserve"> </w:t>
      </w:r>
      <w:r w:rsidR="00A70A1F">
        <w:t xml:space="preserve"> iznosi </w:t>
      </w:r>
      <w:r w:rsidR="006E1F68">
        <w:t>9.784.811,65</w:t>
      </w:r>
      <w:r w:rsidR="00A70A1F">
        <w:t xml:space="preserve"> kn.</w:t>
      </w:r>
    </w:p>
    <w:p w:rsidRDefault="00546B43" w:rsidP="00546B43" w:rsidR="00546B43" w:rsidRPr="00546B43">
      <w:pPr>
        <w:ind w:left="1440"/>
        <w:jc w:val="both"/>
      </w:pPr>
    </w:p>
    <w:p w:rsidRDefault="007B4DBE" w:rsidP="006E1F68" w:rsidR="00ED5547">
      <w:pPr>
        <w:jc w:val="both"/>
      </w:pPr>
      <w:r>
        <w:t>II.</w:t>
      </w:r>
      <w:r w:rsidR="00A70A1F">
        <w:tab/>
      </w:r>
      <w:r w:rsidR="00546B43">
        <w:t xml:space="preserve">Na </w:t>
      </w:r>
      <w:r w:rsidR="00ED5547">
        <w:t>nekretninama</w:t>
      </w:r>
      <w:r w:rsidR="00546B43">
        <w:t xml:space="preserve"> iz točke I. izreke ovog zaključka</w:t>
      </w:r>
      <w:r w:rsidR="00546B43" w:rsidRPr="00546B43">
        <w:t xml:space="preserve"> uknjižen</w:t>
      </w:r>
      <w:r w:rsidR="00ED5547">
        <w:t>a</w:t>
      </w:r>
      <w:r w:rsidR="00546B43" w:rsidRPr="00546B43">
        <w:t xml:space="preserve"> </w:t>
      </w:r>
      <w:r w:rsidR="00ED5547">
        <w:t xml:space="preserve">su </w:t>
      </w:r>
      <w:r w:rsidR="009109DA">
        <w:t>razlučn</w:t>
      </w:r>
      <w:r w:rsidR="00ED5547">
        <w:t>a</w:t>
      </w:r>
      <w:r w:rsidR="009109DA">
        <w:t xml:space="preserve"> prav</w:t>
      </w:r>
      <w:r w:rsidR="00ED5547">
        <w:t>a</w:t>
      </w:r>
      <w:r w:rsidR="009109DA">
        <w:t xml:space="preserve"> </w:t>
      </w:r>
      <w:r w:rsidR="00ED5547">
        <w:t xml:space="preserve">za korist kako slijedi: </w:t>
      </w:r>
      <w:r w:rsidR="006E1F68">
        <w:t xml:space="preserve"> </w:t>
      </w:r>
    </w:p>
    <w:p w:rsidRDefault="00B10D0C" w:rsidP="006E1F68" w:rsidR="00B10D0C">
      <w:pPr>
        <w:jc w:val="both"/>
      </w:pPr>
    </w:p>
    <w:p w:rsidRDefault="00ED5547" w:rsidP="00ED5547" w:rsidR="00ED5547" w:rsidRPr="00ED5547">
      <w:pPr>
        <w:jc w:val="both"/>
        <w:rPr>
          <w:bCs/>
          <w:color w:val="000000"/>
        </w:rPr>
      </w:pPr>
      <w:r w:rsidRPr="00ED5547">
        <w:rPr>
          <w:bCs/>
          <w:color w:val="000000"/>
        </w:rPr>
        <w:t>HRVATSKA POŠTANSKA BANKA d.d., Zagreb, Jurišićeva 4</w:t>
      </w:r>
    </w:p>
    <w:p w:rsidRDefault="00ED5547" w:rsidP="00ED5547" w:rsidR="00ED5547" w:rsidRPr="00ED5547">
      <w:pPr>
        <w:jc w:val="both"/>
      </w:pPr>
      <w:r w:rsidRPr="00ED5547">
        <w:rPr>
          <w:bCs/>
          <w:color w:val="000000"/>
        </w:rPr>
        <w:t>SOSPES d.o.o., Zagreb, Ulica grada Vukovara 269D</w:t>
      </w:r>
    </w:p>
    <w:p w:rsidRDefault="00ED5547" w:rsidP="00ED5547" w:rsidR="00ED5547" w:rsidRPr="00ED5547">
      <w:pPr>
        <w:jc w:val="both"/>
      </w:pPr>
      <w:r w:rsidRPr="00ED5547">
        <w:rPr>
          <w:bCs/>
          <w:color w:val="000000"/>
        </w:rPr>
        <w:t>REPUBLIKA HRVATSKA, Ministarstvo financija, Porezna uprava, Područni ured Pazin, OIB: 18683136487</w:t>
      </w:r>
      <w:r w:rsidRPr="00ED5547">
        <w:t xml:space="preserve"> </w:t>
      </w:r>
    </w:p>
    <w:p w:rsidRDefault="00ED5547" w:rsidP="00ED5547" w:rsidR="00ED5547" w:rsidRPr="00ED5547">
      <w:pPr>
        <w:jc w:val="both"/>
      </w:pPr>
      <w:r w:rsidRPr="00ED5547">
        <w:t xml:space="preserve">BOGELJIĆ DAVOR, OIB: 68187013147, Ulica Monte Paradiso 7, 52100 Pula (Pola)  </w:t>
      </w:r>
    </w:p>
    <w:p w:rsidRDefault="00ED5547" w:rsidP="00ED5547" w:rsidR="00ED5547" w:rsidRPr="00ED5547">
      <w:pPr>
        <w:jc w:val="both"/>
      </w:pPr>
      <w:r w:rsidRPr="00ED5547">
        <w:t xml:space="preserve">BURŠIĆ MARTINA, OIB: 38135735982, Gortanova ulica 4, 52100 Pula (Pola)  </w:t>
      </w:r>
    </w:p>
    <w:p w:rsidRDefault="00ED5547" w:rsidP="00ED5547" w:rsidR="00ED5547" w:rsidRPr="00ED554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D5547">
        <w:rPr>
          <w:rFonts w:cs="Times New Roman" w:hAnsi="Times New Roman" w:ascii="Times New Roman"/>
          <w:sz w:val="24"/>
          <w:szCs w:val="24"/>
        </w:rPr>
        <w:t>VRLJIČAK NENAD, OIB: 43329918188, Mate Petrovića 17, 52100 Pula (Pola) Hrvatska</w:t>
      </w:r>
    </w:p>
    <w:p w:rsidRDefault="00ED5547" w:rsidP="00ED5547" w:rsidR="00ED5547" w:rsidRPr="00ED554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D5547">
        <w:rPr>
          <w:rFonts w:cs="Times New Roman" w:hAnsi="Times New Roman" w:ascii="Times New Roman"/>
          <w:sz w:val="24"/>
          <w:szCs w:val="24"/>
        </w:rPr>
        <w:t>NURI AZIRI, OIB: 12286548806, Munte 126, Premantura</w:t>
      </w:r>
      <w:r w:rsidR="00B10D0C">
        <w:rPr>
          <w:rFonts w:cs="Times New Roman" w:hAnsi="Times New Roman" w:ascii="Times New Roman"/>
          <w:sz w:val="24"/>
          <w:szCs w:val="24"/>
        </w:rPr>
        <w:t>,</w:t>
      </w:r>
      <w:r w:rsidRPr="00ED5547">
        <w:rPr>
          <w:rFonts w:cs="Times New Roman" w:hAnsi="Times New Roman" w:ascii="Times New Roman"/>
          <w:sz w:val="24"/>
          <w:szCs w:val="24"/>
        </w:rPr>
        <w:t xml:space="preserve"> 52100 Pula (Pola)</w:t>
      </w:r>
    </w:p>
    <w:p w:rsidRDefault="00ED5547" w:rsidP="00ED5547" w:rsidR="00ED5547" w:rsidRPr="00ED554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D5547">
        <w:rPr>
          <w:rFonts w:cs="Times New Roman" w:hAnsi="Times New Roman" w:ascii="Times New Roman"/>
          <w:sz w:val="24"/>
          <w:szCs w:val="24"/>
        </w:rPr>
        <w:t>ZLOVIĆ SINIŠA, OIB: 65479380926, Kašićeva Ulica 10, 52100 Pula (Pola)</w:t>
      </w:r>
    </w:p>
    <w:p w:rsidRDefault="00ED5547" w:rsidP="00ED5547" w:rsidR="00ED5547" w:rsidRPr="00ED554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D5547">
        <w:rPr>
          <w:rFonts w:cs="Times New Roman" w:hAnsi="Times New Roman" w:ascii="Times New Roman"/>
          <w:sz w:val="24"/>
          <w:szCs w:val="24"/>
        </w:rPr>
        <w:t>KOKOROVIĆ MARIJAN, OIB: 76204269188, Ulica Komunal 78, 52100 Pula (Pola)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70A1F" w:rsidP="00ED5547" w:rsidR="00A70A1F" w:rsidRPr="00ED5547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38533F" w:rsidRPr="0038533F">
        <w:t>II.</w:t>
      </w:r>
      <w:r w:rsidR="00A70A1F">
        <w:tab/>
      </w:r>
      <w:r w:rsidR="0038533F" w:rsidRPr="0038533F">
        <w:t>Prodaj</w:t>
      </w:r>
      <w:r w:rsidR="00A70A1F">
        <w:t>u</w:t>
      </w:r>
      <w:r w:rsidR="0038533F" w:rsidRPr="0038533F">
        <w:t xml:space="preserve"> nekretnine iz točke I. ovog zaključka prov</w:t>
      </w:r>
      <w:r w:rsidR="00244516">
        <w:t xml:space="preserve">est će </w:t>
      </w:r>
      <w:r w:rsidR="0038533F" w:rsidRPr="0038533F">
        <w:t xml:space="preserve">Financijska agencija </w:t>
      </w:r>
      <w:r w:rsidR="00DB757E">
        <w:t>(</w:t>
      </w:r>
      <w:r w:rsidR="00244516">
        <w:t>u daljnjem tekstu</w:t>
      </w:r>
      <w:r w:rsidR="00DB757E">
        <w:t xml:space="preserve">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>
      <w:pPr>
        <w:jc w:val="both"/>
      </w:pPr>
    </w:p>
    <w:p w:rsidRDefault="00B10D0C" w:rsidP="0038533F" w:rsidR="00B10D0C" w:rsidRPr="0038533F">
      <w:pPr>
        <w:jc w:val="both"/>
      </w:pPr>
    </w:p>
    <w:p w:rsidRDefault="0038533F" w:rsidP="0038533F" w:rsidR="0038533F">
      <w:pPr>
        <w:jc w:val="both"/>
      </w:pPr>
      <w:r w:rsidRPr="0038533F">
        <w:lastRenderedPageBreak/>
        <w:t>V.</w:t>
      </w:r>
      <w:r w:rsidRPr="0038533F">
        <w:tab/>
        <w:t>Uvjeti prodaje:</w:t>
      </w:r>
    </w:p>
    <w:p w:rsidRDefault="007B4DBE" w:rsidP="0038533F" w:rsidR="007B4DBE">
      <w:pPr>
        <w:jc w:val="both"/>
      </w:pPr>
    </w:p>
    <w:p w:rsidRDefault="00244516" w:rsidP="0048093D" w:rsidR="0048093D" w:rsidRPr="00B23634">
      <w:pPr>
        <w:jc w:val="both"/>
      </w:pPr>
      <w:r>
        <w:t>1.</w:t>
      </w:r>
      <w:r>
        <w:tab/>
      </w:r>
      <w:r w:rsidR="006414BB">
        <w:t>p</w:t>
      </w:r>
      <w:r w:rsidR="007B4DBE">
        <w:t>rodaje se nekretnina upisana</w:t>
      </w:r>
      <w:r w:rsidR="007B4DBE" w:rsidRPr="007B4DBE">
        <w:t xml:space="preserve"> u zemljišnim knjigama</w:t>
      </w:r>
      <w:r w:rsidR="006414BB">
        <w:t xml:space="preserve"> </w:t>
      </w:r>
      <w:r w:rsidR="006E1F68" w:rsidRPr="006E1F68">
        <w:t>Općinskog suda u Puli-Pola Zemljišnoknjižni odjel Pula u z.k.ul. 1928 k.o. Premantura k.č. 239/1 PAŠNJAK površine 1518 m</w:t>
      </w:r>
      <w:r w:rsidR="006E1F68" w:rsidRPr="008A1C93">
        <w:rPr>
          <w:vertAlign w:val="superscript"/>
        </w:rPr>
        <w:t>2</w:t>
      </w:r>
      <w:r w:rsidR="006E1F68" w:rsidRPr="006E1F68">
        <w:t xml:space="preserve"> i k.č. 239/2 PAŠNJAK površine 3 m</w:t>
      </w:r>
      <w:r w:rsidR="006E1F68" w:rsidRPr="008A1C93">
        <w:rPr>
          <w:vertAlign w:val="superscript"/>
        </w:rPr>
        <w:t>2</w:t>
      </w:r>
      <w:r w:rsidR="00B23634">
        <w:t>.</w:t>
      </w:r>
    </w:p>
    <w:p w:rsidRDefault="00244516" w:rsidP="00DA2555" w:rsidR="00FC398B" w:rsidRPr="00DA2555">
      <w:pPr>
        <w:jc w:val="both"/>
      </w:pPr>
      <w:r>
        <w:t>2.</w:t>
      </w:r>
      <w:r>
        <w:tab/>
      </w:r>
      <w:r w:rsidR="007B4DBE">
        <w:t>utvrđena vrijednost nekretnine označene</w:t>
      </w:r>
      <w:r w:rsidR="0038533F" w:rsidRPr="0038533F">
        <w:t xml:space="preserve"> pod točkom I. zaključka iznosi</w:t>
      </w:r>
      <w:r w:rsidR="007B4DBE">
        <w:t xml:space="preserve"> </w:t>
      </w:r>
      <w:r w:rsidR="006E1F68">
        <w:t>9.784.811,65 kn</w:t>
      </w:r>
      <w:r w:rsidR="0038533F" w:rsidRPr="00DA2555">
        <w:t>;</w:t>
      </w:r>
    </w:p>
    <w:p w:rsidRDefault="0035249E" w:rsidP="00DA2555" w:rsidR="0038533F" w:rsidRPr="00DA25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2555">
        <w:rPr>
          <w:rFonts w:cs="Times New Roman" w:hAnsi="Times New Roman" w:ascii="Times New Roman"/>
          <w:sz w:val="24"/>
          <w:szCs w:val="24"/>
        </w:rPr>
        <w:t xml:space="preserve">3.     </w:t>
      </w:r>
      <w:r w:rsidR="000C7646" w:rsidRPr="00DA2555">
        <w:rPr>
          <w:rFonts w:cs="Times New Roman" w:hAnsi="Times New Roman" w:ascii="Times New Roman"/>
          <w:sz w:val="24"/>
          <w:szCs w:val="24"/>
        </w:rPr>
        <w:t>nekretnina se ne može</w:t>
      </w:r>
      <w:r w:rsidR="00DB757E" w:rsidRPr="00DA2555">
        <w:rPr>
          <w:rFonts w:cs="Times New Roman" w:hAnsi="Times New Roman" w:ascii="Times New Roman"/>
          <w:sz w:val="24"/>
          <w:szCs w:val="24"/>
        </w:rPr>
        <w:t xml:space="preserve"> prodati</w:t>
      </w:r>
      <w:r w:rsidR="001B7052" w:rsidRPr="00DA2555">
        <w:rPr>
          <w:rFonts w:cs="Times New Roman" w:hAnsi="Times New Roman" w:ascii="Times New Roman"/>
          <w:sz w:val="24"/>
          <w:szCs w:val="24"/>
        </w:rPr>
        <w:t xml:space="preserve"> n</w:t>
      </w:r>
      <w:r w:rsidR="0038533F" w:rsidRPr="00DA2555">
        <w:rPr>
          <w:rFonts w:cs="Times New Roman" w:hAnsi="Times New Roman" w:ascii="Times New Roman"/>
          <w:sz w:val="24"/>
          <w:szCs w:val="24"/>
        </w:rPr>
        <w:t>a prvoj draž</w:t>
      </w:r>
      <w:r w:rsidRPr="00DA2555">
        <w:rPr>
          <w:rFonts w:cs="Times New Roman" w:hAnsi="Times New Roman" w:ascii="Times New Roman"/>
          <w:sz w:val="24"/>
          <w:szCs w:val="24"/>
        </w:rPr>
        <w:t xml:space="preserve">bi ispod tri četvrtine utvrđene </w:t>
      </w:r>
      <w:r w:rsidR="0038533F" w:rsidRPr="00DA2555">
        <w:rPr>
          <w:rFonts w:cs="Times New Roman" w:hAnsi="Times New Roman" w:ascii="Times New Roman"/>
          <w:sz w:val="24"/>
          <w:szCs w:val="24"/>
        </w:rPr>
        <w:t>vrijednosti nekretnine</w:t>
      </w:r>
      <w:r w:rsidR="00DB757E" w:rsidRPr="00DA2555">
        <w:rPr>
          <w:rFonts w:cs="Times New Roman" w:hAnsi="Times New Roman" w:ascii="Times New Roman"/>
          <w:sz w:val="24"/>
          <w:szCs w:val="24"/>
        </w:rPr>
        <w:t>,</w:t>
      </w:r>
      <w:r w:rsidR="0038533F" w:rsidRPr="00DA2555">
        <w:rPr>
          <w:rFonts w:cs="Times New Roman" w:hAnsi="Times New Roman" w:ascii="Times New Roman"/>
          <w:sz w:val="24"/>
          <w:szCs w:val="24"/>
        </w:rPr>
        <w:t xml:space="preserve"> 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>na drugoj dražbi ispod jedne polovine utvrđene vrijednosti nekretnine, na trećoj dražbi ispod jedne četvrtine utvrđene vrijednosti nekretnine, i na četvrtoj dražbi nekretnina se prodaje po početnoj cijeni od 1,00 kune</w:t>
      </w:r>
    </w:p>
    <w:p w:rsidRDefault="00244516" w:rsidP="0038533F" w:rsidR="0038533F">
      <w:pPr>
        <w:jc w:val="both"/>
      </w:pPr>
      <w:r>
        <w:t>4.</w:t>
      </w:r>
      <w:r>
        <w:tab/>
      </w:r>
      <w:r w:rsidR="001B7052">
        <w:t>p</w:t>
      </w:r>
      <w:r w:rsidR="001B7052" w:rsidRPr="00AD2ABE">
        <w:t>orez</w:t>
      </w:r>
      <w:r w:rsidR="001B7052">
        <w:t xml:space="preserve"> i </w:t>
      </w:r>
      <w:r w:rsidR="001B7052" w:rsidRPr="00AD2ABE">
        <w:t xml:space="preserve">pristojbe dužan </w:t>
      </w:r>
      <w:r w:rsidR="001B7052">
        <w:t xml:space="preserve">je </w:t>
      </w:r>
      <w:r w:rsidR="001B7052" w:rsidRPr="00AD2ABE">
        <w:t xml:space="preserve">platiti </w:t>
      </w:r>
      <w:r w:rsidR="001B7052">
        <w:t>kupac</w:t>
      </w:r>
    </w:p>
    <w:p w:rsidRDefault="00244516" w:rsidP="00725518" w:rsidR="00C3436F">
      <w:pPr>
        <w:ind w:hanging="720" w:left="720"/>
        <w:jc w:val="both"/>
      </w:pPr>
      <w:r>
        <w:t>5.</w:t>
      </w:r>
      <w:r>
        <w:tab/>
      </w:r>
      <w:r w:rsidR="00C3436F">
        <w:t xml:space="preserve">nekretnina je slobodna od osoba i stvari </w:t>
      </w:r>
    </w:p>
    <w:p w:rsidRDefault="00244516" w:rsidP="0038533F" w:rsidR="0038533F" w:rsidRPr="0038533F">
      <w:pPr>
        <w:jc w:val="both"/>
      </w:pPr>
      <w:r>
        <w:t>6.</w:t>
      </w:r>
      <w:r>
        <w:tab/>
      </w:r>
      <w:r w:rsidR="0038533F" w:rsidRPr="0038533F">
        <w:t xml:space="preserve">kupac je dužan uplatiti kupovninu na poseban račun Agencije otvoren za tu namjenu u roku od 30 dana od dana pravomoćnosti rješenja o dosudi. </w:t>
      </w:r>
      <w:r w:rsidR="009E4A95">
        <w:t>Nekretnina će se dosuditi i kupcima koji će</w:t>
      </w:r>
      <w:r w:rsidR="00725518">
        <w:t xml:space="preserve"> </w:t>
      </w:r>
      <w:r w:rsidR="009E4A95">
        <w:t>ponuditi nižu cijenu prema veličini ponuđene cijene ako kupci koji su ponudili veću cijenu ne polože kupovninu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="0038533F" w:rsidRPr="0038533F">
        <w:t>Ako kupac u tom roku ne položi kupovninu sud će rješenjem oglasiti prodaju nevažećom i od</w:t>
      </w:r>
      <w:r w:rsidR="009E4A95">
        <w:t>rediti novu prodaju. Iz položenog osiguranja</w:t>
      </w:r>
      <w:r w:rsidR="0038533F" w:rsidRPr="0038533F">
        <w:t xml:space="preserve"> namirit će se troškovi nove prodaje i naknaditi razlika između kupovnine postignute na prijašnjoj i novoj prodaji. O tome odluku donosi sud i dostavlja je Agenciji r</w:t>
      </w:r>
      <w:r w:rsidR="00DB757E">
        <w:t>adi prijenosa novčanih sredstava,</w:t>
      </w:r>
      <w:r w:rsidR="0038533F" w:rsidRPr="0038533F">
        <w:t xml:space="preserve"> </w:t>
      </w:r>
    </w:p>
    <w:p w:rsidRDefault="00244516" w:rsidP="0038533F" w:rsidR="00FC398B">
      <w:pPr>
        <w:jc w:val="both"/>
      </w:pPr>
      <w:r>
        <w:t>7.</w:t>
      </w:r>
      <w:r>
        <w:tab/>
      </w:r>
      <w:r w:rsidR="0038533F" w:rsidRPr="0038533F"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C3436F">
        <w:t xml:space="preserve">u iznosu od </w:t>
      </w:r>
      <w:r w:rsidR="006E1F68">
        <w:t>900</w:t>
      </w:r>
      <w:r w:rsidR="00B23634">
        <w:t>.000</w:t>
      </w:r>
      <w:r w:rsidR="0048093D">
        <w:t xml:space="preserve">,00 </w:t>
      </w:r>
      <w:r w:rsidR="00E17D4F">
        <w:t>kn</w:t>
      </w:r>
      <w:r w:rsidR="0035249E">
        <w:t xml:space="preserve">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244516" w:rsidP="0038533F" w:rsidR="0038533F" w:rsidRPr="0038533F">
      <w:pPr>
        <w:jc w:val="both"/>
      </w:pPr>
      <w:r>
        <w:t>8.</w:t>
      </w:r>
      <w:r>
        <w:tab/>
      </w:r>
      <w:r w:rsidR="0038533F" w:rsidRPr="0038533F">
        <w:t>ponuditeljima čija ponuda ne bude prihvaćena, Agencija će vratiti jamčevinu na temelju naloga suda za prijenos novčanih sredstava;</w:t>
      </w:r>
    </w:p>
    <w:p w:rsidRDefault="00244516" w:rsidP="0038533F" w:rsidR="0038533F" w:rsidRPr="0038533F">
      <w:pPr>
        <w:jc w:val="both"/>
      </w:pPr>
      <w:r>
        <w:t>9.</w:t>
      </w:r>
      <w:r>
        <w:tab/>
      </w:r>
      <w:r w:rsidR="0038533F" w:rsidRPr="0038533F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244516" w:rsidP="00F86943" w:rsidR="0038533F">
      <w:pPr>
        <w:jc w:val="both"/>
      </w:pPr>
      <w:r>
        <w:t>10.</w:t>
      </w:r>
      <w:r>
        <w:tab/>
      </w:r>
      <w:r w:rsidR="00FC398B">
        <w:t>elektronička dražba provest će se i ako na njoj sudjeluje samo jedan ponuditelj,</w:t>
      </w:r>
    </w:p>
    <w:p w:rsidRDefault="00FC398B" w:rsidP="00F86943" w:rsidR="00FC398B" w:rsidRPr="0038533F">
      <w:pPr>
        <w:jc w:val="both"/>
      </w:pPr>
    </w:p>
    <w:p w:rsidRDefault="008E2CCE" w:rsidP="00B10D0C" w:rsidR="0048093D" w:rsidRPr="00785B2C">
      <w:pPr>
        <w:jc w:val="both"/>
      </w:pPr>
      <w:r>
        <w:t>V</w:t>
      </w:r>
      <w:r w:rsidR="007A6220">
        <w:t>I</w:t>
      </w:r>
      <w:r>
        <w:t>.</w:t>
      </w:r>
      <w:r w:rsidR="00244516">
        <w:tab/>
      </w:r>
      <w:r>
        <w:t>Nekretnine se mogu razgledati uz prethodni dogovor sa stečajnim</w:t>
      </w:r>
      <w:r w:rsidR="00DE41D6">
        <w:t xml:space="preserve"> upravi</w:t>
      </w:r>
      <w:r w:rsidR="008A1C93">
        <w:t>teljem na broj mob</w:t>
      </w:r>
      <w:r w:rsidR="009E4A95">
        <w:t xml:space="preserve">. </w:t>
      </w:r>
      <w:r w:rsidR="00AF68AE">
        <w:t>098</w:t>
      </w:r>
      <w:r w:rsidR="008A1C93">
        <w:t xml:space="preserve"> </w:t>
      </w:r>
      <w:r w:rsidR="00AF68AE">
        <w:t>435</w:t>
      </w:r>
      <w:r w:rsidR="008A1C93">
        <w:t xml:space="preserve"> </w:t>
      </w:r>
      <w:r w:rsidR="00AF68AE">
        <w:t>903</w:t>
      </w:r>
      <w:r w:rsidR="0048093D" w:rsidRPr="00785B2C">
        <w:t xml:space="preserve">.   </w:t>
      </w:r>
    </w:p>
    <w:p w:rsidRDefault="00FC398B" w:rsidP="0038533F" w:rsidR="00FC398B">
      <w:pPr>
        <w:jc w:val="both"/>
      </w:pPr>
    </w:p>
    <w:p w:rsidRDefault="00725518" w:rsidP="00FC398B" w:rsidR="00FC398B">
      <w:pPr>
        <w:jc w:val="center"/>
      </w:pPr>
      <w:r>
        <w:t xml:space="preserve">U Rijeci, </w:t>
      </w:r>
      <w:r w:rsidR="00AF68AE">
        <w:rPr>
          <w:color w:val="000000"/>
        </w:rPr>
        <w:t xml:space="preserve">16. lipnja </w:t>
      </w:r>
      <w:r w:rsidR="00AF68AE" w:rsidRPr="0038533F">
        <w:t>201</w:t>
      </w:r>
      <w:r w:rsidR="00AF68AE">
        <w:t>8</w:t>
      </w:r>
      <w:r w:rsidR="00FC398B">
        <w:t>.</w:t>
      </w:r>
    </w:p>
    <w:p w:rsidRDefault="00A14073" w:rsidP="00552290" w:rsidR="0038533F">
      <w:pPr>
        <w:ind w:left="6480"/>
        <w:jc w:val="both"/>
      </w:pPr>
      <w:r>
        <w:t xml:space="preserve">     </w:t>
      </w:r>
      <w:r w:rsidR="00552290">
        <w:t xml:space="preserve">Sudac </w:t>
      </w:r>
    </w:p>
    <w:p w:rsidRDefault="00552290" w:rsidP="00552290" w:rsidR="00552290">
      <w:pPr>
        <w:ind w:left="6480"/>
        <w:jc w:val="both"/>
      </w:pPr>
      <w:r>
        <w:t>Liljana</w:t>
      </w:r>
      <w:r w:rsidR="00A14073">
        <w:t xml:space="preserve"> </w:t>
      </w:r>
      <w:r>
        <w:t>Ugrin</w:t>
      </w:r>
      <w:r w:rsidR="00BB3A82">
        <w:t>, v.r.</w:t>
      </w:r>
    </w:p>
    <w:p w:rsidRDefault="0038533F" w:rsidP="0038533F" w:rsidR="00871D16" w:rsidRPr="002048C5">
      <w:pPr>
        <w:jc w:val="both"/>
      </w:pPr>
      <w:r>
        <w:tab/>
      </w:r>
    </w:p>
    <w:p w:rsidRDefault="00384899" w:rsidP="00552290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52290">
        <w:t xml:space="preserve"> </w:t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  <w:r>
        <w:t>UPUTA O PRAVNOM LIJEKU:</w:t>
      </w:r>
    </w:p>
    <w:p w:rsidRDefault="00F86943" w:rsidP="00ED5547" w:rsidR="00B639DE">
      <w:pPr>
        <w:jc w:val="both"/>
      </w:pPr>
      <w:r>
        <w:t>Protiv ovog zaklj</w:t>
      </w:r>
      <w:r w:rsidR="00FC398B">
        <w:t>učka nije dopuštena žalba (čl</w:t>
      </w:r>
      <w:r w:rsidR="00244516">
        <w:t>anak</w:t>
      </w:r>
      <w:r w:rsidR="00BB5FAB">
        <w:t xml:space="preserve"> </w:t>
      </w:r>
      <w:r w:rsidR="00FC398B">
        <w:t>19.</w:t>
      </w:r>
      <w:r w:rsidR="00244516">
        <w:t xml:space="preserve"> </w:t>
      </w:r>
      <w:r w:rsidR="00FC398B">
        <w:t>st</w:t>
      </w:r>
      <w:r w:rsidR="00244516">
        <w:t xml:space="preserve">avak </w:t>
      </w:r>
      <w:r w:rsidR="00FC398B">
        <w:t>7</w:t>
      </w:r>
      <w:r>
        <w:t>. SZ</w:t>
      </w:r>
      <w:r w:rsidR="008A1C93">
        <w:t>-a</w:t>
      </w:r>
      <w:r>
        <w:t>).</w:t>
      </w:r>
    </w:p>
    <w:p w:rsidRDefault="00BB5FAB" w:rsidP="00ED5547" w:rsidR="00BB5FAB">
      <w:pPr>
        <w:jc w:val="both"/>
      </w:pPr>
    </w:p>
    <w:p w:rsidRDefault="00BB3A82" w:rsidP="00BB3A82" w:rsidR="00BB3A82" w:rsidRPr="00361B6B">
      <w:pPr>
        <w:ind w:left="4320"/>
        <w:jc w:val="both"/>
      </w:pPr>
      <w:r>
        <w:t xml:space="preserve">     Za točnost otpravka </w:t>
      </w:r>
      <w:r w:rsidRPr="00361B6B">
        <w:t>ovlašteni službenik</w:t>
      </w:r>
      <w:r>
        <w:t>:</w:t>
      </w:r>
    </w:p>
    <w:p w:rsidRDefault="00BB3A82" w:rsidP="00BB3A82" w:rsidR="00BB5FAB">
      <w:pPr>
        <w:ind w:firstLine="720" w:left="5040"/>
        <w:jc w:val="both"/>
      </w:pPr>
      <w:r w:rsidRPr="00361B6B">
        <w:t>Elizabet Jovanović</w:t>
      </w:r>
    </w:p>
    <w:p w:rsidRDefault="00BB5FAB" w:rsidP="00ED5547" w:rsidR="00BB5FAB">
      <w:pPr>
        <w:jc w:val="both"/>
      </w:pPr>
    </w:p>
    <w:sectPr w:rsidR="00BB5FAB">
      <w:headerReference w:type="even" r:id="rId10"/>
      <w:headerReference w:type="default" r:id="rId11"/>
      <w:footerReference w:type="default" r:id="rId12"/>
      <w:pgSz w:h="16838" w:w="11906"/>
      <w:pgMar w:gutter="0" w:footer="709" w:header="709" w:left="1985" w:bottom="1134" w:right="1418" w:top="20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0F1" w:rsidR="00AC60F1">
      <w:r>
        <w:separator/>
      </w:r>
    </w:p>
  </w:endnote>
  <w:endnote w:id="0" w:type="continuationSeparator">
    <w:p w:rsidRDefault="00AC60F1" w:rsidR="00AC6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R="0024451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66407">
      <w:rPr>
        <w:noProof/>
      </w:rPr>
      <w:t>2</w:t>
    </w:r>
    <w:r>
      <w:fldChar w:fldCharType="end"/>
    </w:r>
  </w:p>
  <w:p w:rsidRDefault="00244516" w:rsidR="002445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0F1" w:rsidR="00AC60F1">
      <w:r>
        <w:separator/>
      </w:r>
    </w:p>
  </w:footnote>
  <w:footnote w:id="0" w:type="continuationSeparator">
    <w:p w:rsidRDefault="00AC60F1" w:rsidR="00AC6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0D0C" w:rsidP="00B10D0C" w:rsidR="00BD4D2C">
    <w:pPr>
      <w:pStyle w:val="Zaglavlje"/>
      <w:jc w:val="right"/>
    </w:pPr>
    <w:r w:rsidRPr="005204B4">
      <w:t>Posl</w:t>
    </w:r>
    <w:r>
      <w:t xml:space="preserve">ovni </w:t>
    </w:r>
    <w:r w:rsidRPr="005204B4">
      <w:t>br</w:t>
    </w:r>
    <w:r>
      <w:t>oj</w:t>
    </w:r>
    <w:r w:rsidRPr="005204B4">
      <w:t xml:space="preserve"> 7 St-</w:t>
    </w:r>
    <w:r>
      <w:t>1041</w:t>
    </w:r>
    <w:r w:rsidRPr="005204B4">
      <w:t>/</w:t>
    </w:r>
    <w:r>
      <w:t>2016</w:t>
    </w:r>
    <w:r w:rsidRPr="005204B4">
      <w:t>-</w:t>
    </w:r>
    <w:r>
      <w:t>46</w:t>
    </w:r>
    <w:r w:rsidR="00244516"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A273C6"/>
    <w:multiLevelType w:val="hybridMultilevel"/>
    <w:tmpl w:val="D83637E2"/>
    <w:lvl w:tplc="E63402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5421C"/>
    <w:rsid w:val="000A7CBD"/>
    <w:rsid w:val="000C7646"/>
    <w:rsid w:val="001146C1"/>
    <w:rsid w:val="0012686C"/>
    <w:rsid w:val="001547B4"/>
    <w:rsid w:val="001B7052"/>
    <w:rsid w:val="001E38D2"/>
    <w:rsid w:val="0020176C"/>
    <w:rsid w:val="00237D6C"/>
    <w:rsid w:val="00244516"/>
    <w:rsid w:val="00255C20"/>
    <w:rsid w:val="00313F64"/>
    <w:rsid w:val="0035249E"/>
    <w:rsid w:val="00362EFC"/>
    <w:rsid w:val="00366407"/>
    <w:rsid w:val="00384899"/>
    <w:rsid w:val="0038533F"/>
    <w:rsid w:val="00410A48"/>
    <w:rsid w:val="004417A4"/>
    <w:rsid w:val="00441AA3"/>
    <w:rsid w:val="0048093D"/>
    <w:rsid w:val="004A3918"/>
    <w:rsid w:val="004B27BB"/>
    <w:rsid w:val="004B7F3F"/>
    <w:rsid w:val="004E5469"/>
    <w:rsid w:val="004F022B"/>
    <w:rsid w:val="005204B4"/>
    <w:rsid w:val="00546B43"/>
    <w:rsid w:val="00552290"/>
    <w:rsid w:val="005804F9"/>
    <w:rsid w:val="005C7F65"/>
    <w:rsid w:val="006414BB"/>
    <w:rsid w:val="006654D8"/>
    <w:rsid w:val="00673B32"/>
    <w:rsid w:val="006A6589"/>
    <w:rsid w:val="006E1F68"/>
    <w:rsid w:val="00716CA2"/>
    <w:rsid w:val="00725518"/>
    <w:rsid w:val="007A6220"/>
    <w:rsid w:val="007A6843"/>
    <w:rsid w:val="007B17FE"/>
    <w:rsid w:val="007B3F07"/>
    <w:rsid w:val="007B4DBE"/>
    <w:rsid w:val="007E133C"/>
    <w:rsid w:val="0080258C"/>
    <w:rsid w:val="008165C3"/>
    <w:rsid w:val="0084061B"/>
    <w:rsid w:val="00871D16"/>
    <w:rsid w:val="008A1C93"/>
    <w:rsid w:val="008B05F8"/>
    <w:rsid w:val="008D33D3"/>
    <w:rsid w:val="008E2CCE"/>
    <w:rsid w:val="009109DA"/>
    <w:rsid w:val="00924EE7"/>
    <w:rsid w:val="0093197C"/>
    <w:rsid w:val="009A6B8C"/>
    <w:rsid w:val="009E4A95"/>
    <w:rsid w:val="00A14073"/>
    <w:rsid w:val="00A32422"/>
    <w:rsid w:val="00A70A1F"/>
    <w:rsid w:val="00A84223"/>
    <w:rsid w:val="00A96CBB"/>
    <w:rsid w:val="00AC60F1"/>
    <w:rsid w:val="00AF68AE"/>
    <w:rsid w:val="00B10D0C"/>
    <w:rsid w:val="00B17AFA"/>
    <w:rsid w:val="00B23634"/>
    <w:rsid w:val="00B639DE"/>
    <w:rsid w:val="00BB0970"/>
    <w:rsid w:val="00BB3A82"/>
    <w:rsid w:val="00BB5FAB"/>
    <w:rsid w:val="00BD4D2C"/>
    <w:rsid w:val="00BF744E"/>
    <w:rsid w:val="00C16DC0"/>
    <w:rsid w:val="00C3436F"/>
    <w:rsid w:val="00C571A2"/>
    <w:rsid w:val="00D330E4"/>
    <w:rsid w:val="00DA2555"/>
    <w:rsid w:val="00DB06B8"/>
    <w:rsid w:val="00DB757E"/>
    <w:rsid w:val="00DE41D6"/>
    <w:rsid w:val="00DF46BE"/>
    <w:rsid w:val="00E041BA"/>
    <w:rsid w:val="00E077E8"/>
    <w:rsid w:val="00E17D4F"/>
    <w:rsid w:val="00E21D87"/>
    <w:rsid w:val="00E31427"/>
    <w:rsid w:val="00ED5547"/>
    <w:rsid w:val="00F034E6"/>
    <w:rsid w:val="00F260CB"/>
    <w:rsid w:val="00F73D76"/>
    <w:rsid w:val="00F77C95"/>
    <w:rsid w:val="00F86943"/>
    <w:rsid w:val="00FA663E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cstheme="minorBidi" w:eastAsiaTheme="minorEastAsia" w:hAnsiTheme="minorHAnsi" w:asciiTheme="minorHAnsi"/>
      <w:sz w:val="22"/>
      <w:szCs w:val="22"/>
    </w:rPr>
  </w:style>
  <w:style w:customStyle="true" w:styleId="t-9-8-bez-uvl" w:type="paragraph">
    <w:name w:val="t-9-8-bez-uvl"/>
    <w:basedOn w:val="Normal"/>
    <w:rsid w:val="00ED5547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366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4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4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4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4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asciiTheme="minorHAnsi" w:cstheme="minorBidi" w:eastAsiaTheme="minorEastAsia" w:hAnsiTheme="minorHAnsi"/>
      <w:sz w:val="22"/>
      <w:szCs w:val="22"/>
    </w:rPr>
  </w:style>
  <w:style w:customStyle="1" w:styleId="t-9-8-bez-uvl" w:type="paragraph">
    <w:name w:val="t-9-8-bez-uvl"/>
    <w:basedOn w:val="Normal"/>
    <w:rsid w:val="00ED5547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3664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4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4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4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4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2018.</izvorni_sadrzaj>
    <derivirana_varijabla naziv="DomainObject.DatumDonosenjaOdluke_1">16.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7 St-411/13</izvorni_sadrzaj>
    <derivirana_varijabla naziv="DomainObject.Predmet.Opis_1">Nastavak postupka radi naknadne diobe,
veza 7 St-411/13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MAR. RA. ISTRA d.o.o.  Lanišće</izvorni_sadrzaj>
    <derivirana_varijabla naziv="DomainObject.Predmet.ProtustrankaFormated_1">  Stečajna masa iza MAR. RA. ISTRA d.o.o.  Lanišće</derivirana_varijabla>
  </DomainObject.Predmet.ProtustrankaFormated>
  <DomainObject.Predmet.ProtustrankaFormatedOIB>
    <izvorni_sadrzaj>  Stečajna masa iza MAR. RA. ISTRA d.o.o.  Lanišće, OIB 06649812010</izvorni_sadrzaj>
    <derivirana_varijabla naziv="DomainObject.Predmet.ProtustrankaFormatedOIB_1">  Stečajna masa iza MAR. RA. ISTRA d.o.o.  Lanišće, OIB 06649812010</derivirana_varijabla>
  </DomainObject.Predmet.ProtustrankaFormatedOIB>
  <DomainObject.Predmet.ProtustrankaFormatedWithAdress>
    <izvorni_sadrzaj> Stečajna masa iza MAR. RA. ISTRA d.o.o.  Lanišće, Vodice 38a, 52422 Lanišće</izvorni_sadrzaj>
    <derivirana_varijabla naziv="DomainObject.Predmet.ProtustrankaFormatedWithAdress_1"> Stečajna masa iza MAR. RA. ISTRA d.o.o.  Lanišće, Vodice 38a, 52422 Lanišće</derivirana_varijabla>
  </DomainObject.Predmet.ProtustrankaFormatedWithAdress>
  <DomainObject.Predmet.ProtustrankaFormatedWithAdressOIB>
    <izvorni_sadrzaj> Stečajna masa iza MAR. RA. ISTRA d.o.o.  Lanišće, OIB 06649812010, Vodice 38a, 52422 Lanišće</izvorni_sadrzaj>
    <derivirana_varijabla naziv="DomainObject.Predmet.ProtustrankaFormatedWithAdressOIB_1"> Stečajna masa iza MAR. RA. ISTRA d.o.o.  Lanišće, OIB 06649812010, Vodice 38a, 52422 Lanišće</derivirana_varijabla>
  </DomainObject.Predmet.ProtustrankaFormatedWithAdressOIB>
  <DomainObject.Predmet.ProtustrankaWithAdress>
    <izvorni_sadrzaj>Stečajna masa iza MAR. RA. ISTRA d.o.o.  Lanišće Vodice 38a, 52422 Lanišće</izvorni_sadrzaj>
    <derivirana_varijabla naziv="DomainObject.Predmet.ProtustrankaWithAdress_1">Stečajna masa iza MAR. RA. ISTRA d.o.o.  Lanišće Vodice 38a, 52422 Lanišće</derivirana_varijabla>
  </DomainObject.Predmet.ProtustrankaWithAdress>
  <DomainObject.Predmet.ProtustrankaWithAdressOIB>
    <izvorni_sadrzaj>Stečajna masa iza MAR. RA. ISTRA d.o.o.  Lanišće, OIB 06649812010, Vodice 38a, 52422 Lanišće</izvorni_sadrzaj>
    <derivirana_varijabla naziv="DomainObject.Predmet.ProtustrankaWithAdressOIB_1">Stečajna masa iza MAR. RA. ISTRA d.o.o.  Lanišće, OIB 06649812010, Vodice 38a, 52422 Lanišće</derivirana_varijabla>
  </DomainObject.Predmet.ProtustrankaWithAdressOIB>
  <DomainObject.Predmet.ProtustrankaNazivFormated>
    <izvorni_sadrzaj>Stečajna masa iza MAR. RA. ISTRA d.o.o.  Lanišće</izvorni_sadrzaj>
    <derivirana_varijabla naziv="DomainObject.Predmet.ProtustrankaNazivFormated_1">Stečajna masa iza MAR. RA. ISTRA d.o.o.  Lanišće</derivirana_varijabla>
  </DomainObject.Predmet.ProtustrankaNazivFormated>
  <DomainObject.Predmet.ProtustrankaNazivFormatedOIB>
    <izvorni_sadrzaj>Stečajna masa iza MAR. RA. ISTRA d.o.o.  Lanišće, OIB 06649812010</izvorni_sadrzaj>
    <derivirana_varijabla naziv="DomainObject.Predmet.ProtustrankaNazivFormatedOIB_1">Stečajna masa iza MAR. RA. ISTRA d.o.o.  Lanišće, OIB 06649812010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svibnja 2018.</izvorni_sadrzaj>
    <derivirana_varijabla naziv="DomainObject.Predmet.SpisIzvanSuda.DatumIzlazaSpisa_1">24.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KUČEVIĆ stečajni upravitelj</izvorni_sadrzaj>
    <derivirana_varijabla naziv="DomainObject.Predmet.StrankaFormated_1">  JASNA KUČEVIĆ stečajni upravitelj</derivirana_varijabla>
  </DomainObject.Predmet.StrankaFormated>
  <DomainObject.Predmet.StrankaFormatedOIB>
    <izvorni_sadrzaj>  JASNA KUČEVIĆ stečajni upravitelj, OIB 89442269215</izvorni_sadrzaj>
    <derivirana_varijabla naziv="DomainObject.Predmet.StrankaFormatedOIB_1">  JASNA KUČEVIĆ stečajni upravitelj, OIB 89442269215</derivirana_varijabla>
  </DomainObject.Predmet.StrankaFormatedOIB>
  <DomainObject.Predmet.StrankaFormatedWithAdress>
    <izvorni_sadrzaj> JASNA KUČEVIĆ stečajni upravitelj, Kaštanjer 64, 52100 Pula</izvorni_sadrzaj>
    <derivirana_varijabla naziv="DomainObject.Predmet.StrankaFormatedWithAdress_1"> JASNA KUČEVIĆ stečajni upravitelj, Kaštanjer 64, 52100 Pula</derivirana_varijabla>
  </DomainObject.Predmet.StrankaFormatedWithAdress>
  <DomainObject.Predmet.StrankaFormatedWithAdressOIB>
    <izvorni_sadrzaj> JASNA KUČEVIĆ stečajni upravitelj, OIB 89442269215, Kaštanjer 64, 52100 Pula</izvorni_sadrzaj>
    <derivirana_varijabla naziv="DomainObject.Predmet.StrankaFormatedWithAdressOIB_1"> JASNA KUČEVIĆ stečajni upravitelj, OIB 89442269215, Kaštanjer 64, 52100 Pula</derivirana_varijabla>
  </DomainObject.Predmet.StrankaFormatedWithAdressOIB>
  <DomainObject.Predmet.StrankaWithAdress>
    <izvorni_sadrzaj>JASNA KUČEVIĆ stečajni upravitelj Kaštanjer 64,52100 Pula</izvorni_sadrzaj>
    <derivirana_varijabla naziv="DomainObject.Predmet.StrankaWithAdress_1">JASNA KUČEVIĆ stečajni upravitelj Kaštanjer 64,52100 Pula</derivirana_varijabla>
  </DomainObject.Predmet.StrankaWithAdress>
  <DomainObject.Predmet.StrankaWithAdressOIB>
    <izvorni_sadrzaj>JASNA KUČEVIĆ stečajni upravitelj, OIB 89442269215, Kaštanjer 64,52100 Pula</izvorni_sadrzaj>
    <derivirana_varijabla naziv="DomainObject.Predmet.StrankaWithAdressOIB_1">JASNA KUČEVIĆ stečajni upravitelj, OIB 89442269215, Kaštanjer 64,52100 Pula</derivirana_varijabla>
  </DomainObject.Predmet.StrankaWithAdressOIB>
  <DomainObject.Predmet.StrankaNazivFormated>
    <izvorni_sadrzaj>JASNA KUČEVIĆ stečajni upravitelj</izvorni_sadrzaj>
    <derivirana_varijabla naziv="DomainObject.Predmet.StrankaNazivFormated_1">JASNA KUČEVIĆ stečajni upravitelj</derivirana_varijabla>
  </DomainObject.Predmet.StrankaNazivFormated>
  <DomainObject.Predmet.StrankaNazivFormatedOIB>
    <izvorni_sadrzaj>JASNA KUČEVIĆ stečajni upravitelj, OIB 89442269215</izvorni_sadrzaj>
    <derivirana_varijabla naziv="DomainObject.Predmet.StrankaNazivFormatedOIB_1">JASNA KUČEVIĆ stečajni upravitelj, OIB 89442269215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JASNA KUČEVIĆ stečajni upravitelj</item>
    </izvorni_sadrzaj>
    <derivirana_varijabla naziv="DomainObject.Predmet.StrankaListFormated_1">
      <item>JASNA KUČEVIĆ stečajni upravitelj</item>
    </derivirana_varijabla>
  </DomainObject.Predmet.StrankaListFormated>
  <DomainObject.Predmet.StrankaListFormatedOIB>
    <izvorni_sadrzaj>
      <item>JASNA KUČEVIĆ stečajni upravitelj, OIB 89442269215</item>
    </izvorni_sadrzaj>
    <derivirana_varijabla naziv="DomainObject.Predmet.StrankaListFormatedOIB_1">
      <item>JASNA KUČEVIĆ stečajni upravitelj, OIB 89442269215</item>
    </derivirana_varijabla>
  </DomainObject.Predmet.StrankaListFormatedOIB>
  <DomainObject.Predmet.StrankaListFormatedWithAdress>
    <izvorni_sadrzaj>
      <item>JASNA KUČEVIĆ stečajni upravitelj, Kaštanjer 64, 52100 Pula</item>
    </izvorni_sadrzaj>
    <derivirana_varijabla naziv="DomainObject.Predmet.StrankaListFormatedWithAdress_1">
      <item>JASNA KUČEVIĆ stečajni upravitelj, Kaštanjer 64, 52100 Pula</item>
    </derivirana_varijabla>
  </DomainObject.Predmet.StrankaListFormatedWithAdress>
  <DomainObject.Predmet.StrankaListFormatedWithAdressOIB>
    <izvorni_sadrzaj>
      <item>JASNA KUČEVIĆ stečajni upravitelj, OIB 89442269215, Kaštanjer 64, 52100 Pula</item>
    </izvorni_sadrzaj>
    <derivirana_varijabla naziv="DomainObject.Predmet.StrankaListFormatedWithAdressOIB_1">
      <item>JASNA KUČEVIĆ stečajni upravitelj, OIB 89442269215, Kaštanjer 64, 52100 Pula</item>
    </derivirana_varijabla>
  </DomainObject.Predmet.StrankaListFormatedWithAdressOIB>
  <DomainObject.Predmet.StrankaListNazivFormated>
    <izvorni_sadrzaj>
      <item>JASNA KUČEVIĆ stečajni upravitelj</item>
    </izvorni_sadrzaj>
    <derivirana_varijabla naziv="DomainObject.Predmet.StrankaListNazivFormated_1">
      <item>JASNA KUČEVIĆ stečajni upravitelj</item>
    </derivirana_varijabla>
  </DomainObject.Predmet.StrankaListNazivFormated>
  <DomainObject.Predmet.StrankaListNazivFormatedOIB>
    <izvorni_sadrzaj>
      <item>JASNA KUČEVIĆ stečajni upravitelj, OIB 89442269215</item>
    </izvorni_sadrzaj>
    <derivirana_varijabla naziv="DomainObject.Predmet.StrankaListNazivFormatedOIB_1">
      <item>JASNA KUČEVIĆ stečajni upravitelj, OIB 89442269215</item>
    </derivirana_varijabla>
  </DomainObject.Predmet.StrankaListNazivFormatedOIB>
  <DomainObject.Predmet.ProtuStrankaListFormated>
    <izvorni_sadrzaj>
      <item>Stečajna masa iza MAR. RA. ISTRA d.o.o.  Lanišće</item>
    </izvorni_sadrzaj>
    <derivirana_varijabla naziv="DomainObject.Predmet.ProtuStrankaListFormated_1">
      <item>Stečajna masa iza MAR. RA. ISTRA d.o.o.  Lanišće</item>
    </derivirana_varijabla>
  </DomainObject.Predmet.ProtuStrankaListFormated>
  <DomainObject.Predmet.ProtuStrankaListFormatedOIB>
    <izvorni_sadrzaj>
      <item>Stečajna masa iza MAR. RA. ISTRA d.o.o.  Lanišće, OIB 06649812010</item>
    </izvorni_sadrzaj>
    <derivirana_varijabla naziv="DomainObject.Predmet.ProtuStrankaListFormatedOIB_1">
      <item>Stečajna masa iza MAR. RA. ISTRA d.o.o.  Lanišće, OIB 06649812010</item>
    </derivirana_varijabla>
  </DomainObject.Predmet.ProtuStrankaListFormatedOIB>
  <DomainObject.Predmet.ProtuStrankaListFormatedWithAdress>
    <izvorni_sadrzaj>
      <item>Stečajna masa iza MAR. RA. ISTRA d.o.o.  Lanišće, Vodice 38a, 52422 Lanišće</item>
    </izvorni_sadrzaj>
    <derivirana_varijabla naziv="DomainObject.Predmet.ProtuStrankaListFormatedWithAdress_1">
      <item>Stečajna masa iza MAR. RA. ISTRA d.o.o.  Lanišće, Vodice 38a, 52422 Lanišće</item>
    </derivirana_varijabla>
  </DomainObject.Predmet.ProtuStrankaListFormatedWithAdress>
  <DomainObject.Predmet.ProtuStrankaListFormatedWithAdressOIB>
    <izvorni_sadrzaj>
      <item>Stečajna masa iza MAR. RA. ISTRA d.o.o.  Lanišće, OIB 06649812010, Vodice 38a, 52422 Lanišće</item>
    </izvorni_sadrzaj>
    <derivirana_varijabla naziv="DomainObject.Predmet.ProtuStrankaListFormatedWithAdressOIB_1">
      <item>Stečajna masa iza MAR. RA. ISTRA d.o.o.  Lanišće, OIB 06649812010, Vodice 38a, 52422 Lanišće</item>
    </derivirana_varijabla>
  </DomainObject.Predmet.ProtuStrankaListFormatedWithAdressOIB>
  <DomainObject.Predmet.ProtuStrankaListNazivFormated>
    <izvorni_sadrzaj>
      <item>Stečajna masa iza MAR. RA. ISTRA d.o.o.  Lanišće</item>
    </izvorni_sadrzaj>
    <derivirana_varijabla naziv="DomainObject.Predmet.ProtuStrankaListNazivFormated_1">
      <item>Stečajna masa iza MAR. RA. ISTRA d.o.o.  Lanišće</item>
    </derivirana_varijabla>
  </DomainObject.Predmet.ProtuStrankaListNazivFormated>
  <DomainObject.Predmet.ProtuStrankaListNazivFormatedOIB>
    <izvorni_sadrzaj>
      <item>Stečajna masa iza MAR. RA. ISTRA d.o.o.  Lanišće, OIB 06649812010</item>
    </izvorni_sadrzaj>
    <derivirana_varijabla naziv="DomainObject.Predmet.ProtuStrankaListNazivFormatedOIB_1">
      <item>Stečajna masa iza MAR. RA. ISTRA d.o.o.  Lanišće, OIB 06649812010</item>
    </derivirana_varijabla>
  </DomainObject.Predmet.ProtuStrankaListNazivFormatedOIB>
  <DomainObject.Predmet.OstaliListFormated>
    <izvorni_sadrzaj>
      <item>HRVATSKA POŠTANSKA BANKA, dioničko društvo</item>
      <item>SOSPES društvo s ograničenom odgovornošću z građenje, projektiranje i nadzor</item>
      <item>Davor Bogeljić</item>
      <item>Martina Buršić</item>
      <item>Nenad Vrljičak</item>
      <item>Aziri Nuri</item>
      <item>Siniša Zlović</item>
      <item>Marijan Kokorović</item>
      <item>Županijsko državno odvjetništvo u Puli</item>
    </izvorni_sadrzaj>
    <derivirana_varijabla naziv="DomainObject.Predmet.OstaliListFormated_1">
      <item>HRVATSKA POŠTANSKA BANKA, dioničko društvo</item>
      <item>SOSPES društvo s ograničenom odgovornošću z građenje, projektiranje i nadzor</item>
      <item>Davor Bogeljić</item>
      <item>Martina Buršić</item>
      <item>Nenad Vrljičak</item>
      <item>Aziri Nuri</item>
      <item>Siniša Zlović</item>
      <item>Marijan Kokorović</item>
      <item>Županijsko državno odvjetništvo u Puli</item>
    </derivirana_varijabla>
  </DomainObject.Predmet.OstaliListFormated>
  <DomainObject.Predmet.OstaliListFormatedOIB>
    <izvorni_sadrzaj>
      <item>HRVATSKA POŠTANSKA BANKA, dioničko društvo, OIB 87939104217</item>
      <item>SOSPES društvo s ograničenom odgovornošću z građenje, projektiranje i nadzor, OIB 29775514731</item>
      <item>Davor Bogeljić, OIB 68187013147</item>
      <item>Martina Buršić</item>
      <item>Nenad Vrljičak</item>
      <item>Aziri Nuri</item>
      <item>Siniša Zlović</item>
      <item>Marijan Kokorović</item>
      <item>Županijsko državno odvjetništvo u Puli, OIB 93993757343</item>
    </izvorni_sadrzaj>
    <derivirana_varijabla naziv="DomainObject.Predmet.OstaliListFormatedOIB_1">
      <item>HRVATSKA POŠTANSKA BANKA, dioničko društvo, OIB 87939104217</item>
      <item>SOSPES društvo s ograničenom odgovornošću z građenje, projektiranje i nadzor, OIB 29775514731</item>
      <item>Davor Bogeljić, OIB 68187013147</item>
      <item>Martina Buršić</item>
      <item>Nenad Vrljičak</item>
      <item>Aziri Nuri</item>
      <item>Siniša Zlović</item>
      <item>Marijan Kokorović</item>
      <item>Županijsko državno odvjetništvo u Puli, OIB 93993757343</item>
    </derivirana_varijabla>
  </DomainObject.Predmet.OstaliListFormatedOIB>
  <DomainObject.Predmet.OstaliListFormatedWithAdress>
    <izvorni_sadrzaj>
      <item>HRVATSKA POŠTANSKA BANKA, dioničko društvo, Jurišićeva 4, 10000 Zagreb</item>
      <item>SOSPES društvo s ograničenom odgovornošću z građenje, projektiranje i nadzor, Ulica grada Vukovara 269/D, 10000 Zagreb</item>
      <item>Davor Bogeljić, Vukovarska Ulica 27, 52100 Pula</item>
      <item>Martina Buršić, Gortanova ulica 4, 52100 Pula</item>
      <item>Nenad Vrljičak, Mate Petrovića 17, 52100 Pula</item>
      <item>Aziri Nuri, Premantura, Munte 126, 52100 Pula</item>
      <item>Siniša Zlović, Kašićeva ulica 10, 52100 Pula</item>
      <item>Marijan Kokorović, Ulica Komunal 78, 52100 Pula</item>
      <item>Županijsko državno odvjetništvo u Puli, Rovinjska 2a, 52100 Pula</item>
    </izvorni_sadrzaj>
    <derivirana_varijabla naziv="DomainObject.Predmet.OstaliListFormatedWithAdress_1">
      <item>HRVATSKA POŠTANSKA BANKA, dioničko društvo, Jurišićeva 4, 10000 Zagreb</item>
      <item>SOSPES društvo s ograničenom odgovornošću z građenje, projektiranje i nadzor, Ulica grada Vukovara 269/D, 10000 Zagreb</item>
      <item>Davor Bogeljić, Vukovarska Ulica 27, 52100 Pula</item>
      <item>Martina Buršić, Gortanova ulica 4, 52100 Pula</item>
      <item>Nenad Vrljičak, Mate Petrovića 17, 52100 Pula</item>
      <item>Aziri Nuri, Premantura, Munte 126, 52100 Pula</item>
      <item>Siniša Zlović, Kašićeva ulica 10, 52100 Pula</item>
      <item>Marijan Kokorović, Ulica Komunal 78, 52100 Pula</item>
      <item>Županijsko državno odvjetništvo u Puli, Rovinjska 2a, 52100 Pula</item>
    </derivirana_varijabla>
  </DomainObject.Predmet.OstaliListFormatedWithAdress>
  <DomainObject.Predmet.OstaliListFormatedWithAdressOIB>
    <izvorni_sadrzaj>
      <item>HRVATSKA POŠTANSKA BANKA, dioničko društvo, OIB 87939104217, Jurišićeva 4, 10000 Zagreb</item>
      <item>SOSPES društvo s ograničenom odgovornošću z građenje, projektiranje i nadzor, OIB 29775514731, Ulica grada Vukovara 269/D, 10000 Zagreb</item>
      <item>Davor Bogeljić, OIB 68187013147, Vukovarska Ulica 27, 52100 Pula</item>
      <item>Martina Buršić, Gortanova ulica 4, 52100 Pula</item>
      <item>Nenad Vrljičak, Mate Petrovića 17, 52100 Pula</item>
      <item>Aziri Nuri, Premantura, Munte 126, 52100 Pula</item>
      <item>Siniša Zlović, Kašićeva ulica 10, 52100 Pula</item>
      <item>Marijan Kokorović, Ulica Komunal 78, 52100 Pula</item>
      <item>Županijsko državno odvjetništvo u Puli, OIB 93993757343, Rovinjska 2a, 52100 Pula</item>
    </izvorni_sadrzaj>
    <derivirana_varijabla naziv="DomainObject.Predmet.OstaliListFormatedWithAdressOIB_1">
      <item>HRVATSKA POŠTANSKA BANKA, dioničko društvo, OIB 87939104217, Jurišićeva 4, 10000 Zagreb</item>
      <item>SOSPES društvo s ograničenom odgovornošću z građenje, projektiranje i nadzor, OIB 29775514731, Ulica grada Vukovara 269/D, 10000 Zagreb</item>
      <item>Davor Bogeljić, OIB 68187013147, Vukovarska Ulica 27, 52100 Pula</item>
      <item>Martina Buršić, Gortanova ulica 4, 52100 Pula</item>
      <item>Nenad Vrljičak, Mate Petrovića 17, 52100 Pula</item>
      <item>Aziri Nuri, Premantura, Munte 126, 52100 Pula</item>
      <item>Siniša Zlović, Kašićeva ulica 10, 52100 Pula</item>
      <item>Marijan Kokorović, Ulica Komunal 78, 52100 Pula</item>
      <item>Županijsko državno odvjetništvo u Puli, OIB 93993757343, Rovinjska 2a, 52100 Pula</item>
    </derivirana_varijabla>
  </DomainObject.Predmet.OstaliListFormatedWithAdressOIB>
  <DomainObject.Predmet.OstaliListNazivFormated>
    <izvorni_sadrzaj>
      <item>HRVATSKA POŠTANSKA BANKA, dioničko društvo</item>
      <item>SOSPES društvo s ograničenom odgovornošću z građenje, projektiranje i nadzor</item>
      <item>Davor Bogeljić</item>
      <item>Martina Buršić</item>
      <item>Nenad Vrljičak</item>
      <item>Aziri Nuri</item>
      <item>Siniša Zlović</item>
      <item>Marijan Kokorović</item>
      <item>Županijsko državno odvjetništvo u Puli</item>
    </izvorni_sadrzaj>
    <derivirana_varijabla naziv="DomainObject.Predmet.OstaliListNazivFormated_1">
      <item>HRVATSKA POŠTANSKA BANKA, dioničko društvo</item>
      <item>SOSPES društvo s ograničenom odgovornošću z građenje, projektiranje i nadzor</item>
      <item>Davor Bogeljić</item>
      <item>Martina Buršić</item>
      <item>Nenad Vrljičak</item>
      <item>Aziri Nuri</item>
      <item>Siniša Zlović</item>
      <item>Marijan Kokorović</item>
      <item>Županijsko državno odvjetništvo u Puli</item>
    </derivirana_varijabla>
  </DomainObject.Predmet.OstaliListNazivFormated>
  <DomainObject.Predmet.OstaliListNazivFormatedOIB>
    <izvorni_sadrzaj>
      <item>HRVATSKA POŠTANSKA BANKA, dioničko društvo, OIB 87939104217</item>
      <item>SOSPES društvo s ograničenom odgovornošću z građenje, projektiranje i nadzor, OIB 29775514731</item>
      <item>Davor Bogeljić, OIB 68187013147</item>
      <item>Martina Buršić</item>
      <item>Nenad Vrljičak</item>
      <item>Aziri Nuri</item>
      <item>Siniša Zlović</item>
      <item>Marijan Kokorović</item>
      <item>Županijsko državno odvjetništvo u Puli, OIB 93993757343</item>
    </izvorni_sadrzaj>
    <derivirana_varijabla naziv="DomainObject.Predmet.OstaliListNazivFormatedOIB_1">
      <item>HRVATSKA POŠTANSKA BANKA, dioničko društvo, OIB 87939104217</item>
      <item>SOSPES društvo s ograničenom odgovornošću z građenje, projektiranje i nadzor, OIB 29775514731</item>
      <item>Davor Bogeljić, OIB 68187013147</item>
      <item>Martina Buršić</item>
      <item>Nenad Vrljičak</item>
      <item>Aziri Nuri</item>
      <item>Siniša Zlović</item>
      <item>Marijan Kokorović</item>
      <item>Županijsko državno odvjetništvo u Puli,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KUČEVIĆ stečajni upravitelj</izvorni_sadrzaj>
    <derivirana_varijabla naziv="DomainObject.Predmet.StrankaIDrugi_1">JASNA KUČEVIĆ stečajni upravitelj</derivirana_varijabla>
  </DomainObject.Predmet.StrankaIDrugi>
  <DomainObject.Predmet.ProtustrankaIDrugi>
    <izvorni_sadrzaj>Stečajna masa iza MAR. RA. ISTRA d.o.o.  Lanišće</izvorni_sadrzaj>
    <derivirana_varijabla naziv="DomainObject.Predmet.ProtustrankaIDrugi_1">Stečajna masa iza MAR. RA. ISTRA d.o.o.  Lanišće</derivirana_varijabla>
  </DomainObject.Predmet.ProtustrankaIDrugi>
  <DomainObject.Predmet.StrankaIDrugiAdressOIB>
    <izvorni_sadrzaj>JASNA KUČEVIĆ stečajni upravitelj, OIB 89442269215, Kaštanjer 64, 52100 Pula</izvorni_sadrzaj>
    <derivirana_varijabla naziv="DomainObject.Predmet.StrankaIDrugiAdressOIB_1">JASNA KUČEVIĆ stečajni upravitelj, OIB 89442269215, Kaštanjer 64, 52100 Pula</derivirana_varijabla>
  </DomainObject.Predmet.StrankaIDrugiAdressOIB>
  <DomainObject.Predmet.ProtustrankaIDrugiAdressOIB>
    <izvorni_sadrzaj>Stečajna masa iza MAR. RA. ISTRA d.o.o.  Lanišće, OIB 06649812010, Vodice 38a, 52422 Lanišće</izvorni_sadrzaj>
    <derivirana_varijabla naziv="DomainObject.Predmet.ProtustrankaIDrugiAdressOIB_1">Stečajna masa iza MAR. RA. ISTRA d.o.o.  Lanišće, OIB 06649812010, Vodice 38a, 52422 Lanišće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KUČEVIĆ stečajni upravitelj</item>
      <item>Stečajna masa iza MAR. RA. ISTRA d.o.o.  Lanišće</item>
      <item>HRVATSKA POŠTANSKA BANKA, dioničko društvo</item>
      <item>SOSPES društvo s ograničenom odgovornošću z građenje, projektiranje i nadzor</item>
      <item>Davor Bogeljić</item>
      <item>Martina Buršić</item>
      <item>Nenad Vrljičak</item>
      <item>Aziri Nuri</item>
      <item>Siniša Zlović</item>
      <item>Marijan Kokorović</item>
      <item>Županijsko državno odvjetništvo u Puli</item>
    </izvorni_sadrzaj>
    <derivirana_varijabla naziv="DomainObject.Predmet.SudioniciListNaziv_1">
      <item>JASNA KUČEVIĆ stečajni upravitelj</item>
      <item>Stečajna masa iza MAR. RA. ISTRA d.o.o.  Lanišće</item>
      <item>HRVATSKA POŠTANSKA BANKA, dioničko društvo</item>
      <item>SOSPES društvo s ograničenom odgovornošću z građenje, projektiranje i nadzor</item>
      <item>Davor Bogeljić</item>
      <item>Martina Buršić</item>
      <item>Nenad Vrljičak</item>
      <item>Aziri Nuri</item>
      <item>Siniša Zlović</item>
      <item>Marijan Kokorović</item>
      <item>Županijsko državno odvjetništvo u Puli</item>
    </derivirana_varijabla>
  </DomainObject.Predmet.SudioniciListNaziv>
  <DomainObject.Predmet.SudioniciListAdressOIB>
    <izvorni_sadrzaj>
      <item>JASNA KUČEVIĆ stečajni upravitelj, OIB 89442269215, Kaštanjer 64,52100 Pula</item>
      <item>Stečajna masa iza MAR. RA. ISTRA d.o.o.  Lanišće, OIB 06649812010, Vodice 38a,52422 Lanišće</item>
      <item>HRVATSKA POŠTANSKA BANKA, dioničko društvo, OIB 87939104217, Jurišićeva 4,10000 Zagreb</item>
      <item>SOSPES društvo s ograničenom odgovornošću z građenje, projektiranje i nadzor, OIB 29775514731, Ulica grada Vukovara 269/D,10000 Zagreb</item>
      <item>Davor Bogeljić, OIB 68187013147, Vukovarska Ulica 27,52100 Pula</item>
      <item>Martina Buršić, Gortanova ulica 4,52100 Pula</item>
      <item>Nenad Vrljičak, Mate Petrovića 17,52100 Pula</item>
      <item>Aziri Nuri, Premantura, Munte 126,52100 Pula</item>
      <item>Siniša Zlović, Kašićeva ulica 10,52100 Pula</item>
      <item>Marijan Kokorović, Ulica Komunal 78,52100 Pula</item>
      <item>Županijsko državno odvjetništvo u Puli, OIB 93993757343, Rovinjska 2a,52100 Pula</item>
    </izvorni_sadrzaj>
    <derivirana_varijabla naziv="DomainObject.Predmet.SudioniciListAdressOIB_1">
      <item>JASNA KUČEVIĆ stečajni upravitelj, OIB 89442269215, Kaštanjer 64,52100 Pula</item>
      <item>Stečajna masa iza MAR. RA. ISTRA d.o.o.  Lanišće, OIB 06649812010, Vodice 38a,52422 Lanišće</item>
      <item>HRVATSKA POŠTANSKA BANKA, dioničko društvo, OIB 87939104217, Jurišićeva 4,10000 Zagreb</item>
      <item>SOSPES društvo s ograničenom odgovornošću z građenje, projektiranje i nadzor, OIB 29775514731, Ulica grada Vukovara 269/D,10000 Zagreb</item>
      <item>Davor Bogeljić, OIB 68187013147, Vukovarska Ulica 27,52100 Pula</item>
      <item>Martina Buršić, Gortanova ulica 4,52100 Pula</item>
      <item>Nenad Vrljičak, Mate Petrovića 17,52100 Pula</item>
      <item>Aziri Nuri, Premantura, Munte 126,52100 Pula</item>
      <item>Siniša Zlović, Kašićeva ulica 10,52100 Pula</item>
      <item>Marijan Kokorović, Ulica Komunal 78,52100 Pula</item>
      <item>Županijsko državno odvjetništvo u Puli,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89442269215</item>
      <item>, OIB 06649812010</item>
      <item>, OIB 87939104217</item>
      <item>, OIB 29775514731</item>
      <item>, OIB 68187013147</item>
      <item>, OIB null</item>
      <item>, OIB null</item>
      <item>, OIB null</item>
      <item>, OIB null</item>
      <item>, OIB null</item>
      <item>, OIB 93993757343</item>
    </izvorni_sadrzaj>
    <derivirana_varijabla naziv="DomainObject.Predmet.SudioniciListNazivOIB_1">
      <item>, OIB 89442269215</item>
      <item>, OIB 06649812010</item>
      <item>, OIB 87939104217</item>
      <item>, OIB 29775514731</item>
      <item>, OIB 68187013147</item>
      <item>, OIB null</item>
      <item>, OIB null</item>
      <item>, OIB null</item>
      <item>, OIB null</item>
      <item>, OIB null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648</properties:Words>
  <properties:Characters>3650</properties:Characters>
  <properties:Lines>94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4382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2018-06-18T10:52:00Z</dcterms:created>
  <dc:creator>nmarkovic</dc:creator>
  <cp:lastModifiedBy>Elizabet Jovanović</cp:lastModifiedBy>
  <cp:lastPrinted>2018-06-18T11:38:00Z</cp:lastPrinted>
  <dcterms:modified xmlns:xsi="http://www.w3.org/2001/XMLSchema-instance" xsi:type="dcterms:W3CDTF">2018-06-18T11:41:00Z</dcterms:modified>
  <cp:revision>4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(1041 16 zaključak o prodaji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