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141ac" w14:paraId="01141ac"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735733">
        <w:t>BAĆAK d.o.o., Ulica Put Starog sela 15, Stanići, OIB: 08366826240</w:t>
      </w:r>
      <w:r w:rsidR="000203E1">
        <w:t xml:space="preserve">, </w:t>
      </w:r>
      <w:r w:rsidR="00634348">
        <w:rPr>
          <w:lang w:val="hr-HR"/>
        </w:rPr>
        <w:t xml:space="preserve">dana </w:t>
      </w:r>
      <w:r w:rsidR="00DD73C7">
        <w:rPr>
          <w:lang w:val="hr-HR"/>
        </w:rPr>
        <w:t>24</w:t>
      </w:r>
      <w:r w:rsidR="002C2D55">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735733">
        <w:t>BAĆAK d.o.o., Ulica Put Starog sela 15, Stanići, OIB: 08366826240</w:t>
      </w:r>
      <w:r w:rsidR="00634348" w:rsidRPr="00FB3EB3">
        <w:rPr>
          <w:lang w:val="hr-HR"/>
        </w:rPr>
        <w:t>. Skraćeni stečajni postupak je otvoren da</w:t>
      </w:r>
      <w:r w:rsidR="002D3D3D" w:rsidRPr="00FB3EB3">
        <w:rPr>
          <w:lang w:val="hr-HR"/>
        </w:rPr>
        <w:t xml:space="preserve">na </w:t>
      </w:r>
      <w:r w:rsidR="00DD73C7">
        <w:rPr>
          <w:lang w:val="hr-HR"/>
        </w:rPr>
        <w:t>24</w:t>
      </w:r>
      <w:r w:rsidR="002C2D55">
        <w:rPr>
          <w:lang w:val="hr-HR"/>
        </w:rPr>
        <w:t>. kolovoza 2017.</w:t>
      </w:r>
      <w:r w:rsidR="002D3D3D" w:rsidRPr="00FB3EB3">
        <w:rPr>
          <w:lang w:val="hr-HR"/>
        </w:rPr>
        <w:t xml:space="preserve"> godine u </w:t>
      </w:r>
      <w:r w:rsidR="0003680A">
        <w:rPr>
          <w:lang w:val="hr-HR"/>
        </w:rPr>
        <w:t>13.30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145641">
        <w:t>Domagoj Repač, Đorđićeva 24, Zagreb, OIB: 24977406612.</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735733">
        <w:t>BAĆAK d.o.o., Ulica Put Starog sela 15, Stanići, OIB: 08366826240</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145641" w:rsidR="00367AA5">
      <w:pPr>
        <w:ind w:firstLine="708"/>
        <w:jc w:val="both"/>
        <w:rPr>
          <w:lang w:val="hr-HR"/>
        </w:rPr>
      </w:pPr>
      <w:r>
        <w:rPr>
          <w:lang w:val="hr-HR"/>
        </w:rPr>
        <w:t>Financijska agencija, Regionalni centa</w:t>
      </w:r>
      <w:r w:rsidR="009D46D2">
        <w:rPr>
          <w:lang w:val="hr-HR"/>
        </w:rPr>
        <w:t xml:space="preserve">r Split podnijela je ovom sudu </w:t>
      </w:r>
      <w:r w:rsidR="00225435">
        <w:rPr>
          <w:lang w:val="hr-HR"/>
        </w:rPr>
        <w:t>18</w:t>
      </w:r>
      <w:r w:rsidR="00B852F5">
        <w:rPr>
          <w:lang w:val="hr-HR"/>
        </w:rPr>
        <w:t>. rujna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735733">
        <w:t>BAĆAK d.o.o., Ulica Put Starog sela 15, Stanići, OIB: 08366826240</w:t>
      </w:r>
      <w:r w:rsidR="001C5DD3">
        <w:rPr>
          <w:lang w:val="hr-HR"/>
        </w:rPr>
        <w:t>.</w:t>
      </w:r>
    </w:p>
    <w:p w:rsidRDefault="00145641" w:rsidP="00145641" w:rsidR="00145641">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35733">
        <w:rPr>
          <w:lang w:val="hr-HR"/>
        </w:rPr>
        <w:t>1758</w:t>
      </w:r>
      <w:r>
        <w:rPr>
          <w:lang w:val="hr-HR"/>
        </w:rPr>
        <w:t xml:space="preserve"> dan</w:t>
      </w:r>
      <w:r w:rsidR="009133B9">
        <w:rPr>
          <w:lang w:val="hr-HR"/>
        </w:rPr>
        <w:t>a</w:t>
      </w:r>
      <w:r>
        <w:rPr>
          <w:lang w:val="hr-HR"/>
        </w:rPr>
        <w:t xml:space="preserve">, u ukupnom iznosu od </w:t>
      </w:r>
      <w:r w:rsidR="00735733">
        <w:rPr>
          <w:lang w:val="hr-HR"/>
        </w:rPr>
        <w:t>196.047,39</w:t>
      </w:r>
      <w:r w:rsidR="004A37EF">
        <w:rPr>
          <w:lang w:val="hr-HR"/>
        </w:rPr>
        <w:t xml:space="preserve"> </w:t>
      </w:r>
      <w:r w:rsidR="00BD03FF">
        <w:rPr>
          <w:lang w:val="hr-HR"/>
        </w:rPr>
        <w:t>kuna</w:t>
      </w:r>
      <w:r>
        <w:rPr>
          <w:lang w:val="hr-HR"/>
        </w:rPr>
        <w:t xml:space="preserve">, kao i da prema </w:t>
      </w:r>
      <w:r>
        <w:rPr>
          <w:lang w:val="hr-HR"/>
        </w:rPr>
        <w:lastRenderedPageBreak/>
        <w:t>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2C2D55" w:rsidP="002C2D55" w:rsidR="002C2D55">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11 spisa).</w:t>
      </w:r>
    </w:p>
    <w:p w:rsidRDefault="002C2D55" w:rsidP="002C2D55" w:rsidR="002C2D55">
      <w:pPr>
        <w:ind w:firstLine="708"/>
        <w:jc w:val="both"/>
        <w:rPr>
          <w:lang w:val="hr-HR"/>
        </w:rPr>
      </w:pPr>
    </w:p>
    <w:p w:rsidRDefault="002C2D55" w:rsidP="002C2D55" w:rsidR="002C2D55">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2479 dana neprekidne blokade, a nepodmirene obveze na dan 22. kolovoza 2017. godine iznose 690.461,99 kuna (list 12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DD73C7">
        <w:rPr>
          <w:lang w:val="hr-HR"/>
        </w:rPr>
        <w:t>24</w:t>
      </w:r>
      <w:r w:rsidR="002C2D55">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2C2D55">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145641">
        <w:rPr>
          <w:lang w:val="hr-HR"/>
        </w:rPr>
        <w:t xml:space="preserve">Omiš </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145641"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770D59" w:rsidRPr="00770D59">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735733">
      <w:t>300</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735733">
      <w:t>300</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3680A"/>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45641"/>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2D55"/>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71BE"/>
    <w:rsid w:val="00440C3D"/>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67AE"/>
    <w:rsid w:val="006B2D21"/>
    <w:rsid w:val="006C0489"/>
    <w:rsid w:val="006E3551"/>
    <w:rsid w:val="00721116"/>
    <w:rsid w:val="00735733"/>
    <w:rsid w:val="00736EF6"/>
    <w:rsid w:val="00743750"/>
    <w:rsid w:val="007457E4"/>
    <w:rsid w:val="00770D59"/>
    <w:rsid w:val="007725FF"/>
    <w:rsid w:val="007A51CD"/>
    <w:rsid w:val="007A74B6"/>
    <w:rsid w:val="00805481"/>
    <w:rsid w:val="00832F97"/>
    <w:rsid w:val="0084487A"/>
    <w:rsid w:val="00850B9F"/>
    <w:rsid w:val="008542F0"/>
    <w:rsid w:val="00870E42"/>
    <w:rsid w:val="00876209"/>
    <w:rsid w:val="00892B6F"/>
    <w:rsid w:val="008D2D3B"/>
    <w:rsid w:val="008D3F54"/>
    <w:rsid w:val="008D648C"/>
    <w:rsid w:val="00904B9D"/>
    <w:rsid w:val="009133B9"/>
    <w:rsid w:val="0091535A"/>
    <w:rsid w:val="009171A5"/>
    <w:rsid w:val="009374AD"/>
    <w:rsid w:val="00956DFE"/>
    <w:rsid w:val="00984E8A"/>
    <w:rsid w:val="009966BF"/>
    <w:rsid w:val="009A23E9"/>
    <w:rsid w:val="009D46D2"/>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DD73C7"/>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F03BAA"/>
    <w:rsid w:val="00F27E79"/>
    <w:rsid w:val="00F5507B"/>
    <w:rsid w:val="00F67351"/>
    <w:rsid w:val="00F85A66"/>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803374">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St-300/2015</izvorni_sadrzaj>
    <derivirana_varijabla naziv="DomainObject.Predmet.OznakaBroj_1">St-300/2015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BAĆAK d.o.o. za građenje i trgovinu</izvorni_sadrzaj>
    <derivirana_varijabla naziv="DomainObject.Predmet.ProtustrankaFormated_1">  BAĆAK d.o.o. za građenje i trgovinu</derivirana_varijabla>
  </DomainObject.Predmet.ProtustrankaFormated>
  <DomainObject.Predmet.ProtustrankaFormatedOIB>
    <izvorni_sadrzaj>  BAĆAK d.o.o. za građenje i trgovinu, OIB 08366826240</izvorni_sadrzaj>
    <derivirana_varijabla naziv="DomainObject.Predmet.ProtustrankaFormatedOIB_1">  BAĆAK d.o.o. za građenje i trgovinu, OIB 08366826240</derivirana_varijabla>
  </DomainObject.Predmet.ProtustrankaFormatedOIB>
  <DomainObject.Predmet.ProtustrankaFormatedWithAdress>
    <izvorni_sadrzaj> BAĆAK d.o.o. za građenje i trgovinu, Ulica Put Starog sela 15, 21310 Stanići</izvorni_sadrzaj>
    <derivirana_varijabla naziv="DomainObject.Predmet.ProtustrankaFormatedWithAdress_1"> BAĆAK d.o.o. za građenje i trgovinu, Ulica Put Starog sela 15, 21310 Stanići</derivirana_varijabla>
  </DomainObject.Predmet.ProtustrankaFormatedWithAdress>
  <DomainObject.Predmet.ProtustrankaFormatedWithAdressOIB>
    <izvorni_sadrzaj> BAĆAK d.o.o. za građenje i trgovinu, OIB 08366826240, Ulica Put Starog sela 15, 21310 Stanići</izvorni_sadrzaj>
    <derivirana_varijabla naziv="DomainObject.Predmet.ProtustrankaFormatedWithAdressOIB_1"> BAĆAK d.o.o. za građenje i trgovinu, OIB 08366826240, Ulica Put Starog sela 15, 21310 Stanići</derivirana_varijabla>
  </DomainObject.Predmet.ProtustrankaFormatedWithAdressOIB>
  <DomainObject.Predmet.ProtustrankaWithAdress>
    <izvorni_sadrzaj>BAĆAK d.o.o. za građenje i trgovinu Ulica Put Starog sela 15, 21310 Stanići</izvorni_sadrzaj>
    <derivirana_varijabla naziv="DomainObject.Predmet.ProtustrankaWithAdress_1">BAĆAK d.o.o. za građenje i trgovinu Ulica Put Starog sela 15, 21310 Stanići</derivirana_varijabla>
  </DomainObject.Predmet.ProtustrankaWithAdress>
  <DomainObject.Predmet.ProtustrankaWithAdressOIB>
    <izvorni_sadrzaj>BAĆAK d.o.o. za građenje i trgovinu, OIB 08366826240, Ulica Put Starog sela 15, 21310 Stanići</izvorni_sadrzaj>
    <derivirana_varijabla naziv="DomainObject.Predmet.ProtustrankaWithAdressOIB_1">BAĆAK d.o.o. za građenje i trgovinu, OIB 08366826240, Ulica Put Starog sela 15, 21310 Stanići</derivirana_varijabla>
  </DomainObject.Predmet.ProtustrankaWithAdressOIB>
  <DomainObject.Predmet.ProtustrankaNazivFormated>
    <izvorni_sadrzaj>BAĆAK d.o.o. za građenje i trgovinu</izvorni_sadrzaj>
    <derivirana_varijabla naziv="DomainObject.Predmet.ProtustrankaNazivFormated_1">BAĆAK d.o.o. za građenje i trgovinu</derivirana_varijabla>
  </DomainObject.Predmet.ProtustrankaNazivFormated>
  <DomainObject.Predmet.ProtustrankaNazivFormatedOIB>
    <izvorni_sadrzaj>BAĆAK d.o.o. za građenje i trgovinu, OIB 08366826240</izvorni_sadrzaj>
    <derivirana_varijabla naziv="DomainObject.Predmet.ProtustrankaNazivFormatedOIB_1">BAĆAK d.o.o. za građenje i trgovinu, OIB 08366826240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196251.24</izvorni_sadrzaj>
    <derivirana_varijabla naziv="DomainObject.Predmet.TrenutnaVrijednost_1">196251.24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BAĆAK d.o.o. za građenje i trgovinu</item>
    </izvorni_sadrzaj>
    <derivirana_varijabla naziv="DomainObject.Predmet.ProtuStrankaListFormated_1">
      <item>BAĆAK d.o.o. za građenje i trgovinu</item>
    </derivirana_varijabla>
  </DomainObject.Predmet.ProtuStrankaListFormated>
  <DomainObject.Predmet.ProtuStrankaListFormatedOIB>
    <izvorni_sadrzaj>
      <item>BAĆAK d.o.o. za građenje i trgovinu, OIB 08366826240</item>
    </izvorni_sadrzaj>
    <derivirana_varijabla naziv="DomainObject.Predmet.ProtuStrankaListFormatedOIB_1">
      <item>BAĆAK d.o.o. za građenje i trgovinu, OIB 08366826240</item>
    </derivirana_varijabla>
  </DomainObject.Predmet.ProtuStrankaListFormatedOIB>
  <DomainObject.Predmet.ProtuStrankaListFormatedWithAdress>
    <izvorni_sadrzaj>
      <item>BAĆAK d.o.o. za građenje i trgovinu, Ulica Put Starog sela 15, 21310 Stanići</item>
    </izvorni_sadrzaj>
    <derivirana_varijabla naziv="DomainObject.Predmet.ProtuStrankaListFormatedWithAdress_1">
      <item>BAĆAK d.o.o. za građenje i trgovinu, Ulica Put Starog sela 15, 21310 Stanići</item>
    </derivirana_varijabla>
  </DomainObject.Predmet.ProtuStrankaListFormatedWithAdress>
  <DomainObject.Predmet.ProtuStrankaListFormatedWithAdressOIB>
    <izvorni_sadrzaj>
      <item>BAĆAK d.o.o. za građenje i trgovinu, OIB 08366826240, Ulica Put Starog sela 15, 21310 Stanići</item>
    </izvorni_sadrzaj>
    <derivirana_varijabla naziv="DomainObject.Predmet.ProtuStrankaListFormatedWithAdressOIB_1">
      <item>BAĆAK d.o.o. za građenje i trgovinu, OIB 08366826240, Ulica Put Starog sela 15, 21310 Stanići</item>
    </derivirana_varijabla>
  </DomainObject.Predmet.ProtuStrankaListFormatedWithAdressOIB>
  <DomainObject.Predmet.ProtuStrankaListNazivFormated>
    <izvorni_sadrzaj>
      <item>BAĆAK d.o.o. za građenje i trgovinu</item>
    </izvorni_sadrzaj>
    <derivirana_varijabla naziv="DomainObject.Predmet.ProtuStrankaListNazivFormated_1">
      <item>BAĆAK d.o.o. za građenje i trgovinu</item>
    </derivirana_varijabla>
  </DomainObject.Predmet.ProtuStrankaListNazivFormated>
  <DomainObject.Predmet.ProtuStrankaListNazivFormatedOIB>
    <izvorni_sadrzaj>
      <item>BAĆAK d.o.o. za građenje i trgovinu, OIB 08366826240</item>
    </izvorni_sadrzaj>
    <derivirana_varijabla naziv="DomainObject.Predmet.ProtuStrankaListNazivFormatedOIB_1">
      <item>BAĆAK d.o.o. za građenje i trgovinu, OIB 08366826240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BAĆAK d.o.o. za građenje i trgovinu</izvorni_sadrzaj>
    <derivirana_varijabla naziv="DomainObject.Predmet.ProtustrankaIDrugi_1">BAĆAK d.o.o. za građenje i trgovinu</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BAĆAK d.o.o. za građenje i trgovinu, OIB 08366826240, Ulica Put Starog sela 15, 21310 Stanići</izvorni_sadrzaj>
    <derivirana_varijabla naziv="DomainObject.Predmet.ProtustrankaIDrugiAdressOIB_1">BAĆAK d.o.o. za građenje i trgovinu, OIB 08366826240, Ulica Put Starog sela 15,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BAĆAK d.o.o. za građenje i trgovinu</item>
    </izvorni_sadrzaj>
    <derivirana_varijabla naziv="DomainObject.Predmet.SudioniciListNaziv_1">
      <item>FINA SPLIT</item>
      <item>BAĆAK d.o.o. za građenje i trgovinu</item>
    </derivirana_varijabla>
  </DomainObject.Predmet.SudioniciListNaziv>
  <DomainObject.Predmet.SudioniciListAdressOIB>
    <izvorni_sadrzaj>
      <item>FINA SPLIT, OIB 85821130368, Mažuranićevo šetalište 24 b,21000 Split</item>
      <item>BAĆAK d.o.o. za građenje i trgovinu, OIB 08366826240, Ulica Put Starog sela 15,21310 Stanići</item>
    </izvorni_sadrzaj>
    <derivirana_varijabla naziv="DomainObject.Predmet.SudioniciListAdressOIB_1">
      <item>FINA SPLIT, OIB 85821130368, Mažuranićevo šetalište 24 b,21000 Split</item>
      <item>BAĆAK d.o.o. za građenje i trgovinu, OIB 08366826240, Ulica Put Starog sela 15,21310 Stanići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08366826240</item>
    </izvorni_sadrzaj>
    <derivirana_varijabla naziv="DomainObject.Predmet.SudioniciListNazivOIB_1">
      <item>, OIB 85821130368</item>
      <item>, OIB 08366826240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EF473A-2B04-4BA4-B2EE-8FCCFA9894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4653</properties:Characters>
  <properties:Lines>126</properties:Lines>
  <properties:Paragraphs>36</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2017-08-24T11:12:00Z</cp:lastPrinted>
  <dcterms:modified xmlns:xsi="http://www.w3.org/2001/XMLSchema-instance" xsi:type="dcterms:W3CDTF">2017-08-24T11:13:00Z</dcterms:modified>
  <cp:revision>92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