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e3df" w14:paraId="40ae3df" w:rsidRDefault="00A71FFE" w:rsidP="00A71FFE" w:rsidR="00A71FFE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43DFF">
        <w:rPr>
          <w:rFonts w:hAnsi="Times New Roman" w:ascii="Times New Roman"/>
          <w:sz w:val="24"/>
          <w:szCs w:val="24"/>
        </w:rPr>
        <w:t>Broj: St-</w:t>
      </w:r>
      <w:r w:rsidR="00E44EC2">
        <w:rPr>
          <w:rFonts w:hAnsi="Times New Roman" w:ascii="Times New Roman"/>
          <w:sz w:val="24"/>
          <w:szCs w:val="24"/>
        </w:rPr>
        <w:t>28/15-101</w:t>
      </w:r>
    </w:p>
    <w:p w:rsidRDefault="00461E3F" w:rsidP="00461E3F" w:rsidR="00461E3F">
      <w:r>
        <w:rPr>
          <w:rStyle w:val="Naglaeno"/>
        </w:rPr>
        <w:t xml:space="preserve">             </w:t>
      </w:r>
      <w:r w:rsidR="003D53B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A71FFE">
        <w:t>j sutkinji</w:t>
      </w:r>
      <w:r>
        <w:t xml:space="preserve"> Nadi Roso,, u stečajnom postupku  nad dužnikom </w:t>
      </w:r>
      <w:r w:rsidR="00A71FFE" w:rsidRPr="00A71FFE">
        <w:rPr>
          <w:b/>
        </w:rPr>
        <w:t>PRVI MAJ d.d. "u stečaju" Laslovo, V. Nazora bb, OIB: 23591550147, MBS: 030013204</w:t>
      </w:r>
      <w:r w:rsidR="00A71FFE">
        <w:rPr>
          <w:b/>
        </w:rPr>
        <w:t xml:space="preserve"> </w:t>
      </w:r>
      <w:r>
        <w:t xml:space="preserve">dana </w:t>
      </w:r>
      <w:r w:rsidR="00E44EC2">
        <w:t>7. rujna</w:t>
      </w:r>
      <w:r w:rsidR="00D16A89">
        <w:t xml:space="preserve"> 2016.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44EC2">
        <w:rPr>
          <w:b/>
          <w:bCs/>
        </w:rPr>
        <w:t>četvrta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A71FFE" w:rsidRPr="00A71FFE">
        <w:rPr>
          <w:b/>
        </w:rPr>
        <w:t>PRVI MAJ d.d. "u stečaju" Laslovo, V. Nazora bb, OIB: 23591550147, MBS: 030013204</w:t>
      </w:r>
      <w:r w:rsidR="00A71FFE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A71FFE" w:rsidR="00A71FFE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 w:rsidR="00A71FFE">
        <w:t>nekretnina koja se vodi kod Općinskog suda u Osijeku zemljišnoknjižni odjel Osijek zk. ul. 580 k.o. Laslovo: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958 (oranica na površini od 7880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970/2 (oranica na površini od 5292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1040/1 (kuća broj 73, 4 zgrade, hala i dvorište u ulici V. Nazora, na površini od 4737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1041 (dvorište na površiti od 3092 m2)</w:t>
      </w:r>
    </w:p>
    <w:p w:rsidRDefault="00A71FFE" w:rsidP="00A71FFE" w:rsidR="00A71FFE">
      <w:pPr>
        <w:ind w:left="1068"/>
        <w:jc w:val="both"/>
      </w:pPr>
    </w:p>
    <w:p w:rsidRDefault="00A71FFE" w:rsidP="00A71FFE" w:rsidR="00A71FFE">
      <w:pPr>
        <w:ind w:firstLine="1068"/>
        <w:jc w:val="both"/>
      </w:pPr>
      <w:r>
        <w:t>Na gore navedenoj nekretnini upisana su založna prava za korist PBZ d.d. Zagreb, RH MF Porezna uprava i Tekstilpromet d.d. Zagreb.</w:t>
      </w:r>
    </w:p>
    <w:p w:rsidRDefault="00283481" w:rsidP="00A71FFE" w:rsidR="00283481">
      <w:pPr>
        <w:jc w:val="both"/>
        <w:rPr>
          <w:bCs/>
        </w:rPr>
      </w:pPr>
    </w:p>
    <w:p w:rsidRDefault="00A71FFE" w:rsidP="00A71FFE" w:rsidR="00A71FFE" w:rsidRPr="00B62172">
      <w:pPr>
        <w:jc w:val="both"/>
        <w:rPr>
          <w:bCs/>
        </w:rPr>
      </w:pPr>
      <w:r>
        <w:rPr>
          <w:bCs/>
        </w:rPr>
        <w:tab/>
        <w:t xml:space="preserve">Početna cijena za nekretninu iz točke I 1. iznosi </w:t>
      </w:r>
      <w:r w:rsidR="00E44EC2" w:rsidRPr="00E44EC2">
        <w:rPr>
          <w:b/>
          <w:bCs/>
        </w:rPr>
        <w:t>2.437.903,63</w:t>
      </w:r>
      <w:r w:rsidR="00E44EC2">
        <w:rPr>
          <w:bCs/>
        </w:rPr>
        <w:t xml:space="preserve"> </w:t>
      </w:r>
      <w:r w:rsidRPr="00A71FFE">
        <w:rPr>
          <w:b/>
          <w:bCs/>
        </w:rPr>
        <w:t>kn.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E44EC2">
        <w:rPr>
          <w:b/>
        </w:rPr>
        <w:t>četvrta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E44EC2">
        <w:rPr>
          <w:b/>
          <w:bCs/>
        </w:rPr>
        <w:t>11. listopad</w:t>
      </w:r>
      <w:r w:rsidR="00B62172">
        <w:rPr>
          <w:b/>
          <w:bCs/>
        </w:rPr>
        <w:t xml:space="preserve"> 2016. g. u </w:t>
      </w:r>
      <w:r w:rsidR="00894AC6">
        <w:rPr>
          <w:b/>
          <w:bCs/>
        </w:rPr>
        <w:t>10,</w:t>
      </w:r>
      <w:r w:rsidR="00E44EC2">
        <w:rPr>
          <w:b/>
          <w:bCs/>
        </w:rPr>
        <w:t>15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P="003D53BC" w:rsidR="003D53BC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</w:r>
      <w:r w:rsidR="003D53BC">
        <w:t xml:space="preserve">Ovaj zaključak o prodaji objaviti će se na oglasnoj ploči Trgovačkog suda u Osijeku, na web stranici ovog suda i Visokog trgovačkog suda RH, u očevidniku nekretnina Hrvatske gospodarske komore, </w:t>
      </w:r>
      <w:r w:rsidR="00E44EC2">
        <w:t>i u jednom od javnih glasila.</w:t>
      </w:r>
    </w:p>
    <w:p w:rsidRDefault="00E44EC2" w:rsidP="003D53BC" w:rsidR="00E44EC2">
      <w:pPr>
        <w:ind w:left="708"/>
        <w:jc w:val="both"/>
      </w:pPr>
    </w:p>
    <w:p w:rsidRDefault="0043548E" w:rsidR="0043548E">
      <w:pPr>
        <w:ind w:left="708"/>
        <w:jc w:val="both"/>
      </w:pPr>
    </w:p>
    <w:p w:rsidRDefault="00894AC6" w:rsidP="00894AC6" w:rsidR="00894AC6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E44EC2">
        <w:rPr>
          <w:rFonts w:hAnsi="Times New Roman" w:ascii="Times New Roman"/>
          <w:sz w:val="24"/>
          <w:szCs w:val="24"/>
        </w:rPr>
        <w:t>28/15-101</w:t>
      </w:r>
    </w:p>
    <w:p w:rsidRDefault="003D53BC" w:rsidR="003D53BC">
      <w:pPr>
        <w:ind w:left="708"/>
        <w:jc w:val="both"/>
      </w:pPr>
    </w:p>
    <w:p w:rsidRDefault="00B62172" w:rsidP="003D53BC" w:rsidR="00A71FF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3D53BC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</w:t>
      </w:r>
      <w:r w:rsidR="00A71FFE">
        <w:t>a</w:t>
      </w:r>
      <w:r>
        <w:t xml:space="preserve"> iz točke I ovog zaključka prodaj</w:t>
      </w:r>
      <w:r w:rsidR="00A71FFE">
        <w:t>e</w:t>
      </w:r>
      <w:r>
        <w:t xml:space="preserve">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A71FFE">
        <w:t>28-15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A71FFE" w:rsidR="00B62172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</w:t>
      </w:r>
      <w:r w:rsidR="00A71FFE">
        <w:t>upovninu u roku iz točke  IV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3D53BC" w:rsidR="003D53BC">
      <w:pPr>
        <w:jc w:val="center"/>
      </w:pPr>
    </w:p>
    <w:p w:rsidRDefault="00A71FFE" w:rsidR="00A71FFE">
      <w:pPr>
        <w:jc w:val="center"/>
      </w:pPr>
    </w:p>
    <w:p w:rsidRDefault="00A71FFE" w:rsidR="00A71FFE">
      <w:pPr>
        <w:jc w:val="center"/>
      </w:pPr>
    </w:p>
    <w:p w:rsidRDefault="003D53BC" w:rsidP="003D53BC" w:rsidR="003D53BC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E44EC2">
        <w:rPr>
          <w:rFonts w:hAnsi="Times New Roman" w:ascii="Times New Roman"/>
          <w:sz w:val="24"/>
          <w:szCs w:val="24"/>
        </w:rPr>
        <w:t>28/15-101</w:t>
      </w:r>
    </w:p>
    <w:p w:rsidRDefault="00A71FFE" w:rsidR="00A71FF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A71FFE">
        <w:t>Mirsad Demirović</w:t>
      </w:r>
      <w:r w:rsidR="00B62172">
        <w:t xml:space="preserve"> na mobitel broj </w:t>
      </w:r>
      <w:r w:rsidR="00A71FFE">
        <w:t>098-572-549</w:t>
      </w:r>
      <w:r w:rsidR="00B62172">
        <w:t xml:space="preserve">. Više podataka o prodaji imovine stečajnog dužnika može se naći i na </w:t>
      </w:r>
      <w:hyperlink r:id="rId10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1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A71FFE">
        <w:rPr>
          <w:bCs/>
        </w:rPr>
        <w:t>2</w:t>
      </w:r>
      <w:r w:rsidR="000940B7">
        <w:rPr>
          <w:bCs/>
        </w:rPr>
        <w:t>8</w:t>
      </w:r>
      <w:r w:rsidR="00A71FFE">
        <w:rPr>
          <w:bCs/>
        </w:rPr>
        <w:t>/15</w:t>
      </w:r>
      <w:r w:rsidR="0043548E">
        <w:rPr>
          <w:bCs/>
        </w:rPr>
        <w:t xml:space="preserve"> od </w:t>
      </w:r>
      <w:r w:rsidR="000940B7">
        <w:rPr>
          <w:bCs/>
        </w:rPr>
        <w:t>6. ožujka</w:t>
      </w:r>
      <w:r w:rsidR="00B62172">
        <w:rPr>
          <w:bCs/>
        </w:rPr>
        <w:t xml:space="preserve"> 2015. g.</w:t>
      </w:r>
      <w:r w:rsidR="0043548E">
        <w:rPr>
          <w:bCs/>
        </w:rPr>
        <w:t xml:space="preserve"> otvoren je stečajni postupak nad dužnikom </w:t>
      </w:r>
      <w:r w:rsidR="00A71FFE" w:rsidRPr="00A71FFE">
        <w:rPr>
          <w:b/>
        </w:rPr>
        <w:t>PRVI MAJ d.d. "u stečaju" Laslovo, V. Nazora bb, OIB: 23591550147, MBS: 030013204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A71FFE">
        <w:rPr>
          <w:bCs/>
        </w:rPr>
        <w:t xml:space="preserve">Mirsad Demirović </w:t>
      </w:r>
      <w:r w:rsidR="00B62172">
        <w:rPr>
          <w:bCs/>
        </w:rPr>
        <w:t xml:space="preserve">iz </w:t>
      </w:r>
      <w:r w:rsidR="00A71FFE">
        <w:rPr>
          <w:bCs/>
        </w:rPr>
        <w:t>Gunje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62172" w:rsidR="0043548E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0940B7">
        <w:rPr>
          <w:bCs/>
        </w:rPr>
        <w:t>11. travnja 2016.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3D53BC" w:rsidR="003D53BC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E44EC2">
        <w:t>7. rujna</w:t>
      </w:r>
      <w:r w:rsidR="00B62172">
        <w:t xml:space="preserve"> 2016. g.</w:t>
      </w:r>
    </w:p>
    <w:p w:rsidRDefault="00B62172" w:rsidR="00B62172">
      <w:pPr>
        <w:pStyle w:val="Tijeloteksta"/>
        <w:jc w:val="center"/>
      </w:pPr>
    </w:p>
    <w:p w:rsidRDefault="003D53BC" w:rsidR="003D53BC">
      <w:pPr>
        <w:pStyle w:val="Tijeloteksta"/>
        <w:jc w:val="center"/>
      </w:pPr>
    </w:p>
    <w:p w:rsidRDefault="003D53BC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="00B62172" w:rsidRPr="00B62172">
        <w:t>STEČAJN</w:t>
      </w:r>
      <w:r w:rsidR="00A71FFE">
        <w:t>A SUTKINJI</w:t>
      </w:r>
      <w:r>
        <w:t>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3D53BC" w:rsidP="00B62172" w:rsidR="003D53BC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3D53BC" w:rsidP="001512AF" w:rsidR="003D53BC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A71FFE">
        <w:t>Mirsad Demirović iz Gunje, Kolodvorska 4</w:t>
      </w:r>
    </w:p>
    <w:p w:rsidRDefault="000940B7" w:rsidP="00B62172" w:rsidR="000940B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za PBZ – odvjetnik Zoran Puljiz, Zagreb, Grahoreva 24</w:t>
      </w:r>
    </w:p>
    <w:p w:rsidRDefault="000940B7" w:rsidP="00B62172" w:rsid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 w:rsidR="000940B7">
        <w:rPr>
          <w:sz w:val="22"/>
          <w:szCs w:val="22"/>
        </w:rPr>
        <w:t>Osijek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Pr="00B62172">
        <w:rPr>
          <w:sz w:val="22"/>
          <w:szCs w:val="22"/>
        </w:rPr>
        <w:t>ogl. pl.</w:t>
      </w:r>
    </w:p>
    <w:p w:rsidRDefault="00B62172" w:rsidP="00B62172" w:rsidR="00B62172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E44EC2">
        <w:rPr>
          <w:sz w:val="22"/>
          <w:szCs w:val="22"/>
        </w:rPr>
        <w:t>11.10.</w:t>
      </w: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A71FFE">
        <w:t>A SUTKINJA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41F" w:rsidR="00AF141F">
      <w:r>
        <w:separator/>
      </w:r>
    </w:p>
  </w:endnote>
  <w:endnote w:id="0" w:type="continuationSeparator">
    <w:p w:rsidRDefault="00AF141F" w:rsidR="00AF1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41F" w:rsidR="00AF141F">
      <w:r>
        <w:separator/>
      </w:r>
    </w:p>
  </w:footnote>
  <w:footnote w:id="0" w:type="continuationSeparator">
    <w:p w:rsidRDefault="00AF141F" w:rsidR="00AF1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30D3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E34DD"/>
    <w:rsid w:val="004F226C"/>
    <w:rsid w:val="00530A55"/>
    <w:rsid w:val="005B3371"/>
    <w:rsid w:val="007808B1"/>
    <w:rsid w:val="00894AC6"/>
    <w:rsid w:val="00A01D6E"/>
    <w:rsid w:val="00A618AE"/>
    <w:rsid w:val="00A71FFE"/>
    <w:rsid w:val="00A738BB"/>
    <w:rsid w:val="00AF141F"/>
    <w:rsid w:val="00B62172"/>
    <w:rsid w:val="00B9197E"/>
    <w:rsid w:val="00BA7715"/>
    <w:rsid w:val="00CF30D3"/>
    <w:rsid w:val="00D16A89"/>
    <w:rsid w:val="00E4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F30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3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0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F30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3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0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1015</properties:Words>
  <properties:Characters>5268</properties:Characters>
  <properties:Lines>172</properties:Lines>
  <properties:Paragraphs>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6763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2016-09-07T05:45:00Z</dcterms:created>
  <dc:creator>Korisnik</dc:creator>
  <cp:lastModifiedBy>Danijela Sekulić</cp:lastModifiedBy>
  <cp:lastPrinted>2016-09-07T05:44:00Z</cp:lastPrinted>
  <dcterms:modified xmlns:xsi="http://www.w3.org/2001/XMLSchema-instance" xsi:type="dcterms:W3CDTF">2016-09-07T05:46:00Z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