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126e" w14:paraId="eb3126e" w:rsidRDefault="00AB4602" w:rsidP="00C97C02" w:rsidR="00C97C02">
      <w:pPr>
        <w:pStyle w:val="NormaleSPIS"/>
        <w:ind w:firstLine="0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7C02">
        <w:rPr>
          <w:b/>
        </w:rPr>
        <w:t>Stečajni upravitelj</w:t>
      </w:r>
    </w:p>
    <w:p w:rsidRDefault="00C97C02" w:rsidP="00C97C02" w:rsidR="00C97C02">
      <w:pPr>
        <w:pBdr>
          <w:bottom w:space="1" w:sz="4" w:color="auto" w:val="single"/>
        </w:pBdr>
        <w:rPr>
          <w:b/>
        </w:rPr>
      </w:pPr>
      <w:r>
        <w:rPr>
          <w:b/>
        </w:rPr>
        <w:t>Ivana Brebrić, dipl.inž.građ.</w:t>
      </w:r>
    </w:p>
    <w:p w:rsidRDefault="00C97C02" w:rsidP="00C97C02" w:rsidR="00C97C02">
      <w:pPr>
        <w:pBdr>
          <w:bottom w:space="1" w:sz="4" w:color="auto" w:val="single"/>
        </w:pBdr>
      </w:pPr>
      <w:r>
        <w:t xml:space="preserve">10000 Zagreb, </w:t>
      </w:r>
      <w:proofErr w:type="spellStart"/>
      <w:r>
        <w:t>Palinovečka</w:t>
      </w:r>
      <w:proofErr w:type="spellEnd"/>
      <w:r>
        <w:t xml:space="preserve"> 19P</w:t>
      </w:r>
    </w:p>
    <w:p w:rsidRDefault="00C97C02" w:rsidP="00C97C02" w:rsidR="00C97C02">
      <w:pPr>
        <w:pBdr>
          <w:bottom w:space="1" w:sz="4" w:color="auto" w:val="single"/>
        </w:pBdr>
      </w:pPr>
      <w:proofErr w:type="spellStart"/>
      <w:r>
        <w:t>mob</w:t>
      </w:r>
      <w:proofErr w:type="spellEnd"/>
      <w:r>
        <w:t xml:space="preserve">:0913372803; </w:t>
      </w:r>
      <w:proofErr w:type="spellStart"/>
      <w:r>
        <w:t>email</w:t>
      </w:r>
      <w:proofErr w:type="spellEnd"/>
      <w:r>
        <w:t>:ibrebric@gmail.com</w:t>
      </w: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7C02" w:rsidP="00C97C02" w:rsidR="00C97C02">
      <w:pPr>
        <w:rPr>
          <w:b/>
        </w:rPr>
      </w:pPr>
      <w:r>
        <w:rPr>
          <w:b/>
        </w:rPr>
        <w:tab/>
      </w:r>
    </w:p>
    <w:p w:rsidRDefault="00C97C02" w:rsidP="00C97C02" w:rsidR="00C97C02">
      <w:pPr>
        <w:ind w:firstLine="11" w:left="3544"/>
        <w:rPr>
          <w:b/>
        </w:rPr>
      </w:pPr>
      <w:r>
        <w:rPr>
          <w:b/>
        </w:rPr>
        <w:t>TRGOVAČKI SUD U BJELOVARU</w:t>
      </w:r>
    </w:p>
    <w:p w:rsidRDefault="00C97C02" w:rsidP="00C97C02" w:rsidR="00C97C02">
      <w:pPr>
        <w:ind w:firstLine="11" w:left="3544"/>
        <w:rPr>
          <w:b/>
        </w:rPr>
      </w:pPr>
    </w:p>
    <w:p w:rsidRDefault="00C97C02" w:rsidP="00C97C02" w:rsidR="00C97C02">
      <w:pPr>
        <w:ind w:firstLine="11" w:left="3544"/>
        <w:rPr>
          <w:b/>
          <w:u w:val="single"/>
        </w:rPr>
      </w:pPr>
      <w:r>
        <w:rPr>
          <w:b/>
          <w:u w:val="single"/>
        </w:rPr>
        <w:t xml:space="preserve">Na </w:t>
      </w:r>
      <w:proofErr w:type="spellStart"/>
      <w:r>
        <w:rPr>
          <w:b/>
          <w:u w:val="single"/>
        </w:rPr>
        <w:t>posl</w:t>
      </w:r>
      <w:proofErr w:type="spellEnd"/>
      <w:r>
        <w:rPr>
          <w:b/>
          <w:u w:val="single"/>
        </w:rPr>
        <w:t>. br. 7. St-385/2017</w:t>
      </w:r>
    </w:p>
    <w:p w:rsidRDefault="00C97C02" w:rsidP="00C97C02" w:rsidR="00C97C02">
      <w:pPr>
        <w:ind w:firstLine="11" w:left="3544"/>
        <w:rPr>
          <w:b/>
        </w:rPr>
      </w:pPr>
      <w:r>
        <w:rPr>
          <w:b/>
        </w:rPr>
        <w:t>sudac Tomislav Mrazović</w:t>
      </w:r>
    </w:p>
    <w:p w:rsidRDefault="00C97C02" w:rsidP="00C97C02" w:rsidR="00C97C02">
      <w:pPr>
        <w:ind w:firstLine="11" w:left="3544"/>
        <w:rPr>
          <w:b/>
        </w:rPr>
      </w:pPr>
    </w:p>
    <w:p w:rsidRDefault="00C97C02" w:rsidP="00C97C02" w:rsidR="00C97C02">
      <w:pPr>
        <w:ind w:firstLine="11" w:left="3544"/>
        <w:rPr>
          <w:b/>
        </w:rPr>
      </w:pPr>
      <w:r>
        <w:rPr>
          <w:b/>
        </w:rPr>
        <w:t>Stečajna masa iza RORAK u stečaju</w:t>
      </w:r>
    </w:p>
    <w:p w:rsidRDefault="00C97C02" w:rsidP="00C97C02" w:rsidR="00C97C02">
      <w:pPr>
        <w:ind w:firstLine="11" w:left="3544"/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Palinovečka</w:t>
      </w:r>
      <w:proofErr w:type="spellEnd"/>
      <w:r>
        <w:rPr>
          <w:b/>
        </w:rPr>
        <w:t xml:space="preserve"> 19P</w:t>
      </w:r>
    </w:p>
    <w:p w:rsidRDefault="00C97C02" w:rsidP="00C97C02" w:rsidR="00C97C02">
      <w:pPr>
        <w:ind w:firstLine="720" w:left="2835"/>
        <w:rPr>
          <w:b/>
        </w:rPr>
      </w:pPr>
      <w:r>
        <w:rPr>
          <w:b/>
        </w:rPr>
        <w:t>OIB: 73872176026</w:t>
      </w: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jc w:val="center"/>
        <w:rPr>
          <w:b/>
        </w:rPr>
      </w:pPr>
      <w:r>
        <w:rPr>
          <w:b/>
        </w:rPr>
        <w:t>IZVJEŠĆE</w:t>
      </w:r>
    </w:p>
    <w:p w:rsidRDefault="00C97C02" w:rsidP="00C97C02" w:rsidR="00C97C02">
      <w:pPr>
        <w:jc w:val="center"/>
        <w:rPr>
          <w:b/>
        </w:rPr>
      </w:pPr>
      <w:r>
        <w:rPr>
          <w:b/>
        </w:rPr>
        <w:t>STEČAJNOG UPRAVITELJA O GOSPODARSKOM POLOŽAJU</w:t>
      </w:r>
    </w:p>
    <w:p w:rsidRDefault="00C97C02" w:rsidP="00C97C02" w:rsidR="00C97C02">
      <w:pPr>
        <w:jc w:val="center"/>
        <w:rPr>
          <w:b/>
        </w:rPr>
      </w:pPr>
      <w:r>
        <w:rPr>
          <w:b/>
        </w:rPr>
        <w:t xml:space="preserve">STEČAJNOG DUŽNIKA ZA </w:t>
      </w:r>
    </w:p>
    <w:p w:rsidRDefault="00C97C02" w:rsidP="00C97C02" w:rsidR="00C97C02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C97C02" w:rsidP="00C97C02" w:rsidR="00C97C02">
      <w:pPr>
        <w:jc w:val="center"/>
      </w:pPr>
    </w:p>
    <w:p w:rsidRDefault="00C97C02" w:rsidP="00C97C02" w:rsidR="00C97C02">
      <w:pPr>
        <w:jc w:val="center"/>
      </w:pPr>
    </w:p>
    <w:p w:rsidRDefault="00C97C02" w:rsidP="00C97C02" w:rsidR="00C97C02"/>
    <w:p w:rsidRDefault="00C97C02" w:rsidP="00C97C02" w:rsidR="00C97C02"/>
    <w:p w:rsidRDefault="00C97C02" w:rsidP="00C97C02" w:rsidR="00C97C02">
      <w:r>
        <w:t>U prilogu:</w:t>
      </w:r>
    </w:p>
    <w:p w:rsidRDefault="00C97C02" w:rsidP="00C97C02" w:rsidR="00C97C02">
      <w:r>
        <w:t>- popis predmeta stečajne mase (čl. 221. SZ-a);</w:t>
      </w:r>
    </w:p>
    <w:p w:rsidRDefault="00C97C02" w:rsidP="00C97C02" w:rsidR="00C97C02">
      <w:r>
        <w:t>- popis vjerovnika (čl. 222. SZ-a);</w:t>
      </w:r>
    </w:p>
    <w:p w:rsidRDefault="00C97C02" w:rsidP="00C97C02" w:rsidR="00C97C02">
      <w:r>
        <w:t>- pregled imovine i obveza (čl. 223 SZ-a).</w:t>
      </w:r>
    </w:p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>
      <w:r>
        <w:t>stečajni upravitelj</w:t>
      </w:r>
    </w:p>
    <w:p w:rsidRDefault="00C97C02" w:rsidP="00C97C02" w:rsidR="00C97C02">
      <w:r>
        <w:t>Ivana Brebrić, dipl.inž.građ.</w:t>
      </w:r>
    </w:p>
    <w:p w:rsidRDefault="00C97C02" w:rsidP="00C97C02" w:rsidR="00C97C02"/>
    <w:p w:rsidRDefault="00C97C02" w:rsidP="00C97C02" w:rsidR="00C97C02"/>
    <w:p w:rsidRDefault="00C97C02" w:rsidP="00C97C02" w:rsidR="00C97C02">
      <w:pPr>
        <w:jc w:val="center"/>
      </w:pPr>
      <w:r>
        <w:t>U Zagrebu, 28.studenog  2018. god.</w:t>
      </w:r>
    </w:p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t>OSNOVNI PODACI O STEČAJNOM DUŽNIKU</w:t>
      </w:r>
    </w:p>
    <w:p w:rsidRDefault="00C97C02" w:rsidP="00C97C02" w:rsidR="00C97C02"/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</w:pPr>
      <w:r>
        <w:t>STANJE UPISA U SUDSKI REGISTAR</w:t>
      </w:r>
    </w:p>
    <w:p w:rsidRDefault="00C97C02" w:rsidP="00C97C02" w:rsidR="00C97C02">
      <w:pPr>
        <w:ind w:left="-76"/>
        <w:rPr>
          <w:b/>
        </w:rPr>
      </w:pPr>
    </w:p>
    <w:p w:rsidRDefault="00C97C02" w:rsidP="00C97C02" w:rsidR="00C97C02">
      <w:r>
        <w:lastRenderedPageBreak/>
        <w:t>Uvidom u sudski registar utvrđeno je da je dužnik do dana brisanja iz sudskog registra bio registriran kod Trgovačkog suda u Bjelovaru pod tvrtkom:</w:t>
      </w:r>
    </w:p>
    <w:p w:rsidRDefault="00C97C02" w:rsidP="00C97C02" w:rsidR="00C97C02"/>
    <w:p w:rsidRDefault="00C97C02" w:rsidP="00C97C02" w:rsidR="00C97C02">
      <w:r>
        <w:t>RORAK d.o.o.</w:t>
      </w:r>
    </w:p>
    <w:p w:rsidRDefault="00C97C02" w:rsidP="00C97C02" w:rsidR="00C97C02">
      <w:r>
        <w:t>MBS: 010064812</w:t>
      </w:r>
    </w:p>
    <w:p w:rsidRDefault="00C97C02" w:rsidP="00C97C02" w:rsidR="00C97C02">
      <w:r>
        <w:t>OIB: 16270270297</w:t>
      </w:r>
    </w:p>
    <w:p w:rsidRDefault="00C97C02" w:rsidP="00C97C02" w:rsidR="00C97C02"/>
    <w:p w:rsidRDefault="00C97C02" w:rsidP="00C97C02" w:rsidR="00C97C02">
      <w:r>
        <w:t xml:space="preserve">Društvo je osnovano Izjavom o osnivanju društva od 15. ožujka 2007 godine. </w:t>
      </w:r>
    </w:p>
    <w:p w:rsidRDefault="00C97C02" w:rsidP="00C97C02" w:rsidR="00C97C02"/>
    <w:p w:rsidRDefault="00C97C02" w:rsidP="00C97C02" w:rsidR="00C97C02">
      <w:r>
        <w:t>Društvo je bilo registrirano sa temeljnim kapitalom od 50.000,00 kn.</w:t>
      </w:r>
    </w:p>
    <w:p w:rsidRDefault="00C97C02" w:rsidP="00C97C02" w:rsidR="00C97C02"/>
    <w:p w:rsidRDefault="00C97C02" w:rsidP="00C97C02" w:rsidR="00C97C02">
      <w:r>
        <w:t>Društvo je kao osnovnu djelatnost navelo: oblikovanje i obrada ravnog stakla.</w:t>
      </w:r>
    </w:p>
    <w:p w:rsidRDefault="00C97C02" w:rsidP="00C97C02" w:rsidR="00C97C02"/>
    <w:p w:rsidRDefault="00C97C02" w:rsidP="00C97C02" w:rsidR="00C97C02">
      <w:r>
        <w:t xml:space="preserve">Sjedište društva bilo je  registrirano na  adresi: Ivana </w:t>
      </w:r>
      <w:proofErr w:type="spellStart"/>
      <w:r>
        <w:t>Dončevića</w:t>
      </w:r>
      <w:proofErr w:type="spellEnd"/>
      <w:r>
        <w:t xml:space="preserve"> 25, Bjelovar. </w:t>
      </w:r>
    </w:p>
    <w:p w:rsidRDefault="00C97C02" w:rsidP="00C97C02" w:rsidR="00C97C02"/>
    <w:p w:rsidRDefault="00C97C02" w:rsidP="00C97C02" w:rsidR="00C97C02">
      <w:r>
        <w:t>Osobe ovlaštene za zastupanje društva do dana otvaranja stečajnog postupka:</w:t>
      </w:r>
    </w:p>
    <w:p w:rsidRDefault="00C97C02" w:rsidP="00C97C02" w:rsidR="00C97C02"/>
    <w:p w:rsidRDefault="00C97C02" w:rsidP="00C97C02" w:rsidR="00C97C02">
      <w:r>
        <w:t xml:space="preserve">Josip </w:t>
      </w:r>
      <w:proofErr w:type="spellStart"/>
      <w:r>
        <w:t>Renić</w:t>
      </w:r>
      <w:proofErr w:type="spellEnd"/>
      <w:r>
        <w:t>, OIB: 11844987377</w:t>
      </w:r>
    </w:p>
    <w:p w:rsidRDefault="00C97C02" w:rsidP="00C97C02" w:rsidR="00C97C02">
      <w:r>
        <w:t>Ždralovi, Milke Trnine 34 – direktor</w:t>
      </w:r>
    </w:p>
    <w:p w:rsidRDefault="00C97C02" w:rsidP="00C97C02" w:rsidR="00C97C02">
      <w:r>
        <w:t>- zastupa društvo pojedinačno i samostalno</w:t>
      </w:r>
    </w:p>
    <w:p w:rsidRDefault="00C97C02" w:rsidP="00C97C02" w:rsidR="00C97C02"/>
    <w:p w:rsidRDefault="00C97C02" w:rsidP="00C97C02" w:rsidR="00C97C02"/>
    <w:p w:rsidRDefault="00C97C02" w:rsidP="00C97C02" w:rsidR="00C97C02">
      <w:pPr>
        <w:rPr>
          <w:b/>
        </w:rPr>
      </w:pPr>
      <w:r>
        <w:rPr>
          <w:b/>
        </w:rPr>
        <w:t>Sadašnji OIB stečajne mase: 73872176026</w:t>
      </w:r>
    </w:p>
    <w:p w:rsidRDefault="00C97C02" w:rsidP="00C97C02" w:rsidR="00C97C02">
      <w:pPr>
        <w:rPr>
          <w:b/>
        </w:rPr>
      </w:pPr>
      <w:r>
        <w:rPr>
          <w:b/>
        </w:rPr>
        <w:t>Sjedište:</w:t>
      </w:r>
    </w:p>
    <w:p w:rsidRDefault="00C97C02" w:rsidP="00C97C02" w:rsidR="00C97C02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Palinovečka</w:t>
      </w:r>
      <w:proofErr w:type="spellEnd"/>
      <w:r>
        <w:rPr>
          <w:b/>
        </w:rPr>
        <w:t xml:space="preserve"> 19P</w:t>
      </w:r>
    </w:p>
    <w:p w:rsidRDefault="00C97C02" w:rsidP="00C97C02" w:rsidR="00C97C02">
      <w:r>
        <w:tab/>
      </w:r>
      <w:r>
        <w:tab/>
      </w:r>
      <w:r>
        <w:tab/>
      </w:r>
      <w:r>
        <w:tab/>
      </w:r>
    </w:p>
    <w:p w:rsidRDefault="00C97C02" w:rsidP="00C97C02" w:rsidR="00C97C02"/>
    <w:p w:rsidRDefault="00C97C02" w:rsidP="00C97C02" w:rsidR="00C97C02"/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</w:pPr>
      <w:r>
        <w:t xml:space="preserve">IZVJEŠĆE O GOSPODARSKOM POLOŽAJU STEČAJNOG    DUŽNIKA </w:t>
      </w:r>
      <w:r>
        <w:tab/>
      </w:r>
    </w:p>
    <w:p w:rsidRDefault="00C97C02" w:rsidP="00C97C02" w:rsidR="00C97C02"/>
    <w:p w:rsidRDefault="00C97C02" w:rsidP="00C97C02" w:rsidR="00C97C02"/>
    <w:p w:rsidRDefault="00C97C02" w:rsidP="00C97C02" w:rsidR="00C97C02">
      <w:r>
        <w:t xml:space="preserve">Društvo RORAK d.o.o. je kao osnovnu djelatnost poslovanja naveo: oblikovanje i obrada ravnog stakla. </w:t>
      </w:r>
    </w:p>
    <w:p w:rsidRDefault="00C97C02" w:rsidP="00C97C02" w:rsidR="00C97C02">
      <w:r>
        <w:t xml:space="preserve">Društvo nije vodilo poslovne knjige u skladu s računovodstvenim i knjigovodstvenim pravilima. </w:t>
      </w:r>
    </w:p>
    <w:p w:rsidRDefault="00C97C02" w:rsidP="00C97C02" w:rsidR="00C97C02">
      <w:r>
        <w:t>Posljednja Financijska izvješća predana su za 2012 godinu.</w:t>
      </w:r>
    </w:p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/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</w:pPr>
      <w:r>
        <w:t>PRIJEDLOG ZA OTVARANJE STEČAJNOG POSTUPKA</w:t>
      </w:r>
    </w:p>
    <w:p w:rsidRDefault="00C97C02" w:rsidP="00C97C02" w:rsidR="00C97C02">
      <w:pPr>
        <w:rPr>
          <w:b/>
        </w:rPr>
      </w:pPr>
    </w:p>
    <w:p w:rsidRDefault="00C97C02" w:rsidP="00C97C02" w:rsidR="00C97C02"/>
    <w:p w:rsidRDefault="00C97C02" w:rsidP="00C97C02" w:rsidR="00C97C02">
      <w:pPr>
        <w:spacing w:after="80"/>
        <w:rPr>
          <w:lang w:val="pl-PL"/>
        </w:rPr>
      </w:pPr>
      <w:r>
        <w:rPr>
          <w:lang w:val="pl-PL"/>
        </w:rPr>
        <w:t>Rješenjem Trgovačkog suda u Bjelovaru broj 2 St-329/2015-3 od 22. veljače 2016. godine  otvoren je i zaključen skraćeni stečajni postupak nad dužnikom RORAK d.o.o. za trgovinu, proizvodnju i usluge u stečaju iz Bjelovara, Ivana Dončevića 25, MBS 010064812, OIB 16270270297.</w:t>
      </w:r>
    </w:p>
    <w:p w:rsidRDefault="00C97C02" w:rsidP="00C97C02" w:rsidR="00C97C02">
      <w:pPr>
        <w:spacing w:after="80"/>
      </w:pPr>
      <w:r>
        <w:t>Rješenjem Trgovačkog suda u Bjelovaru broj 7 St-385/2017 od 23. ožujka 2018 godine određuje se nastavak postupka radi naknade diobe, koji je pokrenut na prijedlog stečajnog vjerovnika</w:t>
      </w:r>
      <w:r>
        <w:rPr>
          <w:rFonts w:hAnsi="Calibri" w:ascii="Calibri"/>
          <w:sz w:val="22"/>
          <w:szCs w:val="22"/>
        </w:rPr>
        <w:t xml:space="preserve"> </w:t>
      </w:r>
      <w:r>
        <w:t xml:space="preserve">Republike Hrvatske, Ministarstvo financija, Porezna uprava, Područni ured Sjeverna Hrvatska, zastupan po Županijskom državnom odvjetništvu u Bjelovaru jer je iza stečajnog dužnika ostala neunovčena imovina-nekretnina upisana u Zemljišnim knjigama, Općinskog suda u Bjelovaru kao vlasništvo tvrtke RORAK d.o.o. i to upisana u zk.ul.br.1169, k.o. Severin, i to čkbr.730/14, oznake zemljišta livada u Severinu površine 1 jutro i 899 </w:t>
      </w:r>
      <w:proofErr w:type="spellStart"/>
      <w:r>
        <w:t>čhv</w:t>
      </w:r>
      <w:proofErr w:type="spellEnd"/>
      <w:r>
        <w:t xml:space="preserve"> na kojoj ovaj vjerovnik ima zasnovano založno pravo.</w:t>
      </w:r>
    </w:p>
    <w:p w:rsidRDefault="00C97C02" w:rsidP="00C97C02" w:rsidR="00C97C02">
      <w:pPr>
        <w:rPr>
          <w:lang w:eastAsia="hr-HR"/>
        </w:rPr>
      </w:pPr>
    </w:p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lastRenderedPageBreak/>
        <w:t>TIJEK STEČAJNOG POSTUPKA</w:t>
      </w:r>
    </w:p>
    <w:p w:rsidRDefault="00C97C02" w:rsidP="00C97C02" w:rsidR="00C97C02"/>
    <w:p w:rsidRDefault="00C97C02" w:rsidP="00C97C02" w:rsidR="00C97C02">
      <w:r>
        <w:t>U razdoblju od stupanja na dužnost stečajnog upravitelja do održavanja ovog ročišta,  obavila sam sljedeće radnje:</w:t>
      </w:r>
    </w:p>
    <w:p w:rsidRDefault="00C97C02" w:rsidP="00C97C02" w:rsidR="00C97C02"/>
    <w:p w:rsidRDefault="00C97C02" w:rsidP="00C97C02" w:rsidR="00C97C02">
      <w:pPr>
        <w:numPr>
          <w:ilvl w:val="0"/>
          <w:numId w:val="48"/>
        </w:numPr>
        <w:spacing w:after="120"/>
        <w:jc w:val="both"/>
      </w:pPr>
      <w:r>
        <w:t>Otvoren je poslovni račun Stečajne mase iza RORAK u stečaju kod Podravske banke d.d. broj poslovnog računa: IBAN:HR1823860021333002658.</w:t>
      </w:r>
    </w:p>
    <w:p w:rsidRDefault="00C97C02" w:rsidP="00C97C02" w:rsidR="00C97C02">
      <w:pPr>
        <w:numPr>
          <w:ilvl w:val="0"/>
          <w:numId w:val="48"/>
        </w:numPr>
        <w:spacing w:after="120"/>
        <w:ind w:hanging="357" w:left="714"/>
        <w:jc w:val="both"/>
      </w:pPr>
      <w:r>
        <w:t>Ishođene su potvrde i uvjerenja od nadležnih tijela.</w:t>
      </w:r>
    </w:p>
    <w:p w:rsidRDefault="00C97C02" w:rsidP="00C97C02" w:rsidR="00C97C02">
      <w:pPr>
        <w:numPr>
          <w:ilvl w:val="0"/>
          <w:numId w:val="48"/>
        </w:numPr>
        <w:spacing w:after="120"/>
        <w:ind w:hanging="357" w:left="714"/>
        <w:jc w:val="both"/>
      </w:pPr>
      <w:r>
        <w:t>Poduzete su sve zakonom predviđene radnje iz područja računovodstva.</w:t>
      </w:r>
    </w:p>
    <w:p w:rsidRDefault="00C97C02" w:rsidP="00C97C02" w:rsidR="00C97C02">
      <w:pPr>
        <w:numPr>
          <w:ilvl w:val="0"/>
          <w:numId w:val="48"/>
        </w:numPr>
        <w:spacing w:after="120"/>
        <w:ind w:hanging="357" w:left="714"/>
        <w:jc w:val="both"/>
      </w:pPr>
      <w:r>
        <w:t xml:space="preserve">Izvršena je procjena vrijednosti nekretnine od strane stalnog sudskog vještaka dipl.ing.građ. Darka </w:t>
      </w:r>
      <w:proofErr w:type="spellStart"/>
      <w:r>
        <w:t>Šošića</w:t>
      </w:r>
      <w:proofErr w:type="spellEnd"/>
      <w:r>
        <w:t>.</w:t>
      </w:r>
    </w:p>
    <w:p w:rsidRDefault="00C97C02" w:rsidP="00C97C02" w:rsidR="00C97C02">
      <w:pPr>
        <w:numPr>
          <w:ilvl w:val="0"/>
          <w:numId w:val="48"/>
        </w:numPr>
        <w:spacing w:after="120"/>
        <w:ind w:hanging="357" w:left="714"/>
        <w:jc w:val="both"/>
      </w:pPr>
      <w:r>
        <w:t>Sačinjen je Popis predmeta stečajne mase (sukladno čl. 221. SZ).</w:t>
      </w:r>
    </w:p>
    <w:p w:rsidRDefault="00C97C02" w:rsidP="00C97C02" w:rsidR="00C97C02">
      <w:pPr>
        <w:numPr>
          <w:ilvl w:val="0"/>
          <w:numId w:val="48"/>
        </w:numPr>
        <w:spacing w:after="120"/>
        <w:jc w:val="both"/>
      </w:pPr>
      <w:r>
        <w:t>Sačinjen je Popis vjerovnika (sukladno čl. 222. SZ).</w:t>
      </w:r>
    </w:p>
    <w:p w:rsidRDefault="00C97C02" w:rsidP="00C97C02" w:rsidR="00C97C02">
      <w:pPr>
        <w:numPr>
          <w:ilvl w:val="0"/>
          <w:numId w:val="48"/>
        </w:numPr>
        <w:spacing w:after="120"/>
        <w:jc w:val="both"/>
      </w:pPr>
      <w:r>
        <w:t>Sačinjen je Pregled imovine i obveza (sukladno čl. 223. SZ).</w:t>
      </w:r>
    </w:p>
    <w:p w:rsidRDefault="00C97C02" w:rsidP="00C97C02" w:rsidR="00C97C02">
      <w:pPr>
        <w:numPr>
          <w:ilvl w:val="0"/>
          <w:numId w:val="48"/>
        </w:numPr>
        <w:spacing w:after="120"/>
        <w:jc w:val="both"/>
      </w:pPr>
      <w:r>
        <w:t>Izvršene su i sve druge potrebne radnje u tijeku stečajnog postupka.</w:t>
      </w:r>
    </w:p>
    <w:p w:rsidRDefault="00C97C02" w:rsidP="00C97C02" w:rsidR="00C97C02"/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t>IMOVINA DRUŠTVA</w:t>
      </w:r>
    </w:p>
    <w:p w:rsidRDefault="00C97C02" w:rsidP="00C97C02" w:rsidR="00C97C02">
      <w:r>
        <w:t>Stečajni upravitelj utvrdio je sljedeću imovinu društva:</w:t>
      </w:r>
    </w:p>
    <w:p w:rsidRDefault="00C97C02" w:rsidP="00C97C02" w:rsidR="00C97C02"/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</w:pPr>
      <w:r>
        <w:t>NEKRETNINE</w:t>
      </w:r>
    </w:p>
    <w:p w:rsidRDefault="00C97C02" w:rsidP="00C97C02" w:rsidR="00C97C02"/>
    <w:p w:rsidRDefault="00C97C02" w:rsidP="00C97C02" w:rsidR="00C97C02">
      <w:pPr>
        <w:spacing w:after="80"/>
      </w:pPr>
      <w:r>
        <w:t xml:space="preserve">Nekretnina ukupno procijenjene vrijednosti od </w:t>
      </w:r>
      <w:r>
        <w:rPr>
          <w:b/>
        </w:rPr>
        <w:t>177.000,00 kn, odnosno 24.000,00 €</w:t>
      </w:r>
      <w:r>
        <w:t xml:space="preserve"> prema procjeni stalnog sudskog vještaka za graditeljstvo i procjenu nekretnina Darka </w:t>
      </w:r>
      <w:proofErr w:type="spellStart"/>
      <w:r>
        <w:t>Šošića</w:t>
      </w:r>
      <w:proofErr w:type="spellEnd"/>
      <w:r>
        <w:t xml:space="preserve"> dipl.ing.građ.</w:t>
      </w:r>
    </w:p>
    <w:p w:rsidRDefault="00C97C02" w:rsidP="00C97C02" w:rsidR="00C97C02">
      <w:pPr>
        <w:spacing w:after="80"/>
      </w:pPr>
    </w:p>
    <w:p w:rsidRDefault="00C97C02" w:rsidP="00C97C02" w:rsidR="00C97C02">
      <w:pPr>
        <w:spacing w:after="80"/>
        <w:ind w:left="705"/>
        <w:rPr>
          <w:b/>
        </w:rPr>
      </w:pPr>
      <w:r>
        <w:rPr>
          <w:b/>
        </w:rPr>
        <w:t xml:space="preserve">Nekretnina upisana u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br</w:t>
      </w:r>
      <w:proofErr w:type="spellEnd"/>
      <w:r>
        <w:rPr>
          <w:b/>
        </w:rPr>
        <w:t>: 1169, Općinskog suda u Bjelovaru, Zemljišnoknjižni odjel Bjelovar, katastarska općina Severin i to:</w:t>
      </w:r>
    </w:p>
    <w:p w:rsidRDefault="00C97C02" w:rsidP="00C97C02" w:rsidR="00C97C02">
      <w:pPr>
        <w:numPr>
          <w:ilvl w:val="0"/>
          <w:numId w:val="49"/>
        </w:numPr>
        <w:spacing w:after="80"/>
        <w:rPr>
          <w:b/>
        </w:rPr>
      </w:pPr>
      <w:r>
        <w:rPr>
          <w:b/>
        </w:rPr>
        <w:t>z.k.č. 730/14 livada u Severinu površine 1 jutro i 899čhv</w:t>
      </w:r>
    </w:p>
    <w:p w:rsidRDefault="00C97C02" w:rsidP="00C97C02" w:rsidR="00C97C02">
      <w:pPr>
        <w:rPr>
          <w:lang w:eastAsia="hr-HR"/>
        </w:rPr>
      </w:pPr>
    </w:p>
    <w:p w:rsidRDefault="00C97C02" w:rsidP="00C97C02" w:rsidR="00C97C02"/>
    <w:p w:rsidRDefault="00C97C02" w:rsidP="00C97C02" w:rsidR="00C97C02">
      <w:pPr>
        <w:spacing w:after="80"/>
        <w:rPr>
          <w:u w:val="single"/>
        </w:rPr>
      </w:pPr>
      <w:proofErr w:type="spellStart"/>
      <w:r>
        <w:rPr>
          <w:u w:val="single"/>
        </w:rPr>
        <w:t>Razlučno</w:t>
      </w:r>
      <w:proofErr w:type="spellEnd"/>
      <w:r>
        <w:rPr>
          <w:u w:val="single"/>
        </w:rPr>
        <w:t xml:space="preserve"> pravo na navedenoj nekretnini je za korist:</w:t>
      </w:r>
    </w:p>
    <w:p w:rsidRDefault="00C97C02" w:rsidP="00C97C02" w:rsidR="00C97C02">
      <w:pPr>
        <w:spacing w:after="80"/>
        <w:rPr>
          <w:u w:val="single"/>
        </w:rPr>
      </w:pPr>
    </w:p>
    <w:p w:rsidRDefault="00C97C02" w:rsidP="00C97C02" w:rsidR="00C97C02">
      <w:pPr>
        <w:numPr>
          <w:ilvl w:val="0"/>
          <w:numId w:val="50"/>
        </w:numPr>
        <w:spacing w:after="80"/>
        <w:contextualSpacing/>
        <w:rPr>
          <w:lang w:eastAsia="hr-HR"/>
        </w:rPr>
      </w:pPr>
      <w:r>
        <w:lastRenderedPageBreak/>
        <w:t xml:space="preserve">REPUBLIKA HRVATSKA, </w:t>
      </w:r>
    </w:p>
    <w:p w:rsidRDefault="00C97C02" w:rsidP="00C97C02" w:rsidR="00C97C02"/>
    <w:p w:rsidRDefault="00C97C02" w:rsidP="00C97C02" w:rsidR="00C97C02">
      <w:pPr>
        <w:rPr>
          <w:u w:val="single"/>
        </w:rPr>
      </w:pPr>
      <w:r>
        <w:rPr>
          <w:u w:val="single"/>
        </w:rPr>
        <w:t>Pod brojem Z-5656/13 zaprimljeno 21.10.2013. godine</w:t>
      </w:r>
    </w:p>
    <w:p w:rsidRDefault="00C97C02" w:rsidP="00C97C02" w:rsidR="00C97C02">
      <w:pPr>
        <w:spacing w:after="80"/>
      </w:pPr>
      <w:r>
        <w:t xml:space="preserve">Na temelju čl. 55 st.1 </w:t>
      </w:r>
      <w:proofErr w:type="spellStart"/>
      <w:r>
        <w:t>toč</w:t>
      </w:r>
      <w:proofErr w:type="spellEnd"/>
      <w:r>
        <w:t xml:space="preserve">. B i čl. 56 Zakona o zemljišnim knjigama i </w:t>
      </w:r>
      <w:proofErr w:type="spellStart"/>
      <w:r>
        <w:t>ovosudnog</w:t>
      </w:r>
      <w:proofErr w:type="spellEnd"/>
      <w:r>
        <w:t xml:space="preserve"> nepravomoćnog rješenja </w:t>
      </w:r>
      <w:proofErr w:type="spellStart"/>
      <w:r>
        <w:t>br.Ovr</w:t>
      </w:r>
      <w:proofErr w:type="spellEnd"/>
      <w:r>
        <w:t xml:space="preserve">-2542/13 od 17. listopada 2013.g. predbilježuje se pravo zaloga , radi osiguranja novčane tražbine u iznosu od 650.6007,71kn zajedno sa zakonskom zateznom kamatom na glavnicu u iznosu od 591.581,61kn, prema stopi koja se određuje za svako polugodištu koje je prethodilo tekućem polugodištu za 5 </w:t>
      </w:r>
      <w:proofErr w:type="spellStart"/>
      <w:r>
        <w:t>postotonih</w:t>
      </w:r>
      <w:proofErr w:type="spellEnd"/>
      <w:r>
        <w:t xml:space="preserve"> poena tekućom od 28.07.2013.g. pa do isplate, te troška postupka osiguranja u korist: REPUBLIKA HRVATSKA</w:t>
      </w:r>
    </w:p>
    <w:p w:rsidRDefault="00C97C02" w:rsidP="00C97C02" w:rsidR="00C97C02">
      <w:pPr>
        <w:spacing w:after="80"/>
      </w:pPr>
    </w:p>
    <w:p w:rsidRDefault="00C97C02" w:rsidP="00C97C02" w:rsidR="00C97C02">
      <w:pPr>
        <w:spacing w:after="80"/>
      </w:pPr>
      <w:r>
        <w:t>Na nekretnini su upisane sljedeće zabilježbe:</w:t>
      </w:r>
    </w:p>
    <w:p w:rsidRDefault="00C97C02" w:rsidP="00C97C02" w:rsidR="00C97C02">
      <w:pPr>
        <w:spacing w:after="80"/>
        <w:rPr>
          <w:u w:val="single"/>
        </w:rPr>
      </w:pPr>
      <w:r>
        <w:rPr>
          <w:u w:val="single"/>
        </w:rPr>
        <w:t>Pod brojem Z-177/08 zaprimljeno 11.01.2008. godine</w:t>
      </w:r>
    </w:p>
    <w:p w:rsidRDefault="00C97C02" w:rsidP="00C97C02" w:rsidR="00C97C02">
      <w:pPr>
        <w:spacing w:after="80"/>
      </w:pPr>
      <w:r>
        <w:t>Uknjižuje se pravo prvokupa na nekretninama u A i to na rok od 5 godina po fiksnoj cijeni u iznosu od 50 % od plaćene kupoprodajne cijene bez kamata, u korist i na ime: OPĆINA SEVERIN</w:t>
      </w:r>
    </w:p>
    <w:p w:rsidRDefault="00C97C02" w:rsidP="00C97C02" w:rsidR="00C97C02">
      <w:pPr>
        <w:spacing w:after="80"/>
        <w:rPr>
          <w:u w:val="single"/>
        </w:rPr>
      </w:pPr>
      <w:r>
        <w:rPr>
          <w:u w:val="single"/>
        </w:rPr>
        <w:t>Pod brojem Z-3911/08 zaprimljeno 20.06.2008. godine</w:t>
      </w:r>
    </w:p>
    <w:p w:rsidRDefault="00C97C02" w:rsidP="00C97C02" w:rsidR="00C97C02">
      <w:pPr>
        <w:spacing w:after="80"/>
      </w:pPr>
      <w:r>
        <w:t xml:space="preserve">Na temelju Ugovora o osnivanju prava služnosti od 04. lipnja 2008.g., uknjiženo je pravo služnosti nepotpunog izvlaštenja radi izgradnje i održavanja magistralnog vodoopskrbnog cjevovoda Bjelovarsko-bilogorske županije, dionica </w:t>
      </w:r>
      <w:proofErr w:type="spellStart"/>
      <w:r>
        <w:t>Patkovac</w:t>
      </w:r>
      <w:proofErr w:type="spellEnd"/>
      <w:r>
        <w:t>-</w:t>
      </w:r>
      <w:proofErr w:type="spellStart"/>
      <w:r>
        <w:t>Drljanovac</w:t>
      </w:r>
      <w:proofErr w:type="spellEnd"/>
      <w:r>
        <w:t xml:space="preserve">, kao i pravo služnosti prilaza građevinskoj operativi radi izgradnje i održavanja cjevovoda, na </w:t>
      </w:r>
      <w:proofErr w:type="spellStart"/>
      <w:r>
        <w:t>čkbr</w:t>
      </w:r>
      <w:proofErr w:type="spellEnd"/>
      <w:r>
        <w:t>. 730/14, sa površinom izvlaštenja od 436 m2, u korist: BJELOVARSKO BILOGORSKA ŽUPANIJA BJELOVAR, BJELOVAR, DR. ANTE STARČEVIĆA 8</w:t>
      </w:r>
    </w:p>
    <w:p w:rsidRDefault="00C97C02" w:rsidP="00C97C02" w:rsidR="00C97C02">
      <w:pPr>
        <w:spacing w:after="80"/>
        <w:rPr>
          <w:u w:val="single"/>
        </w:rPr>
      </w:pPr>
      <w:r>
        <w:rPr>
          <w:u w:val="single"/>
        </w:rPr>
        <w:t>Pod brojem Z-5134/13 od 24.09.2013. godine</w:t>
      </w:r>
    </w:p>
    <w:p w:rsidRDefault="00C97C02" w:rsidP="00C97C02" w:rsidR="00C97C02">
      <w:pPr>
        <w:spacing w:after="80"/>
      </w:pPr>
      <w:r>
        <w:t xml:space="preserve">Na temelju čl. 84.a. st.1 Zakona o zemljišnim knjigama a u svezi čl. 86 Zakona o izmjenama i dopunama Zakona o zemljišnim knjigama i prijedloga Republike Hrvatske zastupane po Odo u Bjelovaru br. O-DO-293/13 </w:t>
      </w:r>
      <w:proofErr w:type="spellStart"/>
      <w:r>
        <w:t>zabilježuje</w:t>
      </w:r>
      <w:proofErr w:type="spellEnd"/>
      <w:r>
        <w:t xml:space="preserve"> se pokretanje postupka predlagatelja Republike Hrvatske </w:t>
      </w:r>
      <w:proofErr w:type="spellStart"/>
      <w:r>
        <w:t>zastup</w:t>
      </w:r>
      <w:proofErr w:type="spellEnd"/>
      <w:r>
        <w:t>. po ODO u Bjelovaru, radi osiguranja novčane tražbine prisilnim zasnivanjem založnog prava na nekretninama</w:t>
      </w:r>
      <w:r>
        <w:rPr>
          <w:u w:val="single"/>
        </w:rPr>
        <w:t>.</w:t>
      </w:r>
    </w:p>
    <w:p w:rsidRDefault="00C97C02" w:rsidP="00C97C02" w:rsidR="00C97C02">
      <w:pPr>
        <w:spacing w:after="80"/>
        <w:rPr>
          <w:u w:val="single"/>
        </w:rPr>
      </w:pPr>
    </w:p>
    <w:p w:rsidRDefault="00C97C02" w:rsidP="00C97C02" w:rsidR="00C97C02">
      <w:pPr>
        <w:rPr>
          <w:lang w:eastAsia="hr-HR"/>
        </w:rPr>
      </w:pPr>
    </w:p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</w:pPr>
      <w:r>
        <w:t xml:space="preserve">POKRETNINE </w:t>
      </w:r>
    </w:p>
    <w:p w:rsidRDefault="00C97C02" w:rsidP="00C97C02" w:rsidR="00C97C02"/>
    <w:p w:rsidRDefault="00C97C02" w:rsidP="00C97C02" w:rsidR="00C97C02">
      <w:pPr>
        <w:rPr>
          <w:b/>
        </w:rPr>
      </w:pPr>
      <w:r>
        <w:t xml:space="preserve">Uvidom u uvjerenje broj: H123-U-000173-18 od 20.08.2018. izdanom od Centra za vozila Hrvatske d.d., Stanica za tehnički pregled  „EUROZAGREB3“ podaci iz službene evidencije Ministarstva unutarnji poslova dužnik </w:t>
      </w:r>
      <w:r>
        <w:rPr>
          <w:b/>
        </w:rPr>
        <w:t>nije evidentiran kao vlasnik vozila.</w:t>
      </w:r>
    </w:p>
    <w:p w:rsidRDefault="00C97C02" w:rsidP="00C97C02" w:rsidR="00C97C02">
      <w:pPr>
        <w:rPr>
          <w:b/>
        </w:rPr>
      </w:pPr>
    </w:p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  <w:rPr>
          <w:b/>
        </w:rPr>
      </w:pPr>
      <w:r>
        <w:t>POTRAŽIVANJA</w:t>
      </w:r>
    </w:p>
    <w:p w:rsidRDefault="00C97C02" w:rsidP="00C97C02" w:rsidR="00C97C02"/>
    <w:p w:rsidRDefault="00C97C02" w:rsidP="00C97C02" w:rsidR="00C97C02">
      <w:pPr>
        <w:spacing w:after="80"/>
      </w:pPr>
      <w:r>
        <w:lastRenderedPageBreak/>
        <w:t>S obzirom da ne posjedujem nikakvu poslovnu dokumentaciju stečajnog dužnika ne mogu potvrditi postojanje eventualnih potraživanja.</w:t>
      </w:r>
    </w:p>
    <w:p w:rsidRDefault="00C97C02" w:rsidP="00C97C02" w:rsidR="00C97C02">
      <w:pPr>
        <w:rPr>
          <w:lang w:eastAsia="hr-HR"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pStyle w:val="Podnaslov"/>
        <w:numPr>
          <w:ilvl w:val="1"/>
          <w:numId w:val="47"/>
        </w:numPr>
        <w:spacing w:after="60"/>
        <w:outlineLvl w:val="1"/>
        <w:rPr>
          <w:b/>
        </w:rPr>
      </w:pPr>
      <w:r>
        <w:t>AKTIVNI SUDSKI PREDMETI</w:t>
      </w:r>
    </w:p>
    <w:p w:rsidRDefault="00C97C02" w:rsidP="00C97C02" w:rsidR="00C97C02">
      <w:pPr>
        <w:ind w:left="720"/>
        <w:rPr>
          <w:b/>
        </w:rPr>
      </w:pPr>
    </w:p>
    <w:p w:rsidRDefault="00C97C02" w:rsidP="00C97C02" w:rsidR="00C97C02">
      <w:r>
        <w:t>Prema dostupnoj dokumentaciji nema u tijeku aktivnih sudskih predmeta koji bi se vodili u korist stečajne mase.</w:t>
      </w:r>
    </w:p>
    <w:p w:rsidRDefault="00C97C02" w:rsidP="00C97C02" w:rsidR="00C97C02"/>
    <w:p w:rsidRDefault="00C97C02" w:rsidP="00C97C02" w:rsidR="00C97C02"/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t>OBVEZE STEČAJNE MASE</w:t>
      </w:r>
    </w:p>
    <w:p w:rsidRDefault="00C97C02" w:rsidP="00C97C02" w:rsidR="00C97C02">
      <w:pPr>
        <w:rPr>
          <w:b/>
        </w:rPr>
      </w:pPr>
    </w:p>
    <w:p w:rsidRDefault="00C97C02" w:rsidP="00C97C02" w:rsidR="00C97C02">
      <w:r>
        <w:t>OBVEZE društva prema prijavljenim i ispitanim tražbinama stečajnih vjerovnika ukupno iznose ………………………………………………..…992.534,14  kuna.</w:t>
      </w: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  <w:rPr>
          <w:b/>
        </w:rPr>
      </w:pPr>
      <w:r>
        <w:t>VJEROVNICI STEČAJNOG DUŽNIKA</w:t>
      </w:r>
    </w:p>
    <w:p w:rsidRDefault="00C97C02" w:rsidP="00C97C02" w:rsidR="00C97C02">
      <w:r>
        <w:t>Stečajni upravitelj zaprimio je četiri  (4) tražbine vjerovnika stečajnog dužnika.</w:t>
      </w:r>
    </w:p>
    <w:p w:rsidRDefault="00C97C02" w:rsidP="00C97C02" w:rsidR="00C97C02">
      <w:pPr>
        <w:rPr>
          <w:rFonts w:eastAsia="Calibri"/>
        </w:rPr>
      </w:pPr>
      <w:r>
        <w:rPr>
          <w:rFonts w:eastAsia="Calibri"/>
        </w:rPr>
        <w:t xml:space="preserve">Ukupan iznos prijavljenih tražbina: </w:t>
      </w:r>
    </w:p>
    <w:p w:rsidRDefault="00C97C02" w:rsidP="00C97C02" w:rsidR="00C97C02">
      <w:pPr>
        <w:rPr>
          <w:rFonts w:eastAsia="Calibri"/>
        </w:rPr>
      </w:pPr>
    </w:p>
    <w:tbl>
      <w:tblPr>
        <w:tblW w:type="dxa" w:w="9000"/>
        <w:tblInd w:type="dxa" w:w="113"/>
        <w:tblLook w:val="04A0" w:noVBand="1" w:noHBand="0" w:lastColumn="0" w:firstColumn="1" w:lastRow="0" w:firstRow="1"/>
      </w:tblPr>
      <w:tblGrid>
        <w:gridCol w:w="2560"/>
        <w:gridCol w:w="2260"/>
        <w:gridCol w:w="2120"/>
        <w:gridCol w:w="2060"/>
      </w:tblGrid>
      <w:tr w:rsidTr="00C97C02" w:rsidR="00C97C02">
        <w:trPr>
          <w:trHeight w:val="315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Prijavljeno 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Priznato </w:t>
            </w:r>
          </w:p>
        </w:tc>
        <w:tc>
          <w:tcPr>
            <w:tcW w:type="dxa" w:w="2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Osporeno </w:t>
            </w:r>
          </w:p>
        </w:tc>
      </w:tr>
      <w:tr w:rsidTr="00C97C02" w:rsidR="00C97C02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Ukupno: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</w:tbl>
    <w:p w:rsidRDefault="00C97C02" w:rsidP="00C97C02" w:rsidR="00C97C02">
      <w:pPr>
        <w:rPr>
          <w:rFonts w:eastAsia="Calibri"/>
        </w:rPr>
      </w:pPr>
    </w:p>
    <w:p w:rsidRDefault="00C97C02" w:rsidP="00C97C02" w:rsidR="00C97C02">
      <w:pPr>
        <w:rPr>
          <w:rFonts w:eastAsia="Times New Roman"/>
        </w:rPr>
      </w:pPr>
    </w:p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lastRenderedPageBreak/>
        <w:t>PREDRAČUN TROŠKOVA ZA NAREDNO ŠESTOMJESEČNO RAZDOBLJE</w:t>
      </w:r>
    </w:p>
    <w:p w:rsidRDefault="00C97C02" w:rsidP="00C97C02" w:rsidR="00C97C02"/>
    <w:p w:rsidRDefault="00C97C02" w:rsidP="00C97C02" w:rsidR="00C97C02">
      <w:r>
        <w:t>U skladu sa čl. 89. SZ stečajni upravitelj donosi predračun troškova stečajnog postupka za naredno šestomjesečno razdoblje.</w:t>
      </w:r>
    </w:p>
    <w:p w:rsidRDefault="00C97C02" w:rsidP="00C97C02" w:rsidR="00C97C02"/>
    <w:tbl>
      <w:tblPr>
        <w:tblW w:type="dxa" w:w="8420"/>
        <w:tblInd w:type="dxa" w:w="113"/>
        <w:tblLook w:val="04A0" w:noVBand="1" w:noHBand="0" w:lastColumn="0" w:firstColumn="1" w:lastRow="0" w:firstRow="1"/>
      </w:tblPr>
      <w:tblGrid>
        <w:gridCol w:w="460"/>
        <w:gridCol w:w="6339"/>
        <w:gridCol w:w="1621"/>
      </w:tblGrid>
      <w:tr w:rsidTr="00C97C02" w:rsidR="00C97C02">
        <w:trPr>
          <w:trHeight w:val="315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rb</w:t>
            </w:r>
            <w:proofErr w:type="spellEnd"/>
          </w:p>
        </w:tc>
        <w:tc>
          <w:tcPr>
            <w:tcW w:type="dxa" w:w="63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Troškovi</w:t>
            </w:r>
          </w:p>
        </w:tc>
        <w:tc>
          <w:tcPr>
            <w:tcW w:type="dxa" w:w="1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u kn</w:t>
            </w:r>
          </w:p>
        </w:tc>
      </w:tr>
      <w:tr w:rsidTr="00C97C02" w:rsidR="00C97C02">
        <w:trPr>
          <w:trHeight w:val="30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Materijalni troškovi, uredski materijal 100,00 kn/</w:t>
            </w:r>
            <w:proofErr w:type="spellStart"/>
            <w:r>
              <w:rPr>
                <w:color w:val="000000"/>
              </w:rPr>
              <w:t>mj</w:t>
            </w:r>
            <w:proofErr w:type="spellEnd"/>
            <w:r>
              <w:rPr>
                <w:color w:val="000000"/>
              </w:rPr>
              <w:t xml:space="preserve"> x 6 mj.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600,00</w:t>
            </w:r>
          </w:p>
        </w:tc>
      </w:tr>
      <w:tr w:rsidTr="00C97C02" w:rsidR="00C97C02">
        <w:trPr>
          <w:trHeight w:val="30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Naknada za platni promet 70,00 x 6 mj.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420,00</w:t>
            </w:r>
          </w:p>
        </w:tc>
      </w:tr>
      <w:tr w:rsidTr="00C97C02" w:rsidR="00C97C02">
        <w:trPr>
          <w:trHeight w:val="30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Najam ureda stečajnog upravitelja 675,00 kn/</w:t>
            </w:r>
            <w:proofErr w:type="spellStart"/>
            <w:r>
              <w:rPr>
                <w:color w:val="000000"/>
              </w:rPr>
              <w:t>mj</w:t>
            </w:r>
            <w:proofErr w:type="spellEnd"/>
            <w:r>
              <w:rPr>
                <w:color w:val="000000"/>
              </w:rPr>
              <w:t xml:space="preserve"> bruto x 6 mj.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4.050,00</w:t>
            </w:r>
          </w:p>
        </w:tc>
      </w:tr>
      <w:tr w:rsidTr="00C97C02" w:rsidR="00C97C02">
        <w:trPr>
          <w:trHeight w:val="30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Knjigovodstvene usluge 1.000,00 kn bruto </w:t>
            </w:r>
            <w:proofErr w:type="spellStart"/>
            <w:r>
              <w:rPr>
                <w:color w:val="000000"/>
              </w:rPr>
              <w:t>mj</w:t>
            </w:r>
            <w:proofErr w:type="spellEnd"/>
            <w:r>
              <w:rPr>
                <w:color w:val="000000"/>
              </w:rPr>
              <w:t xml:space="preserve"> x 6 mj.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6.000,00</w:t>
            </w:r>
          </w:p>
        </w:tc>
      </w:tr>
      <w:tr w:rsidTr="00C97C02" w:rsidR="00C97C02">
        <w:trPr>
          <w:trHeight w:val="30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Procjena nekretnine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8.000,00</w:t>
            </w:r>
          </w:p>
        </w:tc>
      </w:tr>
      <w:tr w:rsidTr="00C97C02" w:rsidR="00C97C02">
        <w:trPr>
          <w:trHeight w:val="315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</w:pPr>
            <w:r>
              <w:t> </w:t>
            </w:r>
          </w:p>
        </w:tc>
      </w:tr>
      <w:tr w:rsidTr="00C97C02" w:rsidR="00C97C02">
        <w:trPr>
          <w:trHeight w:val="315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6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19.070,00</w:t>
            </w:r>
          </w:p>
        </w:tc>
      </w:tr>
    </w:tbl>
    <w:p w:rsidRDefault="00C97C02" w:rsidP="00C97C02" w:rsidR="00C97C02">
      <w:pPr>
        <w:pStyle w:val="Naslov"/>
      </w:pPr>
    </w:p>
    <w:p w:rsidRDefault="00C97C02" w:rsidP="00C97C02" w:rsidR="00C97C02">
      <w:pPr>
        <w:pStyle w:val="Naslov"/>
        <w:numPr>
          <w:ilvl w:val="0"/>
          <w:numId w:val="47"/>
        </w:numPr>
        <w:pBdr>
          <w:bottom w:space="0" w:sz="0" w:color="auto" w:val="none"/>
        </w:pBdr>
        <w:spacing w:after="60" w:before="240"/>
        <w:contextualSpacing w:val="false"/>
        <w:outlineLvl w:val="0"/>
      </w:pPr>
      <w:r>
        <w:t>ODNOS IMOVINE I OBVEZA STEČAJNOG DUŽNIKA</w:t>
      </w:r>
    </w:p>
    <w:p w:rsidRDefault="00C97C02" w:rsidP="00C97C02" w:rsidR="00C97C02">
      <w:pPr>
        <w:rPr>
          <w:b/>
        </w:rPr>
      </w:pPr>
    </w:p>
    <w:tbl>
      <w:tblPr>
        <w:tblW w:type="dxa" w:w="844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60"/>
        <w:gridCol w:w="2080"/>
      </w:tblGrid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28.09.2018. godine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177.000,00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177.000,00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sz w:val="20"/>
                <w:szCs w:val="20"/>
              </w:rPr>
            </w:pP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sz w:val="20"/>
                <w:szCs w:val="20"/>
              </w:rPr>
            </w:pP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19.070,00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1.011.604,14</w:t>
            </w: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sz w:val="20"/>
                <w:szCs w:val="20"/>
              </w:rPr>
            </w:pP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sz w:val="20"/>
                <w:szCs w:val="20"/>
              </w:rPr>
            </w:pP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sz w:val="20"/>
                <w:szCs w:val="20"/>
              </w:rPr>
            </w:pPr>
          </w:p>
        </w:tc>
      </w:tr>
      <w:tr w:rsidTr="00C97C02" w:rsidR="00C97C02">
        <w:trPr>
          <w:trHeight w:val="315"/>
        </w:trPr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C02" w:rsidR="00C97C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-834.604,14</w:t>
            </w:r>
          </w:p>
        </w:tc>
      </w:tr>
    </w:tbl>
    <w:p w:rsidRDefault="00C97C02" w:rsidP="00C97C02" w:rsidR="00C97C02"/>
    <w:p w:rsidRDefault="00C97C02" w:rsidP="00C97C02" w:rsidR="00C97C02"/>
    <w:p w:rsidRDefault="00C97C02" w:rsidP="00C97C02" w:rsidR="00C97C02">
      <w:pPr>
        <w:jc w:val="center"/>
      </w:pPr>
    </w:p>
    <w:p w:rsidRDefault="00C97C02" w:rsidP="00C97C02" w:rsidR="00C97C02">
      <w:pPr>
        <w:jc w:val="center"/>
        <w:rPr>
          <w:b/>
        </w:rPr>
      </w:pPr>
      <w:r>
        <w:rPr>
          <w:b/>
        </w:rPr>
        <w:t>ZAKLJUČAK</w:t>
      </w:r>
    </w:p>
    <w:p w:rsidRDefault="00C97C02" w:rsidP="00C97C02" w:rsidR="00C97C02"/>
    <w:p w:rsidRDefault="00C97C02" w:rsidP="00C97C02" w:rsidR="00C97C02"/>
    <w:p w:rsidRDefault="00C97C02" w:rsidP="00C97C02" w:rsidR="00C97C02">
      <w:r>
        <w:t>Društvo ima imovinu, a sve sukladno navedenom u ovom Izvješću.</w:t>
      </w:r>
    </w:p>
    <w:p w:rsidRDefault="00C97C02" w:rsidP="00C97C02" w:rsidR="00C97C02">
      <w:r>
        <w:t xml:space="preserve">Mišljenja sam kako postoji mogućnost djelomičnog namirenja </w:t>
      </w:r>
      <w:proofErr w:type="spellStart"/>
      <w:r>
        <w:t>razlučnog</w:t>
      </w:r>
      <w:proofErr w:type="spellEnd"/>
      <w:r>
        <w:t xml:space="preserve"> vjerovnika, kao i troškova stečajnog postupka.</w:t>
      </w:r>
    </w:p>
    <w:p w:rsidRDefault="00C97C02" w:rsidP="00C97C02" w:rsidR="00C97C02"/>
    <w:p w:rsidRDefault="00C97C02" w:rsidP="00C97C02" w:rsidR="00C97C02"/>
    <w:p w:rsidRDefault="00C97C02" w:rsidP="00C97C02" w:rsidR="00C97C02">
      <w:pPr>
        <w:rPr>
          <w:b/>
          <w:u w:val="single"/>
        </w:rPr>
      </w:pPr>
      <w:r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C97C02" w:rsidP="00C97C02" w:rsidR="00C97C02">
      <w:pPr>
        <w:rPr>
          <w:u w:val="single"/>
        </w:rPr>
      </w:pPr>
    </w:p>
    <w:p w:rsidRDefault="00C97C02" w:rsidP="00C97C02" w:rsidR="00C97C02">
      <w:pPr>
        <w:numPr>
          <w:ilvl w:val="0"/>
          <w:numId w:val="51"/>
        </w:numPr>
        <w:spacing w:after="0"/>
        <w:jc w:val="both"/>
        <w:rPr>
          <w:b/>
        </w:rPr>
      </w:pPr>
      <w:r>
        <w:rPr>
          <w:b/>
        </w:rPr>
        <w:t>Da se prihvati Izvješće stečajnog upravitelja o gospodarskom položaju stečajnog dužnika, te da se odobre sve do sada poduzete radnje stečajnog upravitelja.</w:t>
      </w: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rPr>
          <w:b/>
        </w:rPr>
      </w:pPr>
    </w:p>
    <w:p w:rsidRDefault="00C97C02" w:rsidP="00C97C02" w:rsidR="00C97C02">
      <w:pPr>
        <w:ind w:firstLine="720" w:left="5040"/>
      </w:pPr>
      <w:r>
        <w:t>Stečajni upravitelj</w:t>
      </w:r>
    </w:p>
    <w:p w:rsidRDefault="00C97C02" w:rsidP="00C97C02" w:rsidR="00C97C02">
      <w:pPr>
        <w:ind w:left="5760"/>
      </w:pPr>
      <w:r>
        <w:t xml:space="preserve"> Ivana Brebrić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74277F"/>
    <w:multiLevelType w:val="multilevel"/>
    <w:tmpl w:val="9AD45B12"/>
    <w:lvl w:ilvl="0">
      <w:start w:val="1"/>
      <w:numFmt w:val="decimal"/>
      <w:pStyle w:val="ABCNaslov"/>
      <w:lvlText w:val="%1."/>
      <w:lvlJc w:val="left"/>
      <w:pPr>
        <w:ind w:hanging="360" w:left="360"/>
      </w:pPr>
    </w:lvl>
    <w:lvl w:ilvl="1">
      <w:start w:val="1"/>
      <w:numFmt w:val="decimal"/>
      <w:pStyle w:val="Naslov1Char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40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123AF9"/>
    <w:multiLevelType w:val="hybridMultilevel"/>
    <w:tmpl w:val="BEF2C3A4"/>
    <w:lvl w:tplc="B748DC9A" w:ilvl="0">
      <w:start w:val="1"/>
      <w:numFmt w:val="decimal"/>
      <w:lvlText w:val="%1)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4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C0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09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St-385/2017-15</izvorni_sadrzaj>
    <derivirana_varijabla naziv="DomainObject.Oznaka_1">St-385/2017-15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RORAK društvo s ograničenom odgovornošću za trgovinu, proizvodnju i usluge, Bjelovar</izvorni_sadrzaj>
    <derivirana_varijabla naziv="DomainObject.Predmet.ProtustrankaFormated_1">  RORAK društvo s ograničenom odgovornošću za trgovinu, proizvodnju i usluge, Bjelovar</derivirana_varijabla>
  </DomainObject.Predmet.ProtustrankaFormated>
  <DomainObject.Predmet.ProtustrankaFormatedOIB>
    <izvorni_sadrzaj>  RORAK društvo s ograničenom odgovornošću za trgovinu, proizvodnju i usluge, Bjelovar, OIB 16270270297</izvorni_sadrzaj>
    <derivirana_varijabla naziv="DomainObject.Predmet.ProtustrankaFormatedOIB_1">  RORAK društvo s ograničenom odgovornošću za trgovinu, proizvodnju i usluge, Bjelovar, OIB 16270270297</derivirana_varijabla>
  </DomainObject.Predmet.ProtustrankaFormatedOIB>
  <DomainObject.Predmet.ProtustrankaFormatedWithAdress>
    <izvorni_sadrzaj> RORAK društvo s ograničenom odgovornošću za trgovinu, proizvodnju i usluge, Bjelovar, Ivana Dončevića 25, 43000 Bjelovar</izvorni_sadrzaj>
    <derivirana_varijabla naziv="DomainObject.Predmet.ProtustrankaFormatedWithAdress_1"> RORAK društvo s ograničenom odgovornošću za trgovinu, proizvodnju i usluge, Bjelovar, Ivana Dončevića 25, 43000 Bjelovar</derivirana_varijabla>
  </DomainObject.Predmet.ProtustrankaFormatedWithAdress>
  <DomainObject.Predmet.ProtustrankaFormatedWithAdressOIB>
    <izvorni_sadrzaj> RORAK društvo s ograničenom odgovornošću za trgovinu, proizvodnju i usluge, Bjelovar, OIB 16270270297, Ivana Dončevića 25, 43000 Bjelovar</izvorni_sadrzaj>
    <derivirana_varijabla naziv="DomainObject.Predmet.ProtustrankaFormatedWithAdressOIB_1"> RORAK društvo s ograničenom odgovornošću za trgovinu, proizvodnju i usluge, Bjelovar, OIB 16270270297, Ivana Dončevića 25, 43000 Bjelovar</derivirana_varijabla>
  </DomainObject.Predmet.ProtustrankaFormatedWithAdressOIB>
  <DomainObject.Predmet.ProtustrankaWithAdress>
    <izvorni_sadrzaj>RORAK društvo s ograničenom odgovornošću za trgovinu, proizvodnju i usluge, Bjelovar Ivana Dončevića 25, 43000 Bjelovar</izvorni_sadrzaj>
    <derivirana_varijabla naziv="DomainObject.Predmet.ProtustrankaWithAdress_1">RORAK društvo s ograničenom odgovornošću za trgovinu, proizvodnju i usluge, Bjelovar Ivana Dončevića 25, 43000 Bjelovar</derivirana_varijabla>
  </DomainObject.Predmet.ProtustrankaWithAdress>
  <DomainObject.Predmet.ProtustrankaWithAdressOIB>
    <izvorni_sadrzaj>RORAK društvo s ograničenom odgovornošću za trgovinu, proizvodnju i usluge, Bjelovar, OIB 16270270297, Ivana Dončevića 25, 43000 Bjelovar</izvorni_sadrzaj>
    <derivirana_varijabla naziv="DomainObject.Predmet.ProtustrankaWithAdressOIB_1">RORAK društvo s ograničenom odgovornošću za trgovinu, proizvodnju i usluge, Bjelovar, OIB 16270270297, Ivana Dončevića 25, 43000 Bjelovar</derivirana_varijabla>
  </DomainObject.Predmet.ProtustrankaWithAdressOIB>
  <DomainObject.Predmet.ProtustrankaNazivFormated>
    <izvorni_sadrzaj>RORAK društvo s ograničenom odgovornošću za trgovinu, proizvodnju i usluge, Bjelovar</izvorni_sadrzaj>
    <derivirana_varijabla naziv="DomainObject.Predmet.ProtustrankaNazivFormated_1">RORAK društvo s ograničenom odgovornošću za trgovinu, proizvodnju i usluge, Bjelovar</derivirana_varijabla>
  </DomainObject.Predmet.ProtustrankaNazivFormated>
  <DomainObject.Predmet.ProtustrankaNazivFormatedOIB>
    <izvorni_sadrzaj>RORAK društvo s ograničenom odgovornošću za trgovinu, proizvodnju i usluge, Bjelovar, OIB 16270270297</izvorni_sadrzaj>
    <derivirana_varijabla naziv="DomainObject.Predmet.ProtustrankaNazivFormatedOIB_1">RORAK društvo s ograničenom odgovornošću za trgovinu, proizvodnju i usluge, Bjelovar, OIB 16270270297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RORAK društvo s ograničenom odgovornošću za trgovinu, proizvodnju i usluge, Bjelovar</item>
    </izvorni_sadrzaj>
    <derivirana_varijabla naziv="DomainObject.Predmet.ProtuStrankaListFormated_1">
      <item>RORAK društvo s ograničenom odgovornošću za trgovinu, proizvodnju i usluge, Bjelovar</item>
    </derivirana_varijabla>
  </DomainObject.Predmet.ProtuStrankaListFormated>
  <DomainObject.Predmet.ProtuStrankaListFormatedOIB>
    <izvorni_sadrzaj>
      <item>RORAK društvo s ograničenom odgovornošću za trgovinu, proizvodnju i usluge, Bjelovar, OIB 16270270297</item>
    </izvorni_sadrzaj>
    <derivirana_varijabla naziv="DomainObject.Predmet.ProtuStrankaListFormatedOIB_1">
      <item>RORAK društvo s ograničenom odgovornošću za trgovinu, proizvodnju i usluge, Bjelovar, OIB 16270270297</item>
    </derivirana_varijabla>
  </DomainObject.Predmet.ProtuStrankaListFormatedOIB>
  <DomainObject.Predmet.ProtuStrankaListFormatedWithAdress>
    <izvorni_sadrzaj>
      <item>RORAK društvo s ograničenom odgovornošću za trgovinu, proizvodnju i usluge, Bjelovar, Ivana Dončevića 25, 43000 Bjelovar</item>
    </izvorni_sadrzaj>
    <derivirana_varijabla naziv="DomainObject.Predmet.ProtuStrankaListFormatedWithAdress_1">
      <item>RORAK društvo s ograničenom odgovornošću za trgovinu, proizvodnju i usluge, Bjelovar, Ivana Dončevića 25, 43000 Bjelovar</item>
    </derivirana_varijabla>
  </DomainObject.Predmet.ProtuStrankaListFormatedWithAdress>
  <DomainObject.Predmet.ProtuStrankaListFormatedWithAdressOIB>
    <izvorni_sadrzaj>
      <item>RORAK društvo s ograničenom odgovornošću za trgovinu, proizvodnju i usluge, Bjelovar, OIB 16270270297, Ivana Dončevića 25, 43000 Bjelovar</item>
    </izvorni_sadrzaj>
    <derivirana_varijabla naziv="DomainObject.Predmet.ProtuStrankaListFormatedWithAdressOIB_1">
      <item>RORAK društvo s ograničenom odgovornošću za trgovinu, proizvodnju i usluge, Bjelovar, OIB 16270270297, Ivana Dončevića 25, 43000 Bjelovar</item>
    </derivirana_varijabla>
  </DomainObject.Predmet.ProtuStrankaListFormatedWithAdressOIB>
  <DomainObject.Predmet.ProtuStrankaListNazivFormated>
    <izvorni_sadrzaj>
      <item>RORAK društvo s ograničenom odgovornošću za trgovinu, proizvodnju i usluge, Bjelovar</item>
    </izvorni_sadrzaj>
    <derivirana_varijabla naziv="DomainObject.Predmet.ProtuStrankaListNazivFormated_1">
      <item>RORAK društvo s ograničenom odgovornošću za trgovinu, proizvodnju i usluge, Bjelovar</item>
    </derivirana_varijabla>
  </DomainObject.Predmet.ProtuStrankaListNazivFormated>
  <DomainObject.Predmet.ProtuStrankaListNazivFormatedOIB>
    <izvorni_sadrzaj>
      <item>RORAK društvo s ograničenom odgovornošću za trgovinu, proizvodnju i usluge, Bjelovar, OIB 16270270297</item>
    </izvorni_sadrzaj>
    <derivirana_varijabla naziv="DomainObject.Predmet.ProtuStrankaListNazivFormatedOIB_1">
      <item>RORAK društvo s ograničenom odgovornošću za trgovinu, proizvodnju i usluge, Bjelovar, OIB 16270270297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St-385/2017-15</izvorni_sadrzaj>
    <derivirana_varijabla naziv="DomainObject.PoslovniBrojDokumenta_1">St-385/2017-15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RORAK društvo s ograničenom odgovornošću za trgovinu, proizvodnju i usluge, Bjelovar</izvorni_sadrzaj>
    <derivirana_varijabla naziv="DomainObject.Predmet.ProtustrankaIDrugi_1">RORAK društvo s ograničenom odgovornošću za trgovinu, proizvodnju i usluge, Bjelovar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RORAK društvo s ograničenom odgovornošću za trgovinu, proizvodnju i usluge, Bjelovar, OIB 16270270297, Ivana Dončevića 25, 43000 Bjelovar</izvorni_sadrzaj>
    <derivirana_varijabla naziv="DomainObject.Predmet.ProtustrankaIDrugiAdressOIB_1">RORAK društvo s ograničenom odgovornošću za trgovinu, proizvodnju i usluge, Bjelovar, OIB 16270270297,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RORAK društvo s ograničenom odgovornošću za trgovinu, proizvodnju i usluge, Bjelovar</item>
      <item>Josip Renić</item>
      <item>REPUBLIKA HRVATSKA, MINISTARSTVO FINANCIJA, POREZNA UPRAVA, Područni ured sjeverna Hrvatska</item>
    </izvorni_sadrzaj>
    <derivirana_varijabla naziv="DomainObject.Predmet.SudioniciListNaziv_1">
      <item>RORAK društvo s ograničenom odgovornošću za trgovinu, proizvodnju i usluge, Bjelovar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46FED-3C31-46F8-982E-FC7CE81C4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1195</properties:Words>
  <properties:Characters>7327</properties:Characters>
  <properties:Lines>312</properties:Lines>
  <properties:Paragraphs>155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2018-11-29T09:22:00Z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St-385/2017-15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