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4eca" w14:paraId="bb74eca" w:rsidRDefault="00820A1A" w:rsidP="00820A1A" w:rsidR="00820A1A" w:rsidRPr="00847790">
      <w:pPr>
        <w:jc w:val="right"/>
        <w15:collapsed w:val="false"/>
        <w:rPr>
          <w:rStyle w:val="Naglaeno"/>
          <w:b w:val="false"/>
          <w:bCs w:val="false"/>
        </w:rPr>
      </w:pPr>
      <w:r w:rsidRPr="00847790">
        <w:t>6 St-</w:t>
      </w:r>
      <w:r w:rsidR="00315B22">
        <w:t>704/16-19</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684F75">
        <w:t xml:space="preserve">predlagatelja </w:t>
      </w:r>
      <w:r w:rsidR="00315B22">
        <w:t xml:space="preserve">FINA RC Osijek Podružnica Osijek za otvaranje stečajnog postupka nad dužnikom </w:t>
      </w:r>
      <w:r w:rsidR="00315B22">
        <w:rPr>
          <w:b/>
        </w:rPr>
        <w:t>EXPORT IMPORT OSIJEK d.o.o., Osijek, Kardinala A. Stepinca 8, OIB: 42018604284, MBS: 030030238</w:t>
      </w:r>
      <w:r>
        <w:t xml:space="preserve">, dana </w:t>
      </w:r>
      <w:r w:rsidR="00EA5296">
        <w:t>12</w:t>
      </w:r>
      <w:r w:rsidR="00315B22">
        <w:t>. rujna</w:t>
      </w:r>
      <w:r w:rsidR="00684F75">
        <w:t xml:space="preserve"> 2017</w:t>
      </w:r>
      <w:r>
        <w:t>. g.,</w:t>
      </w:r>
    </w:p>
    <w:p w:rsidRDefault="00DB7254" w:rsidP="00DB7254" w:rsidR="00820A1A">
      <w:pPr>
        <w:tabs>
          <w:tab w:pos="3600"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315B22">
        <w:rPr>
          <w:b/>
        </w:rPr>
        <w:t>EXPORT IMPORT OSIJEK d.o.o., Osijek, Kardinala A. Stepinca 8, OIB: 42018604284, MBS: 030030238</w:t>
      </w:r>
      <w:r>
        <w:t>.</w:t>
      </w:r>
    </w:p>
    <w:p w:rsidRDefault="00CE6B4A" w:rsidP="00CE6B4A" w:rsidR="00CE6B4A">
      <w:pPr>
        <w:ind w:left="1080"/>
        <w:jc w:val="both"/>
      </w:pPr>
    </w:p>
    <w:p w:rsidRDefault="00820A1A" w:rsidP="00CE6B4A" w:rsidR="00CE6B4A" w:rsidRPr="00DB7254">
      <w:pPr>
        <w:numPr>
          <w:ilvl w:val="0"/>
          <w:numId w:val="17"/>
        </w:numPr>
        <w:jc w:val="both"/>
      </w:pPr>
      <w:r>
        <w:t>Za stečajnog upravitelja određuje se</w:t>
      </w:r>
      <w:r w:rsidR="00CE6B4A">
        <w:t xml:space="preserve"> </w:t>
      </w:r>
      <w:r w:rsidR="00CE6B4A" w:rsidRPr="00CE6B4A">
        <w:rPr>
          <w:b/>
        </w:rPr>
        <w:t xml:space="preserve">Margareta </w:t>
      </w:r>
      <w:proofErr w:type="spellStart"/>
      <w:r w:rsidR="00CE6B4A" w:rsidRPr="00CE6B4A">
        <w:rPr>
          <w:b/>
        </w:rPr>
        <w:t>Bondža</w:t>
      </w:r>
      <w:proofErr w:type="spellEnd"/>
      <w:r w:rsidR="00CE6B4A" w:rsidRPr="00CE6B4A">
        <w:rPr>
          <w:b/>
        </w:rPr>
        <w:t xml:space="preserve">, Vinkovci, </w:t>
      </w:r>
      <w:proofErr w:type="spellStart"/>
      <w:r w:rsidR="00CE6B4A" w:rsidRPr="00CE6B4A">
        <w:rPr>
          <w:b/>
        </w:rPr>
        <w:t>Lapovačka</w:t>
      </w:r>
      <w:proofErr w:type="spellEnd"/>
      <w:r w:rsidR="00CE6B4A" w:rsidRPr="00CE6B4A">
        <w:rPr>
          <w:b/>
        </w:rPr>
        <w:t xml:space="preserve"> 30, OIB: 43842887527</w:t>
      </w:r>
      <w:r w:rsidR="00CE6B4A">
        <w:t>.</w:t>
      </w:r>
    </w:p>
    <w:p w:rsidRDefault="00331671" w:rsidP="00B82713" w:rsidR="00820A1A">
      <w:pPr>
        <w:ind w:left="1080"/>
        <w:jc w:val="both"/>
      </w:pPr>
      <w:r>
        <w:tab/>
      </w:r>
    </w:p>
    <w:p w:rsidRDefault="00820A1A" w:rsidP="00C615D3" w:rsidR="00820A1A" w:rsidRPr="00820A1A">
      <w:pPr>
        <w:numPr>
          <w:ilvl w:val="0"/>
          <w:numId w:val="17"/>
        </w:numPr>
        <w:jc w:val="both"/>
        <w:rPr>
          <w:b/>
        </w:rPr>
      </w:pPr>
      <w:r>
        <w:t xml:space="preserve">Zaključuje se stečajni postupak nad dužnikom </w:t>
      </w:r>
      <w:r w:rsidR="00315B22">
        <w:rPr>
          <w:b/>
        </w:rPr>
        <w:t>EXPORT IMPORT OSIJEK d.o.o., Osijek, Kardinala A. Stepinca 8, OIB: 42018604284, MBS: 030030238</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B01B1A" w:rsidP="00B01B1A" w:rsidR="00B01B1A"/>
    <w:p w:rsidRDefault="00B01B1A" w:rsidP="00B01B1A" w:rsidR="00B01B1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315B22">
        <w:rPr>
          <w:b/>
        </w:rPr>
        <w:t>704</w:t>
      </w:r>
      <w:r>
        <w:rPr>
          <w:b/>
        </w:rPr>
        <w:t>-16</w:t>
      </w:r>
      <w:r>
        <w:t xml:space="preserve"> i obustavi daljnju pljenidbu do iznosa iz st. 1 čl. 112 Stečajnog zakona (NN 105/15) ako iznos predujma nije zaplijenjen u cijelosti.</w:t>
      </w:r>
    </w:p>
    <w:p w:rsidRDefault="00315B22" w:rsidP="00315B22" w:rsidR="00315B22"/>
    <w:p w:rsidRDefault="00315B22" w:rsidP="00820A1A" w:rsidR="00820A1A">
      <w:pPr>
        <w:numPr>
          <w:ilvl w:val="0"/>
          <w:numId w:val="17"/>
        </w:numPr>
        <w:jc w:val="both"/>
      </w:pPr>
      <w:r>
        <w:t xml:space="preserve">Obvezuje se </w:t>
      </w:r>
      <w:r w:rsidR="00EA5296">
        <w:t xml:space="preserve">stečajna upraviteljica Margareta </w:t>
      </w:r>
      <w:proofErr w:type="spellStart"/>
      <w:r w:rsidR="00EA5296">
        <w:t>Bondža</w:t>
      </w:r>
      <w:proofErr w:type="spellEnd"/>
      <w:r w:rsidR="00EA5296">
        <w:t xml:space="preserve"> iz Vinkovaca</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20A1A" w:rsidP="00820A1A" w:rsidR="00820A1A">
      <w:pPr>
        <w:jc w:val="center"/>
      </w:pPr>
      <w:r>
        <w:lastRenderedPageBreak/>
        <w:t>Obrazloženje</w:t>
      </w:r>
    </w:p>
    <w:p w:rsidRDefault="00820A1A" w:rsidP="00820A1A" w:rsidR="00820A1A">
      <w:pPr>
        <w:jc w:val="both"/>
      </w:pPr>
    </w:p>
    <w:p w:rsidRDefault="00EA5296" w:rsidP="00820A1A" w:rsidR="00EA5296">
      <w:pPr>
        <w:jc w:val="both"/>
      </w:pPr>
    </w:p>
    <w:p w:rsidRDefault="00DC573E" w:rsidP="00B82713" w:rsidR="00820A1A">
      <w:pPr>
        <w:ind w:firstLine="720"/>
        <w:jc w:val="both"/>
      </w:pPr>
      <w:r>
        <w:t xml:space="preserve">Predlagatelj – Dužnik </w:t>
      </w:r>
      <w:r w:rsidR="00B82713">
        <w:t>FINA RC Osijek</w:t>
      </w:r>
      <w:r>
        <w:t xml:space="preserve"> je </w:t>
      </w:r>
      <w:r w:rsidR="00820A1A">
        <w:t xml:space="preserve">dana </w:t>
      </w:r>
      <w:r w:rsidR="00315B22">
        <w:t>22. ožujka</w:t>
      </w:r>
      <w:r>
        <w:t>. g.</w:t>
      </w:r>
      <w:r w:rsidR="006A048A">
        <w:t xml:space="preserve"> p</w:t>
      </w:r>
      <w:r w:rsidR="00820A1A">
        <w:t>odni</w:t>
      </w:r>
      <w:r>
        <w:t>o</w:t>
      </w:r>
      <w:r w:rsidR="00820A1A">
        <w:t xml:space="preserve"> prijedlog za otvaranje stečajnog postupka nad dužnikom </w:t>
      </w:r>
      <w:r w:rsidR="00315B22">
        <w:rPr>
          <w:b/>
        </w:rPr>
        <w:t xml:space="preserve">EXPORT IMPORT OSIJEK d.o.o., Osijek, Kardinala A. Stepinca 8, OIB: 42018604284, MBS: 030030238 </w:t>
      </w:r>
      <w:r w:rsidR="00820A1A" w:rsidRPr="006A048A">
        <w:t>navodeći da</w:t>
      </w:r>
      <w:r w:rsidR="00B82713">
        <w:t xml:space="preserve"> na dan</w:t>
      </w:r>
      <w:r w:rsidR="00C615D3">
        <w:t xml:space="preserve"> </w:t>
      </w:r>
      <w:r w:rsidR="00315B22">
        <w:t>1. rujna 2015. g.</w:t>
      </w:r>
      <w:r w:rsidR="00AD6A41" w:rsidRPr="00766DA1">
        <w:t xml:space="preserve"> </w:t>
      </w:r>
      <w:r w:rsidR="00B82713" w:rsidRPr="00766DA1">
        <w:t xml:space="preserve">u Očevidniku redoslijeda osnova za plaćanje ima evidentirane neizvršene osnove za plaćanje u ukupnom iznosu od </w:t>
      </w:r>
      <w:r w:rsidR="00315B22">
        <w:t>78.791,80</w:t>
      </w:r>
      <w:r w:rsidR="00B82713" w:rsidRPr="00766DA1">
        <w:t xml:space="preserve"> kn u </w:t>
      </w:r>
      <w:r w:rsidR="00AD6A41" w:rsidRPr="00766DA1">
        <w:t xml:space="preserve">neprekidnom </w:t>
      </w:r>
      <w:r w:rsidR="00B82713" w:rsidRPr="00766DA1">
        <w:t>razdoblju</w:t>
      </w:r>
      <w:r w:rsidR="00AD6A41" w:rsidRPr="00766DA1">
        <w:t xml:space="preserve"> od</w:t>
      </w:r>
      <w:r w:rsidR="00B82713" w:rsidRPr="00766DA1">
        <w:t xml:space="preserve"> </w:t>
      </w:r>
      <w:r w:rsidR="00315B22">
        <w:t>174</w:t>
      </w:r>
      <w:r w:rsidR="00B82713" w:rsidRPr="00766DA1">
        <w:t xml:space="preserve"> dan</w:t>
      </w:r>
      <w:r w:rsidR="00AD6A41" w:rsidRPr="00766DA1">
        <w:t>a</w:t>
      </w:r>
      <w:r w:rsidR="00C615D3" w:rsidRPr="00766DA1">
        <w:t>.</w:t>
      </w:r>
    </w:p>
    <w:p w:rsidRDefault="00AD6A41" w:rsidP="00B82713" w:rsidR="00AD6A41">
      <w:pPr>
        <w:ind w:firstLine="720"/>
        <w:jc w:val="both"/>
      </w:pPr>
    </w:p>
    <w:p w:rsidRDefault="00315B22" w:rsidP="00315B22" w:rsidR="00315B22">
      <w:pPr>
        <w:ind w:firstLine="720"/>
        <w:jc w:val="both"/>
      </w:pPr>
      <w:r>
        <w:t xml:space="preserve">Rješenjem Trgovačkog suda u Osijeku broj St-704/16 od 3. ožujka 2017. g. pokrenut je prethodni postupak radi utvrđivanja uvjeta za otvaranje stečajnog postupka nad dužnikom a za privremenu stečajnu upraviteljicu imenovana je Margareta </w:t>
      </w:r>
      <w:proofErr w:type="spellStart"/>
      <w:r>
        <w:t>Bondža</w:t>
      </w:r>
      <w:proofErr w:type="spellEnd"/>
      <w:r>
        <w:t xml:space="preserve"> iz Vinkovaca, automatskim odabirom te je istoj naloženo da u roku od 30 dana od dana primitka rješenja dostavi izvješće o financijsko-gospodarskom stanju stečajnog dužnika s popratnom materijalnom dokumentacijom.</w:t>
      </w:r>
    </w:p>
    <w:p w:rsidRDefault="00315B22" w:rsidP="00315B22" w:rsidR="00315B22">
      <w:pPr>
        <w:ind w:firstLine="720"/>
        <w:jc w:val="both"/>
      </w:pPr>
    </w:p>
    <w:p w:rsidRDefault="00315B22" w:rsidP="00315B22" w:rsidR="00315B22">
      <w:pPr>
        <w:ind w:firstLine="720"/>
        <w:jc w:val="both"/>
      </w:pPr>
      <w:r>
        <w:t>Iz izvješća privremene stečajne upraviteljice od 11. travnja 2017. g. proizlazi slijedeće:</w:t>
      </w:r>
    </w:p>
    <w:p w:rsidRDefault="00EA5296" w:rsidP="00315B22" w:rsidR="00EA5296">
      <w:pPr>
        <w:pStyle w:val="Bezproreda"/>
        <w:rPr>
          <w:rFonts w:hAnsi="Times New Roman" w:ascii="Times New Roman"/>
          <w:b/>
          <w:sz w:val="24"/>
          <w:szCs w:val="24"/>
        </w:rPr>
      </w:pP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Dužnik je registriran kao društvo s ograničenom odgovornošću MBS 030030238, OIB 42018604284 sa sjedištem u Osijeku, Kardinala A. Stepinca 8. Osnivanje registrirano 29. Prosinca 1995.godine. Temeljni kapital 21.100,00 kn. Jedini član društva je Mario Savić adresa stanovanja identična sjedištu društva. Osoba ovlaštena za zastupanje je Nenad Savić iz Osijeka, Vijenac Petrove Gore 16.</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Posljednji objavljen izvještaj o poslovanju je GFI za 2013.godinu. za dužnika je u 2012.godini pokrenut a zatim i prekinut postupak brisanja zbog nedostavljanja financijskih izvješća tri godine za redom.</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      </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Sa osobom ovlaštenom za zastupanje </w:t>
      </w:r>
      <w:r w:rsidR="00EA5296">
        <w:rPr>
          <w:rFonts w:hAnsi="Times New Roman" w:ascii="Times New Roman"/>
          <w:sz w:val="24"/>
          <w:szCs w:val="24"/>
        </w:rPr>
        <w:t>se nije uspio uspostaviti</w:t>
      </w:r>
      <w:r w:rsidRPr="0084190A">
        <w:rPr>
          <w:rFonts w:hAnsi="Times New Roman" w:ascii="Times New Roman"/>
          <w:sz w:val="24"/>
          <w:szCs w:val="24"/>
        </w:rPr>
        <w:t xml:space="preserve"> kontakt, pismo  sa informacijom o imenovanju vratilo se neuručeno. Iz porezne uprave </w:t>
      </w:r>
      <w:r w:rsidR="00EA5296">
        <w:rPr>
          <w:rFonts w:hAnsi="Times New Roman" w:ascii="Times New Roman"/>
          <w:sz w:val="24"/>
          <w:szCs w:val="24"/>
        </w:rPr>
        <w:t>dobivena je informacija</w:t>
      </w:r>
      <w:r w:rsidRPr="0084190A">
        <w:rPr>
          <w:rFonts w:hAnsi="Times New Roman" w:ascii="Times New Roman"/>
          <w:sz w:val="24"/>
          <w:szCs w:val="24"/>
        </w:rPr>
        <w:t xml:space="preserve"> o knjigovodstvenom servisu koji je vodio poslovne knjige dužnika, ali </w:t>
      </w:r>
      <w:r w:rsidR="00EA5296">
        <w:rPr>
          <w:rFonts w:hAnsi="Times New Roman" w:ascii="Times New Roman"/>
          <w:sz w:val="24"/>
          <w:szCs w:val="24"/>
        </w:rPr>
        <w:t>se u</w:t>
      </w:r>
      <w:r w:rsidRPr="0084190A">
        <w:rPr>
          <w:rFonts w:hAnsi="Times New Roman" w:ascii="Times New Roman"/>
          <w:sz w:val="24"/>
          <w:szCs w:val="24"/>
        </w:rPr>
        <w:t xml:space="preserve"> servisu saznala jedino da dugo nisu u kontaktu sa dužnikom i da je ovlaštena osoba navodno u inozemstvu.</w:t>
      </w:r>
    </w:p>
    <w:p w:rsidRDefault="00315B22" w:rsidP="00EA5296" w:rsidR="00315B22" w:rsidRPr="00EA5296">
      <w:pPr>
        <w:pStyle w:val="Bezproreda"/>
        <w:jc w:val="both"/>
        <w:rPr>
          <w:rFonts w:hAnsi="Times New Roman" w:ascii="Times New Roman"/>
          <w:sz w:val="24"/>
          <w:szCs w:val="24"/>
        </w:rPr>
      </w:pPr>
      <w:r w:rsidRPr="00EA5296">
        <w:rPr>
          <w:rFonts w:hAnsi="Times New Roman" w:ascii="Times New Roman"/>
          <w:sz w:val="24"/>
          <w:szCs w:val="24"/>
        </w:rPr>
        <w:t xml:space="preserve">Dužnik nema zaposlenih, Nenad Savić-direktor, odjavljen je 30.09.2015.godine.  </w:t>
      </w:r>
    </w:p>
    <w:p w:rsidRDefault="00315B22" w:rsidP="00EA5296" w:rsidR="00315B22" w:rsidRPr="00EA5296">
      <w:pPr>
        <w:pStyle w:val="Bezproreda"/>
        <w:jc w:val="both"/>
        <w:rPr>
          <w:rFonts w:hAnsi="Times New Roman" w:ascii="Times New Roman"/>
          <w:sz w:val="24"/>
          <w:szCs w:val="24"/>
        </w:rPr>
      </w:pPr>
      <w:r w:rsidRPr="00EA5296">
        <w:rPr>
          <w:rFonts w:hAnsi="Times New Roman" w:ascii="Times New Roman"/>
          <w:sz w:val="24"/>
          <w:szCs w:val="24"/>
        </w:rPr>
        <w:t>Prijedlog za otvaranje stečajnog postupka Trgovačkom sudu uputila je FINA 21.03.2016.godine. U prijedlogu navodi da su poslovni računi dužnika , u Hrvatskoj poštanskoj banci, blokirani i to na dan 01.rujna 2015.godine u neprekinutom razdoblju od 174 dana u ukupnom iznosu 78.791,80 kn. Fina također navodi na dužnik ima 1 zaposlenog.</w:t>
      </w:r>
    </w:p>
    <w:p w:rsidRDefault="00315B22" w:rsidP="00EA5296" w:rsidR="00315B22" w:rsidRPr="0084190A">
      <w:pPr>
        <w:pStyle w:val="Bezproreda"/>
        <w:jc w:val="both"/>
        <w:rPr>
          <w:rFonts w:hAnsi="Times New Roman" w:ascii="Times New Roman"/>
          <w:b/>
          <w:sz w:val="24"/>
          <w:szCs w:val="24"/>
        </w:rPr>
      </w:pP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Podaci iz 2013.godine su apsolutno irelevantni i neupotrebljivi za ocjenu gospodarskog stanja dužnika.</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Prema potvrdi Općinskog suda u Osijeku, </w:t>
      </w:r>
      <w:proofErr w:type="spellStart"/>
      <w:r w:rsidRPr="0084190A">
        <w:rPr>
          <w:rFonts w:hAnsi="Times New Roman" w:ascii="Times New Roman"/>
          <w:sz w:val="24"/>
          <w:szCs w:val="24"/>
        </w:rPr>
        <w:t>Zemjišnoknjižnog</w:t>
      </w:r>
      <w:proofErr w:type="spellEnd"/>
      <w:r w:rsidRPr="0084190A">
        <w:rPr>
          <w:rFonts w:hAnsi="Times New Roman" w:ascii="Times New Roman"/>
          <w:sz w:val="24"/>
          <w:szCs w:val="24"/>
        </w:rPr>
        <w:t xml:space="preserve"> odjela Osijek, dužnik nije upisan kao vlasnik nekretnina na području imenovanog suda. Također, nije upisan u </w:t>
      </w:r>
      <w:r w:rsidRPr="0084190A">
        <w:rPr>
          <w:rFonts w:hAnsi="Times New Roman" w:ascii="Times New Roman"/>
          <w:sz w:val="24"/>
          <w:szCs w:val="24"/>
        </w:rPr>
        <w:lastRenderedPageBreak/>
        <w:t xml:space="preserve">katastarskom </w:t>
      </w:r>
      <w:proofErr w:type="spellStart"/>
      <w:r w:rsidRPr="0084190A">
        <w:rPr>
          <w:rFonts w:hAnsi="Times New Roman" w:ascii="Times New Roman"/>
          <w:sz w:val="24"/>
          <w:szCs w:val="24"/>
        </w:rPr>
        <w:t>operatu</w:t>
      </w:r>
      <w:proofErr w:type="spellEnd"/>
      <w:r w:rsidRPr="0084190A">
        <w:rPr>
          <w:rFonts w:hAnsi="Times New Roman" w:ascii="Times New Roman"/>
          <w:sz w:val="24"/>
          <w:szCs w:val="24"/>
        </w:rPr>
        <w:t xml:space="preserve"> Državne geodetske </w:t>
      </w:r>
      <w:proofErr w:type="spellStart"/>
      <w:r w:rsidRPr="0084190A">
        <w:rPr>
          <w:rFonts w:hAnsi="Times New Roman" w:ascii="Times New Roman"/>
          <w:sz w:val="24"/>
          <w:szCs w:val="24"/>
        </w:rPr>
        <w:t>urave</w:t>
      </w:r>
      <w:proofErr w:type="spellEnd"/>
      <w:r w:rsidRPr="0084190A">
        <w:rPr>
          <w:rFonts w:hAnsi="Times New Roman" w:ascii="Times New Roman"/>
          <w:sz w:val="24"/>
          <w:szCs w:val="24"/>
        </w:rPr>
        <w:t xml:space="preserve"> , Područni ured za katastar Osijek. (prema Uvjerenju od 29.03.2017.godine)</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U službenoj evidenciji registracije cestovnih vozila, prema Uvjerenju MUP-a PU Vukovarsko-srijemska od 28.03.2017.godine, dužnik nije evidentiran kao vlasnik vozila.</w:t>
      </w:r>
    </w:p>
    <w:p w:rsidRDefault="00315B22" w:rsidP="00315B22" w:rsidR="00315B22" w:rsidRPr="0084190A">
      <w:pPr>
        <w:pStyle w:val="Bezproreda"/>
        <w:rPr>
          <w:rFonts w:hAnsi="Times New Roman" w:ascii="Times New Roman"/>
          <w:sz w:val="24"/>
          <w:szCs w:val="24"/>
        </w:rPr>
      </w:pPr>
    </w:p>
    <w:p w:rsidRDefault="00315B22" w:rsidP="00EA5296" w:rsidR="00315B22" w:rsidRPr="00EA5296">
      <w:pPr>
        <w:pStyle w:val="Bezproreda"/>
        <w:jc w:val="both"/>
        <w:rPr>
          <w:rFonts w:hAnsi="Times New Roman" w:ascii="Times New Roman"/>
          <w:sz w:val="24"/>
          <w:szCs w:val="24"/>
        </w:rPr>
      </w:pPr>
      <w:r w:rsidRPr="00EA5296">
        <w:rPr>
          <w:rFonts w:hAnsi="Times New Roman" w:ascii="Times New Roman"/>
          <w:sz w:val="24"/>
          <w:szCs w:val="24"/>
        </w:rPr>
        <w:t xml:space="preserve">O obvezama dužnika postoji informacija od Porezne uprave i prema stanju neizvršenih naloga iz Očevidnika o redoslijedu plaćanja-FINA. </w:t>
      </w:r>
    </w:p>
    <w:p w:rsidRDefault="00315B22" w:rsidP="00EA5296" w:rsidR="00315B22" w:rsidRPr="0084190A">
      <w:pPr>
        <w:pStyle w:val="Bezproreda"/>
        <w:jc w:val="both"/>
        <w:rPr>
          <w:rFonts w:hAnsi="Times New Roman" w:ascii="Times New Roman"/>
          <w:b/>
          <w:sz w:val="24"/>
          <w:szCs w:val="24"/>
        </w:rPr>
      </w:pP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ab/>
        <w:t>U očevidniku o redoslijedu plaćanja  od 28.03.2017.g  evidentirane su nepodmirene osnove prema:</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Dobavljačima: NAJAM RIWAL d.o.o., </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VIPNET d.o.o., </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UNIKOM d.o.o.,</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VODOVOD-OSIJEK d.o.o.ZANITEL d.o.o., </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HEP ELEKTRA d.o.o.Elektroslavonija Osijek;</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Saša </w:t>
      </w:r>
      <w:proofErr w:type="spellStart"/>
      <w:r w:rsidRPr="0084190A">
        <w:rPr>
          <w:rFonts w:hAnsi="Times New Roman" w:ascii="Times New Roman"/>
          <w:sz w:val="24"/>
          <w:szCs w:val="24"/>
        </w:rPr>
        <w:t>Kadoić</w:t>
      </w:r>
      <w:proofErr w:type="spellEnd"/>
      <w:r w:rsidRPr="0084190A">
        <w:rPr>
          <w:rFonts w:hAnsi="Times New Roman" w:ascii="Times New Roman"/>
          <w:sz w:val="24"/>
          <w:szCs w:val="24"/>
        </w:rPr>
        <w:t xml:space="preserve"> (fizička osoba, osnova duga nepoznata)</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I prema Državnom proračunu – za dug koji vodi Porezna uprava</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      </w:t>
      </w:r>
    </w:p>
    <w:p w:rsidRDefault="00315B22" w:rsidP="00EA5296" w:rsidR="00315B22" w:rsidRPr="0084190A">
      <w:pPr>
        <w:pStyle w:val="Bezproreda"/>
        <w:jc w:val="both"/>
        <w:rPr>
          <w:rFonts w:hAnsi="Times New Roman" w:ascii="Times New Roman"/>
          <w:sz w:val="24"/>
          <w:szCs w:val="24"/>
        </w:rPr>
      </w:pPr>
      <w:r w:rsidRPr="0084190A">
        <w:rPr>
          <w:rFonts w:hAnsi="Times New Roman" w:ascii="Times New Roman"/>
          <w:sz w:val="24"/>
          <w:szCs w:val="24"/>
        </w:rPr>
        <w:t xml:space="preserve">      Sveukupno stanje blokade na dan 28.03.2017.godine je 200.997,47 kn.</w:t>
      </w:r>
    </w:p>
    <w:p w:rsidRDefault="00315B22" w:rsidP="00315B22" w:rsidR="00315B22" w:rsidRPr="0084190A">
      <w:pPr>
        <w:pStyle w:val="Bezproreda"/>
        <w:rPr>
          <w:rFonts w:hAnsi="Times New Roman" w:ascii="Times New Roman"/>
          <w:b/>
          <w:sz w:val="24"/>
          <w:szCs w:val="24"/>
        </w:rPr>
      </w:pPr>
    </w:p>
    <w:p w:rsidRDefault="00315B22" w:rsidP="00315B22" w:rsidR="00315B22" w:rsidRPr="0084190A">
      <w:pPr>
        <w:pStyle w:val="Bezproreda"/>
        <w:rPr>
          <w:rFonts w:hAnsi="Times New Roman" w:ascii="Times New Roman"/>
          <w:sz w:val="24"/>
          <w:szCs w:val="24"/>
        </w:rPr>
      </w:pPr>
      <w:r w:rsidRPr="0084190A">
        <w:rPr>
          <w:rFonts w:hAnsi="Times New Roman" w:ascii="Times New Roman"/>
          <w:sz w:val="24"/>
          <w:szCs w:val="24"/>
        </w:rPr>
        <w:t xml:space="preserve">      Dužnik je nesposoban za plaćanje, prema dostupnim podacima jedino je moguće zaključiti da je i prezadužen.</w:t>
      </w:r>
    </w:p>
    <w:p w:rsidRDefault="00315B22" w:rsidP="00315B22" w:rsidR="00315B22" w:rsidRPr="00EA5296">
      <w:pPr>
        <w:pStyle w:val="Bezproreda"/>
        <w:rPr>
          <w:rFonts w:hAnsi="Times New Roman" w:ascii="Times New Roman"/>
          <w:sz w:val="24"/>
          <w:szCs w:val="24"/>
        </w:rPr>
      </w:pPr>
      <w:r w:rsidRPr="00EA5296">
        <w:rPr>
          <w:rFonts w:hAnsi="Times New Roman" w:ascii="Times New Roman"/>
          <w:sz w:val="24"/>
          <w:szCs w:val="24"/>
        </w:rPr>
        <w:t>Dužnik nema imovine nad kojom bi bilo moguće provesti stečajni postupak.</w:t>
      </w:r>
    </w:p>
    <w:p w:rsidRDefault="00315B22" w:rsidP="00315B22" w:rsidR="00315B22">
      <w:pPr>
        <w:jc w:val="both"/>
      </w:pPr>
    </w:p>
    <w:p w:rsidRDefault="00EA5296" w:rsidP="00315B22" w:rsidR="00EA5296">
      <w:pPr>
        <w:jc w:val="both"/>
      </w:pPr>
      <w:r>
        <w:tab/>
        <w:t>Iz dopune izvješća privremene stečajne upraviteljice od 13. travnja 2017. g. proizlazi slijedeće:</w:t>
      </w:r>
    </w:p>
    <w:p w:rsidRDefault="00EA5296" w:rsidP="00315B22" w:rsidR="00EA5296">
      <w:pPr>
        <w:jc w:val="both"/>
      </w:pPr>
    </w:p>
    <w:p w:rsidRDefault="00EA5296" w:rsidP="00315B22" w:rsidR="00EA5296">
      <w:pPr>
        <w:jc w:val="both"/>
      </w:pPr>
      <w:r>
        <w:tab/>
        <w:t>Procjena troškova stečajnog postupka ukupno iznosi 33.590,00 kn te je predložila da se sukladno čl. 132 SZ pozovu osobe koje imaju pravni interes na uplatu predujma za pokriće troškova prethodnog i stečajnog postupka u navedenom iznosu. Ukoliko pozvane osobe ne postupe po pozivu na uplatu predujma da se donese rješenje o otvaranju i zaključenju st. postupka. Ujedno je predložila da joj se odredi nagrada za rad u prethodnom postupku.</w:t>
      </w:r>
    </w:p>
    <w:p w:rsidRDefault="00EA5296" w:rsidP="00315B22" w:rsidR="00EA5296">
      <w:pPr>
        <w:jc w:val="both"/>
      </w:pPr>
      <w:r>
        <w:t xml:space="preserve"> </w:t>
      </w:r>
    </w:p>
    <w:p w:rsidRDefault="00315B22" w:rsidP="00315B22" w:rsidR="00315B22">
      <w:pPr>
        <w:ind w:firstLine="720"/>
        <w:jc w:val="both"/>
      </w:pPr>
      <w:r>
        <w:t>Rješenjem ovoga suda broj St-704/16 od 23. svibnja 2017. g. sud je pozvao osobe koje imaju pravni interes za provedbom stečajnog postupka nad dužnikom da se u roku od 15 dana od dana objave rješenja na e-oglasnoj ploči ovoga suda solidarno uplate na sudski depozit 33.590,00 kn na ime predujma za pokriće troškova kako prethodnog tako i otvorenog stečajnog postupka u protivnom će sud donijeti odluku o otvaranju i zaključenju stečajnog postupka sukladno čl. 132 Stečajnog zakona (NN 71/15).</w:t>
      </w:r>
    </w:p>
    <w:p w:rsidRDefault="00315B22" w:rsidP="00315B22" w:rsidR="00315B22">
      <w:pPr>
        <w:jc w:val="both"/>
      </w:pPr>
    </w:p>
    <w:p w:rsidRDefault="00315B22" w:rsidP="00315B22" w:rsidR="00315B22">
      <w:pPr>
        <w:ind w:firstLine="720"/>
        <w:jc w:val="both"/>
      </w:pPr>
      <w:r>
        <w:t>Navedeno rješenje objavljeno je na mrežnim stranicama e-oglasna ploča Trgovačkog suda u Osijeku dana 24. svibnja</w:t>
      </w:r>
      <w:r w:rsidRPr="002E58A7">
        <w:t xml:space="preserve"> 2017. g.</w:t>
      </w:r>
    </w:p>
    <w:p w:rsidRDefault="00315B22" w:rsidP="00315B22" w:rsidR="00315B22">
      <w:pPr>
        <w:jc w:val="both"/>
      </w:pPr>
      <w:r>
        <w:t xml:space="preserve"> </w:t>
      </w:r>
    </w:p>
    <w:p w:rsidRDefault="00315B22" w:rsidP="00315B22" w:rsidR="00315B22">
      <w:pPr>
        <w:ind w:firstLine="720"/>
        <w:jc w:val="both"/>
      </w:pPr>
      <w:r>
        <w:t>Po pozivu suda na gore navedeno rješenje u zadanom roku nitko od zainteresiranih osoba nije uplatio predujam za pokriće troškova stečajnog postupka.</w:t>
      </w:r>
    </w:p>
    <w:p w:rsidRDefault="00315B22" w:rsidP="00315B22" w:rsidR="00315B22">
      <w:pPr>
        <w:jc w:val="both"/>
      </w:pPr>
    </w:p>
    <w:p w:rsidRDefault="00315B22" w:rsidP="00315B22" w:rsidR="00315B22">
      <w:pPr>
        <w:ind w:firstLine="720"/>
        <w:jc w:val="both"/>
      </w:pPr>
      <w:r>
        <w:t xml:space="preserve">Sud je proveo uvid u materijalnu dokumentaciju u spisu i to prijedlog FINE za otvaranje st. postupka dužnika od </w:t>
      </w:r>
      <w:r w:rsidR="00040694">
        <w:t>2</w:t>
      </w:r>
      <w:r>
        <w:t xml:space="preserve">2.3.2016. g., povijesni izvadak iz sudskog registra za dužnika,  </w:t>
      </w:r>
      <w:r w:rsidR="00040694">
        <w:t xml:space="preserve">stanje računa poreznog obveznika na dan 21.3.2017. g., popis osiguranika HZMO, Potvrda </w:t>
      </w:r>
      <w:proofErr w:type="spellStart"/>
      <w:r w:rsidR="00040694">
        <w:t>zk</w:t>
      </w:r>
      <w:proofErr w:type="spellEnd"/>
      <w:r w:rsidR="00040694">
        <w:t xml:space="preserve">. odjela Osijek od 30.3.2017. g., Uvjerenje Ureda za katastar Osijek od 29.3.2017. g., </w:t>
      </w:r>
      <w:r>
        <w:t xml:space="preserve">Uvjerenje MUP-a PU Vukovarsko-srijemska od 28.3.2017. g., </w:t>
      </w:r>
      <w:r w:rsidR="00040694">
        <w:t xml:space="preserve">popis osiguranika HZMO na dan 28.3.2017. g., </w:t>
      </w:r>
      <w:r>
        <w:t xml:space="preserve">Očevidnik o redoslijedu plaćanja </w:t>
      </w:r>
      <w:r w:rsidR="00040694">
        <w:t xml:space="preserve">sa obračunatom kamatom </w:t>
      </w:r>
      <w:r>
        <w:t>od 28.3.2017.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315B22" w:rsidP="00315B22" w:rsidR="00315B22">
      <w:pPr>
        <w:jc w:val="both"/>
      </w:pPr>
    </w:p>
    <w:p w:rsidRDefault="00315B22" w:rsidP="00315B22" w:rsidR="00315B22">
      <w:pPr>
        <w:ind w:firstLine="720"/>
        <w:jc w:val="both"/>
      </w:pPr>
      <w:r>
        <w:t xml:space="preserve">Za stečajnog upravitelja, automatskim odabirom, imenovana je Margareta </w:t>
      </w:r>
      <w:proofErr w:type="spellStart"/>
      <w:r>
        <w:t>Bondža</w:t>
      </w:r>
      <w:proofErr w:type="spellEnd"/>
      <w:r>
        <w:t xml:space="preserve"> iz Vinkovaca s liste A stečajnih upravitelja za područje nadležnosti ovoga suda a sukladno čl. 84 st. 1 u vezi s čl. 85 st. 2 SZ.</w:t>
      </w:r>
    </w:p>
    <w:p w:rsidRDefault="00B01B1A" w:rsidP="00B01B1A" w:rsidR="00B01B1A">
      <w:pPr>
        <w:ind w:firstLine="720"/>
        <w:jc w:val="both"/>
      </w:pPr>
    </w:p>
    <w:p w:rsidRDefault="00B01B1A" w:rsidP="00B01B1A" w:rsidR="00B01B1A">
      <w:pPr>
        <w:ind w:firstLine="720"/>
        <w:jc w:val="both"/>
      </w:pPr>
    </w:p>
    <w:p w:rsidRDefault="00B01B1A" w:rsidP="00AD6A41" w:rsidR="00B01B1A">
      <w:pPr>
        <w:jc w:val="both"/>
      </w:pPr>
    </w:p>
    <w:p w:rsidRDefault="00820A1A" w:rsidP="006B7A72" w:rsidR="00820A1A">
      <w:pPr>
        <w:jc w:val="center"/>
      </w:pPr>
      <w:r>
        <w:t xml:space="preserve">U Osijeku </w:t>
      </w:r>
      <w:r w:rsidR="00040694">
        <w:t>12</w:t>
      </w:r>
      <w:r w:rsidR="00315B22">
        <w:t>. rujna</w:t>
      </w:r>
      <w:r>
        <w:t xml:space="preserve"> 201</w:t>
      </w:r>
      <w:r w:rsidR="00AD6A41">
        <w:t>7</w:t>
      </w:r>
      <w:r>
        <w:t>. g.</w:t>
      </w:r>
    </w:p>
    <w:p w:rsidRDefault="00B01B1A" w:rsidP="006B7A72" w:rsidR="00B01B1A">
      <w:pPr>
        <w:jc w:val="center"/>
      </w:pPr>
    </w:p>
    <w:p w:rsidRDefault="00B01B1A" w:rsidP="006B7A72" w:rsidR="00B01B1A">
      <w:pPr>
        <w:jc w:val="center"/>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B01B1A" w:rsidP="00820A1A" w:rsidR="00B01B1A">
      <w:pPr>
        <w:jc w:val="both"/>
      </w:pPr>
    </w:p>
    <w:p w:rsidRDefault="00B01B1A" w:rsidP="00820A1A" w:rsidR="00B01B1A">
      <w:pPr>
        <w:jc w:val="both"/>
      </w:pPr>
    </w:p>
    <w:p w:rsidRDefault="00B01B1A" w:rsidP="00820A1A" w:rsidR="00B01B1A">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C4B5E" w:rsidP="00820A1A" w:rsidR="00BC4B5E">
      <w:pPr>
        <w:jc w:val="both"/>
      </w:pPr>
    </w:p>
    <w:p w:rsidRDefault="00820A1A" w:rsidP="00820A1A" w:rsidR="00820A1A">
      <w:pPr>
        <w:jc w:val="both"/>
      </w:pPr>
      <w:r>
        <w:t>DNA:</w:t>
      </w:r>
    </w:p>
    <w:p w:rsidRDefault="003070BF" w:rsidP="00AD6A41" w:rsidR="000F037F">
      <w:pPr>
        <w:jc w:val="both"/>
      </w:pPr>
      <w:r>
        <w:t>1</w:t>
      </w:r>
      <w:r w:rsidR="000F037F">
        <w:t>. e- oglasna ploča suda</w:t>
      </w:r>
      <w:r w:rsidR="00695F57">
        <w:t xml:space="preserve"> </w:t>
      </w:r>
    </w:p>
    <w:p w:rsidRDefault="003070BF" w:rsidP="00820A1A" w:rsidR="00820A1A">
      <w:pPr>
        <w:jc w:val="both"/>
      </w:pPr>
      <w:r>
        <w:t>2</w:t>
      </w:r>
      <w:r w:rsidR="00820A1A">
        <w:t>. registar suda - ovdje</w:t>
      </w:r>
    </w:p>
    <w:p w:rsidRDefault="003070BF" w:rsidP="00766DA1" w:rsidR="007D7E9A">
      <w:pPr>
        <w:tabs>
          <w:tab w:pos="1515" w:val="left"/>
        </w:tabs>
        <w:jc w:val="both"/>
        <w:rPr>
          <w:sz w:val="20"/>
          <w:szCs w:val="20"/>
        </w:rPr>
      </w:pPr>
      <w:r>
        <w:t>3</w:t>
      </w:r>
      <w:r w:rsidR="00820A1A">
        <w:t xml:space="preserve">. kal. </w:t>
      </w:r>
      <w:r w:rsidR="00315B22">
        <w:t>8.10.</w:t>
      </w: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BC4B5E" w:rsidR="00A27BAA" w:rsidRPr="00EF33B5">
      <w:pPr>
        <w:ind w:firstLine="720"/>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5A6" w:rsidR="003F75A6">
      <w:r>
        <w:separator/>
      </w:r>
    </w:p>
  </w:endnote>
  <w:endnote w:id="0" w:type="continuationSeparator">
    <w:p w:rsidRDefault="003F75A6" w:rsidR="003F7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5A6" w:rsidR="003F75A6">
      <w:r>
        <w:separator/>
      </w:r>
    </w:p>
  </w:footnote>
  <w:footnote w:id="0" w:type="continuationSeparator">
    <w:p w:rsidRDefault="003F75A6" w:rsidR="003F7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3E0">
      <w:rPr>
        <w:rStyle w:val="Brojstranice"/>
        <w:noProof/>
      </w:rPr>
      <w:t>- 5 -</w:t>
    </w:r>
    <w:r>
      <w:rPr>
        <w:rStyle w:val="Brojstranice"/>
      </w:rPr>
      <w:fldChar w:fldCharType="end"/>
    </w:r>
  </w:p>
  <w:p w:rsidRDefault="00315B22" w:rsidP="00315B22" w:rsidR="00315B22" w:rsidRPr="00847790">
    <w:pPr>
      <w:jc w:val="right"/>
      <w:rPr>
        <w:rStyle w:val="Naglaeno"/>
        <w:b w:val="false"/>
        <w:bCs w:val="false"/>
      </w:rPr>
    </w:pPr>
    <w:r w:rsidRPr="00847790">
      <w:t>6 St-</w:t>
    </w:r>
    <w:r>
      <w:t>704/16-19</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0694"/>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037F"/>
    <w:rsid w:val="000F332B"/>
    <w:rsid w:val="0010057F"/>
    <w:rsid w:val="0010241A"/>
    <w:rsid w:val="001146A9"/>
    <w:rsid w:val="001154A0"/>
    <w:rsid w:val="00121CF3"/>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02B84"/>
    <w:rsid w:val="00240917"/>
    <w:rsid w:val="00271876"/>
    <w:rsid w:val="00271F61"/>
    <w:rsid w:val="00284A60"/>
    <w:rsid w:val="002859AC"/>
    <w:rsid w:val="002954B4"/>
    <w:rsid w:val="002B215E"/>
    <w:rsid w:val="002B7A2F"/>
    <w:rsid w:val="002C25B5"/>
    <w:rsid w:val="002C5B24"/>
    <w:rsid w:val="002D7A99"/>
    <w:rsid w:val="002E06A8"/>
    <w:rsid w:val="002E2CA7"/>
    <w:rsid w:val="003070BF"/>
    <w:rsid w:val="003136DB"/>
    <w:rsid w:val="0031436B"/>
    <w:rsid w:val="00315B22"/>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75A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4F75D4"/>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079FB"/>
    <w:rsid w:val="00631AD2"/>
    <w:rsid w:val="00631B6D"/>
    <w:rsid w:val="006451E7"/>
    <w:rsid w:val="00665935"/>
    <w:rsid w:val="0066649B"/>
    <w:rsid w:val="006810E9"/>
    <w:rsid w:val="0068151D"/>
    <w:rsid w:val="00684F75"/>
    <w:rsid w:val="00695F57"/>
    <w:rsid w:val="006A048A"/>
    <w:rsid w:val="006A3974"/>
    <w:rsid w:val="006A3F79"/>
    <w:rsid w:val="006A6E09"/>
    <w:rsid w:val="006B2371"/>
    <w:rsid w:val="006B2E64"/>
    <w:rsid w:val="006B7A72"/>
    <w:rsid w:val="006C0D3B"/>
    <w:rsid w:val="006C527A"/>
    <w:rsid w:val="006E1E8F"/>
    <w:rsid w:val="00720FAE"/>
    <w:rsid w:val="00721F9E"/>
    <w:rsid w:val="00730917"/>
    <w:rsid w:val="007326F3"/>
    <w:rsid w:val="00746576"/>
    <w:rsid w:val="007520FE"/>
    <w:rsid w:val="007560B9"/>
    <w:rsid w:val="00756159"/>
    <w:rsid w:val="00766DA1"/>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46963"/>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6A41"/>
    <w:rsid w:val="00AE36D5"/>
    <w:rsid w:val="00AE4A93"/>
    <w:rsid w:val="00AF7CD3"/>
    <w:rsid w:val="00B01B1A"/>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CE6B4A"/>
    <w:rsid w:val="00D032F3"/>
    <w:rsid w:val="00D04D17"/>
    <w:rsid w:val="00D204FC"/>
    <w:rsid w:val="00D2596C"/>
    <w:rsid w:val="00D31877"/>
    <w:rsid w:val="00D458C8"/>
    <w:rsid w:val="00D5134B"/>
    <w:rsid w:val="00D54CA6"/>
    <w:rsid w:val="00D73E4D"/>
    <w:rsid w:val="00D8612A"/>
    <w:rsid w:val="00D95EBD"/>
    <w:rsid w:val="00DA062B"/>
    <w:rsid w:val="00DB712C"/>
    <w:rsid w:val="00DB7254"/>
    <w:rsid w:val="00DC53E0"/>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65DFB"/>
    <w:rsid w:val="00E91D99"/>
    <w:rsid w:val="00E93865"/>
    <w:rsid w:val="00EA5296"/>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BezproredaChar" w:type="character">
    <w:name w:val="Bez proreda Char"/>
    <w:link w:val="Bezproreda"/>
    <w:uiPriority w:val="1"/>
    <w:rsid w:val="00315B22"/>
    <w:rPr>
      <w:rFonts w:eastAsia="Calibri" w:hAnsi="Calibri" w:ascii="Calibri"/>
      <w:sz w:val="22"/>
      <w:szCs w:val="22"/>
      <w:lang w:eastAsia="en-US"/>
    </w:rPr>
  </w:style>
  <w:style w:styleId="Tekstrezerviranogmjesta" w:type="character">
    <w:name w:val="Placeholder Text"/>
    <w:basedOn w:val="Zadanifontodlomka"/>
    <w:uiPriority w:val="99"/>
    <w:semiHidden/>
    <w:rsid w:val="00DC53E0"/>
    <w:rPr>
      <w:color w:val="808080"/>
      <w:bdr w:space="0" w:sz="0" w:color="auto" w:val="none"/>
      <w:shd w:fill="CCFFFF" w:color="auto" w:val="clear"/>
    </w:rPr>
  </w:style>
  <w:style w:customStyle="true" w:styleId="eSPISCCParagraphDefaultFont" w:type="character">
    <w:name w:val="eSPIS_CC_Paragraph Default Font"/>
    <w:basedOn w:val="Zadanifontodlomka"/>
    <w:rsid w:val="00DC53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53E0"/>
    <w:rPr>
      <w:bdr w:space="0" w:sz="0" w:color="auto" w:val="none"/>
      <w:shd w:fill="FFFFCC" w:color="auto" w:val="clear"/>
      <w:lang w:val="hr-HR"/>
    </w:rPr>
  </w:style>
  <w:style w:customStyle="true" w:styleId="PozadinaSvijetloCrvena" w:type="character">
    <w:name w:val="Pozadina_SvijetloCrvena"/>
    <w:basedOn w:val="eSPISCCParagraphDefaultFont"/>
    <w:rsid w:val="00DC53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53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BezproredaChar" w:type="character">
    <w:name w:val="Bez proreda Char"/>
    <w:link w:val="Bezproreda"/>
    <w:uiPriority w:val="1"/>
    <w:rsid w:val="00315B22"/>
    <w:rPr>
      <w:rFonts w:ascii="Calibri" w:eastAsia="Calibri" w:hAnsi="Calibri"/>
      <w:sz w:val="22"/>
      <w:szCs w:val="22"/>
      <w:lang w:eastAsia="en-US"/>
    </w:rPr>
  </w:style>
  <w:style w:styleId="Tekstrezerviranogmjesta" w:type="character">
    <w:name w:val="Placeholder Text"/>
    <w:basedOn w:val="Zadanifontodlomka"/>
    <w:uiPriority w:val="99"/>
    <w:semiHidden/>
    <w:rsid w:val="00DC53E0"/>
    <w:rPr>
      <w:color w:val="808080"/>
      <w:bdr w:color="auto" w:space="0" w:sz="0" w:val="none"/>
      <w:shd w:color="auto" w:fill="CCFFFF" w:val="clear"/>
    </w:rPr>
  </w:style>
  <w:style w:customStyle="1" w:styleId="eSPISCCParagraphDefaultFont" w:type="character">
    <w:name w:val="eSPIS_CC_Paragraph Default Font"/>
    <w:basedOn w:val="Zadanifontodlomka"/>
    <w:rsid w:val="00DC53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53E0"/>
    <w:rPr>
      <w:bdr w:color="auto" w:space="0" w:sz="0" w:val="none"/>
      <w:shd w:color="auto" w:fill="FFFFCC" w:val="clear"/>
      <w:lang w:val="hr-HR"/>
    </w:rPr>
  </w:style>
  <w:style w:customStyle="1" w:styleId="PozadinaSvijetloCrvena" w:type="character">
    <w:name w:val="Pozadina_SvijetloCrvena"/>
    <w:basedOn w:val="eSPISCCParagraphDefaultFont"/>
    <w:rsid w:val="00DC53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53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235408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67136163">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St-704/2016</izvorni_sadrzaj>
    <derivirana_varijabla naziv="DomainObject.Predmet.OznakaBroj_1">St-704/2016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EXPORT IMPORT OSIJEK d.o.o., društvo za trgovinu i usluge</izvorni_sadrzaj>
    <derivirana_varijabla naziv="DomainObject.Predmet.ProtustrankaFormated_1">  EXPORT IMPORT OSIJEK d.o.o., društvo za trgovinu i usluge</derivirana_varijabla>
  </DomainObject.Predmet.ProtustrankaFormated>
  <DomainObject.Predmet.ProtustrankaFormatedOIB>
    <izvorni_sadrzaj>  EXPORT IMPORT OSIJEK d.o.o., društvo za trgovinu i usluge, OIB 42018604284</izvorni_sadrzaj>
    <derivirana_varijabla naziv="DomainObject.Predmet.ProtustrankaFormatedOIB_1">  EXPORT IMPORT OSIJEK d.o.o., društvo za trgovinu i usluge, OIB 42018604284</derivirana_varijabla>
  </DomainObject.Predmet.ProtustrankaFormatedOIB>
  <DomainObject.Predmet.ProtustrankaFormatedWithAdress>
    <izvorni_sadrzaj> EXPORT IMPORT OSIJEK d.o.o., društvo za trgovinu i usluge, Kardinala A.Stepinca 8, 31000 Osijek</izvorni_sadrzaj>
    <derivirana_varijabla naziv="DomainObject.Predmet.ProtustrankaFormatedWithAdress_1"> EXPORT IMPORT OSIJEK d.o.o., društvo za trgovinu i usluge, Kardinala A.Stepinca 8, 31000 Osijek</derivirana_varijabla>
  </DomainObject.Predmet.ProtustrankaFormatedWithAdress>
  <DomainObject.Predmet.ProtustrankaFormatedWithAdressOIB>
    <izvorni_sadrzaj> EXPORT IMPORT OSIJEK d.o.o., društvo za trgovinu i usluge, OIB 42018604284, Kardinala A.Stepinca 8, 31000 Osijek</izvorni_sadrzaj>
    <derivirana_varijabla naziv="DomainObject.Predmet.ProtustrankaFormatedWithAdressOIB_1"> EXPORT IMPORT OSIJEK d.o.o., društvo za trgovinu i usluge, OIB 42018604284, Kardinala A.Stepinca 8, 31000 Osijek</derivirana_varijabla>
  </DomainObject.Predmet.ProtustrankaFormatedWithAdressOIB>
  <DomainObject.Predmet.ProtustrankaWithAdress>
    <izvorni_sadrzaj>EXPORT IMPORT OSIJEK d.o.o., društvo za trgovinu i usluge Kardinala A.Stepinca 8, 31000 Osijek</izvorni_sadrzaj>
    <derivirana_varijabla naziv="DomainObject.Predmet.ProtustrankaWithAdress_1">EXPORT IMPORT OSIJEK d.o.o., društvo za trgovinu i usluge Kardinala A.Stepinca 8, 31000 Osijek</derivirana_varijabla>
  </DomainObject.Predmet.ProtustrankaWithAdress>
  <DomainObject.Predmet.ProtustrankaWithAdressOIB>
    <izvorni_sadrzaj>EXPORT IMPORT OSIJEK d.o.o., društvo za trgovinu i usluge, OIB 42018604284, Kardinala A.Stepinca 8, 31000 Osijek</izvorni_sadrzaj>
    <derivirana_varijabla naziv="DomainObject.Predmet.ProtustrankaWithAdressOIB_1">EXPORT IMPORT OSIJEK d.o.o., društvo za trgovinu i usluge, OIB 42018604284, Kardinala A.Stepinca 8, 31000 Osijek</derivirana_varijabla>
  </DomainObject.Predmet.ProtustrankaWithAdressOIB>
  <DomainObject.Predmet.ProtustrankaNazivFormated>
    <izvorni_sadrzaj>EXPORT IMPORT OSIJEK d.o.o., društvo za trgovinu i usluge</izvorni_sadrzaj>
    <derivirana_varijabla naziv="DomainObject.Predmet.ProtustrankaNazivFormated_1">EXPORT IMPORT OSIJEK d.o.o., društvo za trgovinu i usluge</derivirana_varijabla>
  </DomainObject.Predmet.ProtustrankaNazivFormated>
  <DomainObject.Predmet.ProtustrankaNazivFormatedOIB>
    <izvorni_sadrzaj>EXPORT IMPORT OSIJEK d.o.o., društvo za trgovinu i usluge, OIB 42018604284</izvorni_sadrzaj>
    <derivirana_varijabla naziv="DomainObject.Predmet.ProtustrankaNazivFormatedOIB_1">EXPORT IMPORT OSIJEK d.o.o., društvo za trgovinu i usluge, OIB 42018604284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EXPORT IMPORT OSIJEK d.o.o., društvo za trgovinu i usluge</item>
    </izvorni_sadrzaj>
    <derivirana_varijabla naziv="DomainObject.Predmet.ProtuStrankaListFormated_1">
      <item>EXPORT IMPORT OSIJEK d.o.o., društvo za trgovinu i usluge</item>
    </derivirana_varijabla>
  </DomainObject.Predmet.ProtuStrankaListFormated>
  <DomainObject.Predmet.ProtuStrankaListFormatedOIB>
    <izvorni_sadrzaj>
      <item>EXPORT IMPORT OSIJEK d.o.o., društvo za trgovinu i usluge, OIB 42018604284</item>
    </izvorni_sadrzaj>
    <derivirana_varijabla naziv="DomainObject.Predmet.ProtuStrankaListFormatedOIB_1">
      <item>EXPORT IMPORT OSIJEK d.o.o., društvo za trgovinu i usluge, OIB 42018604284</item>
    </derivirana_varijabla>
  </DomainObject.Predmet.ProtuStrankaListFormatedOIB>
  <DomainObject.Predmet.ProtuStrankaListFormatedWithAdress>
    <izvorni_sadrzaj>
      <item>EXPORT IMPORT OSIJEK d.o.o., društvo za trgovinu i usluge, Kardinala A.Stepinca 8, 31000 Osijek</item>
    </izvorni_sadrzaj>
    <derivirana_varijabla naziv="DomainObject.Predmet.ProtuStrankaListFormatedWithAdress_1">
      <item>EXPORT IMPORT OSIJEK d.o.o., društvo za trgovinu i usluge, Kardinala A.Stepinca 8, 31000 Osijek</item>
    </derivirana_varijabla>
  </DomainObject.Predmet.ProtuStrankaListFormatedWithAdress>
  <DomainObject.Predmet.ProtuStrankaListFormatedWithAdressOIB>
    <izvorni_sadrzaj>
      <item>EXPORT IMPORT OSIJEK d.o.o., društvo za trgovinu i usluge, OIB 42018604284, Kardinala A.Stepinca 8, 31000 Osijek</item>
    </izvorni_sadrzaj>
    <derivirana_varijabla naziv="DomainObject.Predmet.ProtuStrankaListFormatedWithAdressOIB_1">
      <item>EXPORT IMPORT OSIJEK d.o.o., društvo za trgovinu i usluge, OIB 42018604284, Kardinala A.Stepinca 8, 31000 Osijek</item>
    </derivirana_varijabla>
  </DomainObject.Predmet.ProtuStrankaListFormatedWithAdressOIB>
  <DomainObject.Predmet.ProtuStrankaListNazivFormated>
    <izvorni_sadrzaj>
      <item>EXPORT IMPORT OSIJEK d.o.o., društvo za trgovinu i usluge</item>
    </izvorni_sadrzaj>
    <derivirana_varijabla naziv="DomainObject.Predmet.ProtuStrankaListNazivFormated_1">
      <item>EXPORT IMPORT OSIJEK d.o.o., društvo za trgovinu i usluge</item>
    </derivirana_varijabla>
  </DomainObject.Predmet.ProtuStrankaListNazivFormated>
  <DomainObject.Predmet.ProtuStrankaListNazivFormatedOIB>
    <izvorni_sadrzaj>
      <item>EXPORT IMPORT OSIJEK d.o.o., društvo za trgovinu i usluge, OIB 42018604284</item>
    </izvorni_sadrzaj>
    <derivirana_varijabla naziv="DomainObject.Predmet.ProtuStrankaListNazivFormatedOIB_1">
      <item>EXPORT IMPORT OSIJEK d.o.o., društvo za trgovinu i usluge, OIB 42018604284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EXPORT IMPORT OSIJEK d.o.o., društvo za trgovinu i usluge</izvorni_sadrzaj>
    <derivirana_varijabla naziv="DomainObject.Predmet.ProtustrankaIDrugi_1">EXPORT IMPORT OSIJEK d.o.o., društvo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EXPORT IMPORT OSIJEK d.o.o., društvo za trgovinu i usluge, OIB 42018604284, Kardinala A.Stepinca 8, 31000 Osijek</izvorni_sadrzaj>
    <derivirana_varijabla naziv="DomainObject.Predmet.ProtustrankaIDrugiAdressOIB_1">EXPORT IMPORT OSIJEK d.o.o., društvo za trgovinu i usluge, OIB 42018604284, Kardinala A.Stepinca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EXPORT IMPORT OSIJEK d.o.o., društvo za trgovinu i usluge</item>
    </izvorni_sadrzaj>
    <derivirana_varijabla naziv="DomainObject.Predmet.SudioniciListNaziv_1">
      <item>FINA RC OSIJEK</item>
      <item>EXPORT IMPORT OSIJEK d.o.o., društvo za trgovinu i usluge</item>
    </derivirana_varijabla>
  </DomainObject.Predmet.SudioniciListNaziv>
  <DomainObject.Predmet.SudioniciListAdressOIB>
    <izvorni_sadrzaj>
      <item>FINA RC OSIJEK, OIB 85821130368</item>
      <item>EXPORT IMPORT OSIJEK d.o.o., društvo za trgovinu i usluge, OIB 42018604284, Kardinala A.Stepinca 8,31000 Osijek</item>
    </izvorni_sadrzaj>
    <derivirana_varijabla naziv="DomainObject.Predmet.SudioniciListAdressOIB_1">
      <item>FINA RC OSIJEK, OIB 85821130368</item>
      <item>EXPORT IMPORT OSIJEK d.o.o., društvo za trgovinu i usluge, OIB 42018604284, Kardinala A.Stepinca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42018604284</item>
    </izvorni_sadrzaj>
    <derivirana_varijabla naziv="DomainObject.Predmet.SudioniciListNazivOIB_1">
      <item>, OIB 85821130368</item>
      <item>, OIB 42018604284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tem>Margareta Bondža, OIB 43842887527, Lapovačka 30 Vinkovci</item>
    </izvorni_sadrzaj>
    <derivirana_varijabla naziv="DomainObject.Predmet.StecajniUpraviteljiListAddressOIB_1">
      <item>Margareta Bondža, OIB 43842887527, Lapovačka 30 Vinkovci</item>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4C1A9C-3A16-4A69-80AE-5E5791D085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1209</properties:Words>
  <properties:Characters>6922</properties:Characters>
  <properties:Lines>217</properties:Lines>
  <properties:Paragraphs>54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2017-09-08T09:45:00Z</dcterms:created>
  <dc:creator>dsekulic</dc:creator>
  <cp:lastModifiedBy>Danijela Sekulić</cp:lastModifiedBy>
  <cp:lastPrinted>2017-09-12T09:02:00Z</cp:lastPrinted>
  <dcterms:modified xmlns:xsi="http://www.w3.org/2001/XMLSchema-instance" xsi:type="dcterms:W3CDTF">2017-09-12T09:03:00Z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