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9da5" w14:paraId="3459da5" w:rsidRDefault="004D555B" w:rsidR="004D555B">
      <w:pPr>
        <w15:collapsed w:val="false"/>
      </w:pPr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  <w:r w:rsidR="003573C3">
        <w:rPr>
          <w:sz w:val="24"/>
          <w:szCs w:val="24"/>
        </w:rPr>
        <w:tab/>
      </w:r>
      <w:r w:rsidR="003573C3">
        <w:rPr>
          <w:sz w:val="24"/>
          <w:szCs w:val="24"/>
        </w:rPr>
        <w:tab/>
      </w:r>
      <w:r w:rsidR="003573C3">
        <w:rPr>
          <w:sz w:val="24"/>
          <w:szCs w:val="24"/>
        </w:rPr>
        <w:tab/>
      </w:r>
      <w:r w:rsidR="003573C3">
        <w:rPr>
          <w:sz w:val="24"/>
          <w:szCs w:val="24"/>
        </w:rPr>
        <w:tab/>
      </w:r>
      <w:r w:rsidR="003573C3">
        <w:rPr>
          <w:sz w:val="24"/>
          <w:szCs w:val="24"/>
        </w:rPr>
        <w:tab/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</w:t>
      </w:r>
      <w:proofErr w:type="spellStart"/>
      <w:r w:rsidRPr="00C96621">
        <w:rPr>
          <w:sz w:val="24"/>
          <w:szCs w:val="24"/>
        </w:rPr>
        <w:t>Amruševa</w:t>
      </w:r>
      <w:proofErr w:type="spellEnd"/>
      <w:r w:rsidRPr="00C96621">
        <w:rPr>
          <w:sz w:val="24"/>
          <w:szCs w:val="24"/>
        </w:rPr>
        <w:t xml:space="preserve">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43626D" w:rsidP="0043626D" w:rsidR="0043626D" w:rsidRPr="0043626D">
      <w:pPr>
        <w:ind w:firstLine="720"/>
        <w:jc w:val="both"/>
        <w:rPr>
          <w:sz w:val="24"/>
          <w:szCs w:val="24"/>
          <w:lang w:eastAsia="en-US"/>
        </w:rPr>
      </w:pPr>
    </w:p>
    <w:p w:rsidRDefault="004520E5" w:rsidP="004520E5" w:rsidR="004520E5">
      <w:pPr>
        <w:jc w:val="both"/>
        <w:rPr>
          <w:sz w:val="24"/>
          <w:szCs w:val="24"/>
          <w:lang w:eastAsia="en-US"/>
        </w:rPr>
      </w:pPr>
      <w:proofErr w:type="spellStart"/>
      <w:r w:rsidRPr="004520E5">
        <w:rPr>
          <w:sz w:val="24"/>
          <w:szCs w:val="24"/>
          <w:lang w:eastAsia="en-US"/>
        </w:rPr>
        <w:t>Trgovački</w:t>
      </w:r>
      <w:proofErr w:type="spellEnd"/>
      <w:r w:rsidRPr="004520E5">
        <w:rPr>
          <w:sz w:val="24"/>
          <w:szCs w:val="24"/>
          <w:lang w:eastAsia="en-US"/>
        </w:rPr>
        <w:t xml:space="preserve"> </w:t>
      </w:r>
      <w:proofErr w:type="spellStart"/>
      <w:r w:rsidRPr="004520E5">
        <w:rPr>
          <w:sz w:val="24"/>
          <w:szCs w:val="24"/>
          <w:lang w:eastAsia="en-US"/>
        </w:rPr>
        <w:t>sud</w:t>
      </w:r>
      <w:proofErr w:type="spellEnd"/>
      <w:r w:rsidRPr="004520E5">
        <w:rPr>
          <w:sz w:val="24"/>
          <w:szCs w:val="24"/>
          <w:lang w:eastAsia="en-US"/>
        </w:rPr>
        <w:t xml:space="preserve"> u </w:t>
      </w:r>
      <w:proofErr w:type="spellStart"/>
      <w:r w:rsidRPr="004520E5">
        <w:rPr>
          <w:sz w:val="24"/>
          <w:szCs w:val="24"/>
          <w:lang w:eastAsia="en-US"/>
        </w:rPr>
        <w:t>Zagrebu</w:t>
      </w:r>
      <w:proofErr w:type="spellEnd"/>
      <w:r w:rsidRPr="004520E5">
        <w:rPr>
          <w:sz w:val="24"/>
          <w:szCs w:val="24"/>
          <w:lang w:eastAsia="en-US"/>
        </w:rPr>
        <w:t xml:space="preserve">, </w:t>
      </w:r>
      <w:proofErr w:type="spellStart"/>
      <w:r w:rsidRPr="004520E5">
        <w:rPr>
          <w:sz w:val="24"/>
          <w:szCs w:val="24"/>
          <w:lang w:eastAsia="en-US"/>
        </w:rPr>
        <w:t>po</w:t>
      </w:r>
      <w:proofErr w:type="spellEnd"/>
      <w:r w:rsidRPr="004520E5">
        <w:rPr>
          <w:sz w:val="24"/>
          <w:szCs w:val="24"/>
          <w:lang w:eastAsia="en-US"/>
        </w:rPr>
        <w:t xml:space="preserve"> </w:t>
      </w:r>
      <w:proofErr w:type="spellStart"/>
      <w:r w:rsidRPr="004520E5">
        <w:rPr>
          <w:sz w:val="24"/>
          <w:szCs w:val="24"/>
          <w:lang w:eastAsia="en-US"/>
        </w:rPr>
        <w:t>sucu</w:t>
      </w:r>
      <w:proofErr w:type="spellEnd"/>
      <w:r w:rsidRPr="004520E5">
        <w:rPr>
          <w:sz w:val="24"/>
          <w:szCs w:val="24"/>
          <w:lang w:eastAsia="en-US"/>
        </w:rPr>
        <w:t xml:space="preserve"> </w:t>
      </w:r>
      <w:proofErr w:type="spellStart"/>
      <w:r w:rsidRPr="004520E5">
        <w:rPr>
          <w:sz w:val="24"/>
          <w:szCs w:val="24"/>
          <w:lang w:eastAsia="en-US"/>
        </w:rPr>
        <w:t>Nikoli</w:t>
      </w:r>
      <w:proofErr w:type="spellEnd"/>
      <w:r w:rsidRPr="004520E5">
        <w:rPr>
          <w:sz w:val="24"/>
          <w:szCs w:val="24"/>
          <w:lang w:eastAsia="en-US"/>
        </w:rPr>
        <w:t xml:space="preserve"> </w:t>
      </w:r>
      <w:proofErr w:type="spellStart"/>
      <w:r w:rsidRPr="004520E5">
        <w:rPr>
          <w:sz w:val="24"/>
          <w:szCs w:val="24"/>
          <w:lang w:eastAsia="en-US"/>
        </w:rPr>
        <w:t>Ribariću</w:t>
      </w:r>
      <w:proofErr w:type="spellEnd"/>
      <w:r w:rsidRPr="004520E5">
        <w:rPr>
          <w:sz w:val="24"/>
          <w:szCs w:val="24"/>
          <w:lang w:eastAsia="en-US"/>
        </w:rPr>
        <w:t xml:space="preserve">, u </w:t>
      </w:r>
      <w:proofErr w:type="spellStart"/>
      <w:r w:rsidRPr="004520E5">
        <w:rPr>
          <w:sz w:val="24"/>
          <w:szCs w:val="24"/>
          <w:lang w:eastAsia="en-US"/>
        </w:rPr>
        <w:t>stečajnom</w:t>
      </w:r>
      <w:proofErr w:type="spellEnd"/>
      <w:r w:rsidRPr="004520E5">
        <w:rPr>
          <w:sz w:val="24"/>
          <w:szCs w:val="24"/>
          <w:lang w:eastAsia="en-US"/>
        </w:rPr>
        <w:t xml:space="preserve"> </w:t>
      </w:r>
      <w:proofErr w:type="spellStart"/>
      <w:r w:rsidRPr="004520E5">
        <w:rPr>
          <w:sz w:val="24"/>
          <w:szCs w:val="24"/>
          <w:lang w:eastAsia="en-US"/>
        </w:rPr>
        <w:t>postupku</w:t>
      </w:r>
      <w:proofErr w:type="spellEnd"/>
      <w:r w:rsidRPr="004520E5">
        <w:rPr>
          <w:sz w:val="24"/>
          <w:szCs w:val="24"/>
          <w:lang w:eastAsia="en-US"/>
        </w:rPr>
        <w:t xml:space="preserve"> </w:t>
      </w:r>
      <w:proofErr w:type="spellStart"/>
      <w:r w:rsidRPr="004520E5">
        <w:rPr>
          <w:sz w:val="24"/>
          <w:szCs w:val="24"/>
          <w:lang w:eastAsia="en-US"/>
        </w:rPr>
        <w:t>nad</w:t>
      </w:r>
      <w:proofErr w:type="spellEnd"/>
      <w:r w:rsidRPr="004520E5">
        <w:rPr>
          <w:sz w:val="24"/>
          <w:szCs w:val="24"/>
          <w:lang w:eastAsia="en-US"/>
        </w:rPr>
        <w:t xml:space="preserve"> </w:t>
      </w:r>
      <w:proofErr w:type="spellStart"/>
      <w:r w:rsidRPr="004520E5">
        <w:rPr>
          <w:sz w:val="24"/>
          <w:szCs w:val="24"/>
          <w:lang w:eastAsia="en-US"/>
        </w:rPr>
        <w:t>dužnikom</w:t>
      </w:r>
      <w:proofErr w:type="spellEnd"/>
      <w:r w:rsidRPr="004520E5">
        <w:rPr>
          <w:sz w:val="24"/>
          <w:szCs w:val="24"/>
          <w:lang w:eastAsia="en-US"/>
        </w:rPr>
        <w:t xml:space="preserve"> TEHNOKONTROLA d.o.o. u </w:t>
      </w:r>
      <w:proofErr w:type="spellStart"/>
      <w:r w:rsidRPr="004520E5">
        <w:rPr>
          <w:sz w:val="24"/>
          <w:szCs w:val="24"/>
          <w:lang w:eastAsia="en-US"/>
        </w:rPr>
        <w:t>stečaju</w:t>
      </w:r>
      <w:proofErr w:type="spellEnd"/>
      <w:r w:rsidRPr="004520E5">
        <w:rPr>
          <w:sz w:val="24"/>
          <w:szCs w:val="24"/>
          <w:lang w:eastAsia="en-US"/>
        </w:rPr>
        <w:t xml:space="preserve">, </w:t>
      </w:r>
      <w:proofErr w:type="spellStart"/>
      <w:r w:rsidRPr="004520E5">
        <w:rPr>
          <w:sz w:val="24"/>
          <w:szCs w:val="24"/>
          <w:lang w:eastAsia="en-US"/>
        </w:rPr>
        <w:t>Sesvete</w:t>
      </w:r>
      <w:proofErr w:type="spellEnd"/>
      <w:r w:rsidRPr="004520E5">
        <w:rPr>
          <w:sz w:val="24"/>
          <w:szCs w:val="24"/>
          <w:lang w:eastAsia="en-US"/>
        </w:rPr>
        <w:t xml:space="preserve">, </w:t>
      </w:r>
      <w:proofErr w:type="spellStart"/>
      <w:r w:rsidRPr="004520E5">
        <w:rPr>
          <w:sz w:val="24"/>
          <w:szCs w:val="24"/>
          <w:lang w:eastAsia="en-US"/>
        </w:rPr>
        <w:t>Kašinska</w:t>
      </w:r>
      <w:proofErr w:type="spellEnd"/>
      <w:r w:rsidRPr="004520E5">
        <w:rPr>
          <w:sz w:val="24"/>
          <w:szCs w:val="24"/>
          <w:lang w:eastAsia="en-US"/>
        </w:rPr>
        <w:t xml:space="preserve"> 9, OIB: 6266</w:t>
      </w:r>
      <w:r>
        <w:rPr>
          <w:sz w:val="24"/>
          <w:szCs w:val="24"/>
          <w:lang w:eastAsia="en-US"/>
        </w:rPr>
        <w:t>8926122, MBS: 080085071,  dana 8</w:t>
      </w:r>
      <w:r w:rsidRPr="004520E5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</w:t>
      </w:r>
      <w:proofErr w:type="spellStart"/>
      <w:proofErr w:type="gramStart"/>
      <w:r>
        <w:rPr>
          <w:sz w:val="24"/>
          <w:szCs w:val="24"/>
          <w:lang w:eastAsia="en-US"/>
        </w:rPr>
        <w:t>lipnja</w:t>
      </w:r>
      <w:proofErr w:type="spellEnd"/>
      <w:proofErr w:type="gramEnd"/>
      <w:r w:rsidRPr="004520E5">
        <w:rPr>
          <w:sz w:val="24"/>
          <w:szCs w:val="24"/>
          <w:lang w:eastAsia="en-US"/>
        </w:rPr>
        <w:t xml:space="preserve"> 2018. </w:t>
      </w:r>
      <w:proofErr w:type="spellStart"/>
      <w:proofErr w:type="gramStart"/>
      <w:r w:rsidRPr="004520E5">
        <w:rPr>
          <w:sz w:val="24"/>
          <w:szCs w:val="24"/>
          <w:lang w:eastAsia="en-US"/>
        </w:rPr>
        <w:t>godine</w:t>
      </w:r>
      <w:proofErr w:type="spellEnd"/>
      <w:proofErr w:type="gramEnd"/>
      <w:r w:rsidRPr="004520E5">
        <w:rPr>
          <w:sz w:val="24"/>
          <w:szCs w:val="24"/>
          <w:lang w:eastAsia="en-US"/>
        </w:rPr>
        <w:t xml:space="preserve">, </w:t>
      </w:r>
    </w:p>
    <w:p w:rsidRDefault="004520E5" w:rsidP="004520E5" w:rsidR="004520E5">
      <w:pPr>
        <w:rPr>
          <w:sz w:val="24"/>
          <w:szCs w:val="24"/>
          <w:lang w:eastAsia="en-US"/>
        </w:rPr>
      </w:pPr>
    </w:p>
    <w:p w:rsidRDefault="004520E5" w:rsidP="004520E5" w:rsidR="004520E5" w:rsidRPr="004520E5">
      <w:pPr>
        <w:rPr>
          <w:sz w:val="24"/>
          <w:szCs w:val="24"/>
          <w:lang w:eastAsia="en-US"/>
        </w:rPr>
      </w:pP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E633E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4520E5" w:rsidRPr="004520E5">
        <w:rPr>
          <w:sz w:val="24"/>
          <w:szCs w:val="24"/>
          <w:lang w:eastAsia="en-US"/>
        </w:rPr>
        <w:t xml:space="preserve">TEHNOKONTROLA d.o.o. </w:t>
      </w:r>
      <w:proofErr w:type="gramStart"/>
      <w:r w:rsidR="004520E5" w:rsidRPr="004520E5">
        <w:rPr>
          <w:sz w:val="24"/>
          <w:szCs w:val="24"/>
          <w:lang w:eastAsia="en-US"/>
        </w:rPr>
        <w:t>u</w:t>
      </w:r>
      <w:proofErr w:type="gramEnd"/>
      <w:r w:rsidR="004520E5" w:rsidRPr="004520E5">
        <w:rPr>
          <w:sz w:val="24"/>
          <w:szCs w:val="24"/>
          <w:lang w:eastAsia="en-US"/>
        </w:rPr>
        <w:t xml:space="preserve"> </w:t>
      </w:r>
      <w:proofErr w:type="spellStart"/>
      <w:r w:rsidR="004520E5" w:rsidRPr="004520E5">
        <w:rPr>
          <w:sz w:val="24"/>
          <w:szCs w:val="24"/>
          <w:lang w:eastAsia="en-US"/>
        </w:rPr>
        <w:t>stečaju</w:t>
      </w:r>
      <w:proofErr w:type="spellEnd"/>
      <w:r w:rsidR="004520E5" w:rsidRPr="004520E5">
        <w:rPr>
          <w:sz w:val="24"/>
          <w:szCs w:val="24"/>
          <w:lang w:eastAsia="en-US"/>
        </w:rPr>
        <w:t xml:space="preserve">, </w:t>
      </w:r>
      <w:proofErr w:type="spellStart"/>
      <w:r w:rsidR="004520E5" w:rsidRPr="004520E5">
        <w:rPr>
          <w:sz w:val="24"/>
          <w:szCs w:val="24"/>
          <w:lang w:eastAsia="en-US"/>
        </w:rPr>
        <w:t>Sesvete</w:t>
      </w:r>
      <w:proofErr w:type="spellEnd"/>
      <w:r w:rsidR="004520E5" w:rsidRPr="004520E5">
        <w:rPr>
          <w:sz w:val="24"/>
          <w:szCs w:val="24"/>
          <w:lang w:eastAsia="en-US"/>
        </w:rPr>
        <w:t xml:space="preserve">, </w:t>
      </w:r>
      <w:proofErr w:type="spellStart"/>
      <w:r w:rsidR="004520E5" w:rsidRPr="004520E5">
        <w:rPr>
          <w:sz w:val="24"/>
          <w:szCs w:val="24"/>
          <w:lang w:eastAsia="en-US"/>
        </w:rPr>
        <w:t>Kašinska</w:t>
      </w:r>
      <w:proofErr w:type="spellEnd"/>
      <w:r w:rsidR="004520E5" w:rsidRPr="004520E5">
        <w:rPr>
          <w:sz w:val="24"/>
          <w:szCs w:val="24"/>
          <w:lang w:eastAsia="en-US"/>
        </w:rPr>
        <w:t xml:space="preserve"> 9, OIB: 6266</w:t>
      </w:r>
      <w:r w:rsidR="004520E5">
        <w:rPr>
          <w:sz w:val="24"/>
          <w:szCs w:val="24"/>
          <w:lang w:eastAsia="en-US"/>
        </w:rPr>
        <w:t>8926122, MBS: 080085071</w:t>
      </w:r>
      <w:r w:rsidR="00574590">
        <w:rPr>
          <w:sz w:val="24"/>
          <w:szCs w:val="24"/>
        </w:rPr>
        <w:t>.</w:t>
      </w:r>
    </w:p>
    <w:p w:rsidRDefault="00574590" w:rsidR="00574590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 xml:space="preserve">U </w:t>
      </w:r>
      <w:proofErr w:type="spellStart"/>
      <w:r w:rsidRPr="00F444F3">
        <w:rPr>
          <w:sz w:val="24"/>
          <w:szCs w:val="24"/>
        </w:rPr>
        <w:t>stečajnom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postupku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proofErr w:type="gramStart"/>
      <w:r w:rsidRPr="00F444F3">
        <w:rPr>
          <w:sz w:val="24"/>
          <w:szCs w:val="24"/>
        </w:rPr>
        <w:t>nad</w:t>
      </w:r>
      <w:proofErr w:type="spellEnd"/>
      <w:proofErr w:type="gramEnd"/>
      <w:r w:rsidRPr="00F444F3">
        <w:rPr>
          <w:sz w:val="24"/>
          <w:szCs w:val="24"/>
        </w:rPr>
        <w:t xml:space="preserve"> gore </w:t>
      </w:r>
      <w:proofErr w:type="spellStart"/>
      <w:r w:rsidRPr="00F444F3">
        <w:rPr>
          <w:sz w:val="24"/>
          <w:szCs w:val="24"/>
        </w:rPr>
        <w:t>navedenim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stečajnim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dužnikom</w:t>
      </w:r>
      <w:proofErr w:type="spellEnd"/>
      <w:r w:rsidRPr="00F444F3">
        <w:rPr>
          <w:sz w:val="24"/>
          <w:szCs w:val="24"/>
        </w:rPr>
        <w:t xml:space="preserve">, </w:t>
      </w:r>
      <w:proofErr w:type="spellStart"/>
      <w:r w:rsidRPr="00F444F3">
        <w:rPr>
          <w:sz w:val="24"/>
          <w:szCs w:val="24"/>
        </w:rPr>
        <w:t>stečajni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upravitelj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podnio</w:t>
      </w:r>
      <w:proofErr w:type="spellEnd"/>
      <w:r w:rsidRPr="00F444F3">
        <w:rPr>
          <w:sz w:val="24"/>
          <w:szCs w:val="24"/>
        </w:rPr>
        <w:t xml:space="preserve"> je </w:t>
      </w:r>
      <w:proofErr w:type="spellStart"/>
      <w:r w:rsidRPr="00F444F3">
        <w:rPr>
          <w:sz w:val="24"/>
          <w:szCs w:val="24"/>
        </w:rPr>
        <w:t>prijedlog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za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obustavu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i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zaključenje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st</w:t>
      </w:r>
      <w:r w:rsidR="00F96493" w:rsidRPr="00F444F3">
        <w:rPr>
          <w:sz w:val="24"/>
          <w:szCs w:val="24"/>
        </w:rPr>
        <w:t>ečajnog</w:t>
      </w:r>
      <w:proofErr w:type="spellEnd"/>
      <w:r w:rsidR="00F96493" w:rsidRPr="00F444F3">
        <w:rPr>
          <w:sz w:val="24"/>
          <w:szCs w:val="24"/>
        </w:rPr>
        <w:t xml:space="preserve"> </w:t>
      </w:r>
      <w:proofErr w:type="spellStart"/>
      <w:r w:rsidR="00F96493" w:rsidRPr="00F444F3">
        <w:rPr>
          <w:sz w:val="24"/>
          <w:szCs w:val="24"/>
        </w:rPr>
        <w:t>postupka</w:t>
      </w:r>
      <w:proofErr w:type="spellEnd"/>
      <w:r w:rsidR="00F96493" w:rsidRPr="00F444F3">
        <w:rPr>
          <w:sz w:val="24"/>
          <w:szCs w:val="24"/>
        </w:rPr>
        <w:t xml:space="preserve"> u </w:t>
      </w:r>
      <w:proofErr w:type="spellStart"/>
      <w:r w:rsidR="00F96493" w:rsidRPr="00F444F3">
        <w:rPr>
          <w:sz w:val="24"/>
          <w:szCs w:val="24"/>
        </w:rPr>
        <w:t>smislu</w:t>
      </w:r>
      <w:proofErr w:type="spellEnd"/>
      <w:r w:rsidR="00F96493" w:rsidRPr="00F444F3">
        <w:rPr>
          <w:sz w:val="24"/>
          <w:szCs w:val="24"/>
        </w:rPr>
        <w:t xml:space="preserve"> </w:t>
      </w:r>
      <w:proofErr w:type="spellStart"/>
      <w:r w:rsidR="00F96493" w:rsidRPr="00F444F3">
        <w:rPr>
          <w:sz w:val="24"/>
          <w:szCs w:val="24"/>
        </w:rPr>
        <w:t>čl</w:t>
      </w:r>
      <w:proofErr w:type="spellEnd"/>
      <w:r w:rsidR="00F96493" w:rsidRPr="00F444F3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2</w:t>
      </w:r>
      <w:r w:rsidR="00E633EC">
        <w:rPr>
          <w:sz w:val="24"/>
          <w:szCs w:val="24"/>
        </w:rPr>
        <w:t>93.</w:t>
      </w:r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Stečajnog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zakona</w:t>
      </w:r>
      <w:proofErr w:type="spellEnd"/>
      <w:r w:rsidRPr="00F444F3">
        <w:rPr>
          <w:sz w:val="24"/>
          <w:szCs w:val="24"/>
        </w:rPr>
        <w:t xml:space="preserve"> (“</w:t>
      </w:r>
      <w:proofErr w:type="spellStart"/>
      <w:r w:rsidRPr="00F444F3">
        <w:rPr>
          <w:sz w:val="24"/>
          <w:szCs w:val="24"/>
        </w:rPr>
        <w:t>Narodne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novine</w:t>
      </w:r>
      <w:proofErr w:type="spellEnd"/>
      <w:r w:rsidRPr="00F444F3">
        <w:rPr>
          <w:sz w:val="24"/>
          <w:szCs w:val="24"/>
        </w:rPr>
        <w:t xml:space="preserve">” </w:t>
      </w:r>
      <w:proofErr w:type="spellStart"/>
      <w:r w:rsidRPr="00F444F3">
        <w:rPr>
          <w:sz w:val="24"/>
          <w:szCs w:val="24"/>
        </w:rPr>
        <w:t>broj</w:t>
      </w:r>
      <w:proofErr w:type="spellEnd"/>
      <w:r w:rsidRPr="00F444F3">
        <w:rPr>
          <w:sz w:val="24"/>
          <w:szCs w:val="24"/>
        </w:rPr>
        <w:t xml:space="preserve"> </w:t>
      </w:r>
      <w:r w:rsidR="00E633EC">
        <w:rPr>
          <w:sz w:val="24"/>
          <w:szCs w:val="24"/>
        </w:rPr>
        <w:t>71/15</w:t>
      </w:r>
      <w:r w:rsidR="00D13C70">
        <w:rPr>
          <w:sz w:val="24"/>
          <w:szCs w:val="24"/>
        </w:rPr>
        <w:t>;</w:t>
      </w:r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dalje</w:t>
      </w:r>
      <w:proofErr w:type="spellEnd"/>
      <w:r w:rsidRPr="00F444F3">
        <w:rPr>
          <w:sz w:val="24"/>
          <w:szCs w:val="24"/>
        </w:rPr>
        <w:t xml:space="preserve">: </w:t>
      </w:r>
      <w:proofErr w:type="spellStart"/>
      <w:r w:rsidRPr="00F444F3">
        <w:rPr>
          <w:sz w:val="24"/>
          <w:szCs w:val="24"/>
        </w:rPr>
        <w:t>SZ</w:t>
      </w:r>
      <w:proofErr w:type="spellEnd"/>
      <w:r w:rsidRPr="00F444F3">
        <w:rPr>
          <w:sz w:val="24"/>
          <w:szCs w:val="24"/>
        </w:rPr>
        <w:t xml:space="preserve">), </w:t>
      </w:r>
      <w:proofErr w:type="spellStart"/>
      <w:r w:rsidRPr="00F444F3">
        <w:rPr>
          <w:sz w:val="24"/>
          <w:szCs w:val="24"/>
        </w:rPr>
        <w:t>jer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stečajna</w:t>
      </w:r>
      <w:proofErr w:type="spellEnd"/>
      <w:r w:rsidRPr="00F444F3">
        <w:rPr>
          <w:sz w:val="24"/>
          <w:szCs w:val="24"/>
        </w:rPr>
        <w:t xml:space="preserve"> masa </w:t>
      </w:r>
      <w:proofErr w:type="spellStart"/>
      <w:r w:rsidRPr="00F444F3">
        <w:rPr>
          <w:sz w:val="24"/>
          <w:szCs w:val="24"/>
        </w:rPr>
        <w:t>nije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dostatna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za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="00007EDD" w:rsidRPr="00F444F3">
        <w:rPr>
          <w:sz w:val="24"/>
          <w:szCs w:val="24"/>
        </w:rPr>
        <w:t>pokriće</w:t>
      </w:r>
      <w:proofErr w:type="spellEnd"/>
      <w:r w:rsidR="00007EDD" w:rsidRPr="00F444F3">
        <w:rPr>
          <w:sz w:val="24"/>
          <w:szCs w:val="24"/>
        </w:rPr>
        <w:t xml:space="preserve"> </w:t>
      </w:r>
      <w:proofErr w:type="spellStart"/>
      <w:r w:rsidR="00007EDD" w:rsidRPr="00F444F3">
        <w:rPr>
          <w:sz w:val="24"/>
          <w:szCs w:val="24"/>
        </w:rPr>
        <w:t>troškova</w:t>
      </w:r>
      <w:proofErr w:type="spellEnd"/>
      <w:r w:rsidRPr="00F444F3">
        <w:rPr>
          <w:sz w:val="24"/>
          <w:szCs w:val="24"/>
        </w:rPr>
        <w:t xml:space="preserve"> u </w:t>
      </w:r>
      <w:proofErr w:type="spellStart"/>
      <w:r w:rsidRPr="00F444F3">
        <w:rPr>
          <w:sz w:val="24"/>
          <w:szCs w:val="24"/>
        </w:rPr>
        <w:t>stečajnom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postupku</w:t>
      </w:r>
      <w:proofErr w:type="spellEnd"/>
      <w:r w:rsidRPr="00F444F3">
        <w:rPr>
          <w:sz w:val="24"/>
          <w:szCs w:val="24"/>
        </w:rPr>
        <w:t>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4520E5">
        <w:rPr>
          <w:sz w:val="24"/>
          <w:szCs w:val="24"/>
          <w:lang w:val="hr-HR"/>
        </w:rPr>
        <w:t>20</w:t>
      </w:r>
      <w:r w:rsidRPr="00F444F3">
        <w:rPr>
          <w:sz w:val="24"/>
          <w:szCs w:val="24"/>
          <w:lang w:val="hr-HR"/>
        </w:rPr>
        <w:t>.</w:t>
      </w:r>
      <w:r w:rsidR="004520E5">
        <w:rPr>
          <w:sz w:val="24"/>
          <w:szCs w:val="24"/>
          <w:lang w:val="hr-HR"/>
        </w:rPr>
        <w:t xml:space="preserve"> veljače</w:t>
      </w:r>
      <w:r w:rsidRPr="00F444F3">
        <w:rPr>
          <w:sz w:val="24"/>
          <w:szCs w:val="24"/>
          <w:lang w:val="hr-HR"/>
        </w:rPr>
        <w:t xml:space="preserve"> 201</w:t>
      </w:r>
      <w:r w:rsidR="004520E5">
        <w:rPr>
          <w:sz w:val="24"/>
          <w:szCs w:val="24"/>
          <w:lang w:val="hr-HR"/>
        </w:rPr>
        <w:t>8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4D22F6" w:rsidR="00744656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</w:t>
      </w:r>
      <w:r w:rsidR="00574590">
        <w:rPr>
          <w:sz w:val="24"/>
          <w:szCs w:val="24"/>
          <w:lang w:val="hr-HR"/>
        </w:rPr>
        <w:t xml:space="preserve"> </w:t>
      </w:r>
      <w:r w:rsidR="0061275E">
        <w:rPr>
          <w:sz w:val="24"/>
          <w:szCs w:val="24"/>
          <w:lang w:val="hr-HR"/>
        </w:rPr>
        <w:t xml:space="preserve">skupštini </w:t>
      </w:r>
      <w:r w:rsidR="009617DD">
        <w:rPr>
          <w:sz w:val="24"/>
          <w:szCs w:val="24"/>
          <w:lang w:val="hr-HR"/>
        </w:rPr>
        <w:t>vjerovnika odr</w:t>
      </w:r>
      <w:r w:rsidR="0043626D">
        <w:rPr>
          <w:sz w:val="24"/>
          <w:szCs w:val="24"/>
          <w:lang w:val="hr-HR"/>
        </w:rPr>
        <w:t xml:space="preserve">žanoj </w:t>
      </w:r>
      <w:r w:rsidR="004520E5">
        <w:rPr>
          <w:sz w:val="24"/>
          <w:szCs w:val="24"/>
          <w:lang w:val="hr-HR"/>
        </w:rPr>
        <w:t>20</w:t>
      </w:r>
      <w:r w:rsidR="00FB5074">
        <w:rPr>
          <w:sz w:val="24"/>
          <w:szCs w:val="24"/>
          <w:lang w:val="hr-HR"/>
        </w:rPr>
        <w:t>.</w:t>
      </w:r>
      <w:r w:rsidR="00744656">
        <w:rPr>
          <w:sz w:val="24"/>
          <w:szCs w:val="24"/>
          <w:lang w:val="hr-HR"/>
        </w:rPr>
        <w:t xml:space="preserve"> veljače 2018.</w:t>
      </w:r>
      <w:r w:rsidR="00FB5074">
        <w:rPr>
          <w:sz w:val="24"/>
          <w:szCs w:val="24"/>
          <w:lang w:val="hr-HR"/>
        </w:rPr>
        <w:t xml:space="preserve"> godine</w:t>
      </w:r>
      <w:r w:rsidR="0043096E" w:rsidRPr="00F444F3">
        <w:rPr>
          <w:sz w:val="24"/>
          <w:szCs w:val="24"/>
          <w:lang w:val="hr-HR"/>
        </w:rPr>
        <w:t xml:space="preserve"> stečajni upravitelj</w:t>
      </w:r>
      <w:r w:rsidR="00744656">
        <w:rPr>
          <w:sz w:val="24"/>
          <w:szCs w:val="24"/>
          <w:lang w:val="hr-HR"/>
        </w:rPr>
        <w:t>,</w:t>
      </w:r>
      <w:r w:rsidR="0043096E" w:rsidRPr="00F444F3">
        <w:rPr>
          <w:sz w:val="24"/>
          <w:szCs w:val="24"/>
          <w:lang w:val="hr-HR"/>
        </w:rPr>
        <w:t xml:space="preserve"> </w:t>
      </w:r>
      <w:r w:rsidR="004D22F6" w:rsidRPr="004D22F6">
        <w:rPr>
          <w:sz w:val="24"/>
          <w:szCs w:val="24"/>
          <w:lang w:val="hr-HR"/>
        </w:rPr>
        <w:t>ukratko</w:t>
      </w:r>
      <w:r w:rsidR="00744656">
        <w:rPr>
          <w:sz w:val="24"/>
          <w:szCs w:val="24"/>
          <w:lang w:val="hr-HR"/>
        </w:rPr>
        <w:t>,</w:t>
      </w:r>
      <w:r w:rsidR="004D22F6" w:rsidRPr="004D22F6">
        <w:rPr>
          <w:sz w:val="24"/>
          <w:szCs w:val="24"/>
          <w:lang w:val="hr-HR"/>
        </w:rPr>
        <w:t xml:space="preserve"> </w:t>
      </w:r>
      <w:r w:rsidR="004D22F6">
        <w:rPr>
          <w:sz w:val="24"/>
          <w:szCs w:val="24"/>
          <w:lang w:val="hr-HR"/>
        </w:rPr>
        <w:t xml:space="preserve">je naveo kako </w:t>
      </w:r>
      <w:r w:rsidR="00744656">
        <w:rPr>
          <w:sz w:val="24"/>
          <w:szCs w:val="24"/>
          <w:lang w:val="hr-HR"/>
        </w:rPr>
        <w:t xml:space="preserve">u cijelosti ostaje kod podneska od 8.12.2017. godine. </w:t>
      </w:r>
    </w:p>
    <w:p w:rsidRDefault="00EE1F44" w:rsidP="004D22F6" w:rsidR="00EE1F4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U podnesku od 8.12.2018. godine stečajni upravitelj je naveo kao je na skupštini vjerovnika održanoj 28. veljače 2018. godine utvrđeno kako stečajna masa-imovina dužnika ne postoji, da ne postoje zaposleni radnici te da stečajni dužnik neće obavljati svoju djelatnost.</w:t>
      </w:r>
      <w:r w:rsidR="00EF788D">
        <w:rPr>
          <w:sz w:val="24"/>
          <w:szCs w:val="24"/>
          <w:lang w:val="hr-HR"/>
        </w:rPr>
        <w:t xml:space="preserve"> </w:t>
      </w:r>
    </w:p>
    <w:p w:rsidRDefault="00EF788D" w:rsidP="004D22F6" w:rsidR="0044028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Nastavno se u podnesku od 8.12.2017. navodi kako je stečajni postupak u </w:t>
      </w:r>
      <w:proofErr w:type="spellStart"/>
      <w:r>
        <w:rPr>
          <w:sz w:val="24"/>
          <w:szCs w:val="24"/>
          <w:lang w:val="hr-HR"/>
        </w:rPr>
        <w:t>ovosudnom</w:t>
      </w:r>
      <w:proofErr w:type="spellEnd"/>
      <w:r>
        <w:rPr>
          <w:sz w:val="24"/>
          <w:szCs w:val="24"/>
          <w:lang w:val="hr-HR"/>
        </w:rPr>
        <w:t xml:space="preserve"> predmetu otvoren Rješenjem od </w:t>
      </w:r>
      <w:r w:rsidR="00AB5815">
        <w:rPr>
          <w:sz w:val="24"/>
          <w:szCs w:val="24"/>
          <w:lang w:val="hr-HR"/>
        </w:rPr>
        <w:t xml:space="preserve">12. listopada 2016. godine. Općinski građanski sud u Zagrebu je Rješenjem od 31. ožujka 2016. godine, poslovnog broja: </w:t>
      </w:r>
      <w:proofErr w:type="spellStart"/>
      <w:r w:rsidR="00AB5815">
        <w:rPr>
          <w:sz w:val="24"/>
          <w:szCs w:val="24"/>
          <w:lang w:val="hr-HR"/>
        </w:rPr>
        <w:t>Ovr</w:t>
      </w:r>
      <w:proofErr w:type="spellEnd"/>
      <w:r w:rsidR="00AB5815">
        <w:rPr>
          <w:sz w:val="24"/>
          <w:szCs w:val="24"/>
          <w:lang w:val="hr-HR"/>
        </w:rPr>
        <w:t>-</w:t>
      </w:r>
      <w:proofErr w:type="spellStart"/>
      <w:r w:rsidR="00AB5815">
        <w:rPr>
          <w:sz w:val="24"/>
          <w:szCs w:val="24"/>
          <w:lang w:val="hr-HR"/>
        </w:rPr>
        <w:t>2385</w:t>
      </w:r>
      <w:proofErr w:type="spellEnd"/>
      <w:r w:rsidR="00AB5815">
        <w:rPr>
          <w:sz w:val="24"/>
          <w:szCs w:val="24"/>
          <w:lang w:val="hr-HR"/>
        </w:rPr>
        <w:t>/</w:t>
      </w:r>
      <w:proofErr w:type="spellStart"/>
      <w:r w:rsidR="00AB5815">
        <w:rPr>
          <w:sz w:val="24"/>
          <w:szCs w:val="24"/>
          <w:lang w:val="hr-HR"/>
        </w:rPr>
        <w:t>2015</w:t>
      </w:r>
      <w:proofErr w:type="spellEnd"/>
      <w:r w:rsidR="00AB5815">
        <w:rPr>
          <w:sz w:val="24"/>
          <w:szCs w:val="24"/>
          <w:lang w:val="hr-HR"/>
        </w:rPr>
        <w:t xml:space="preserve">, </w:t>
      </w:r>
      <w:proofErr w:type="spellStart"/>
      <w:r w:rsidR="00AB5815">
        <w:rPr>
          <w:sz w:val="24"/>
          <w:szCs w:val="24"/>
          <w:lang w:val="hr-HR"/>
        </w:rPr>
        <w:t>razlučnom</w:t>
      </w:r>
      <w:proofErr w:type="spellEnd"/>
      <w:r w:rsidR="00AB5815">
        <w:rPr>
          <w:sz w:val="24"/>
          <w:szCs w:val="24"/>
          <w:lang w:val="hr-HR"/>
        </w:rPr>
        <w:t xml:space="preserve"> vjerovniku </w:t>
      </w:r>
      <w:proofErr w:type="spellStart"/>
      <w:r w:rsidR="00AB5815">
        <w:rPr>
          <w:sz w:val="24"/>
          <w:szCs w:val="24"/>
          <w:lang w:val="hr-HR"/>
        </w:rPr>
        <w:t>ERSTE</w:t>
      </w:r>
      <w:proofErr w:type="spellEnd"/>
      <w:r w:rsidR="00AB5815">
        <w:rPr>
          <w:sz w:val="24"/>
          <w:szCs w:val="24"/>
          <w:lang w:val="hr-HR"/>
        </w:rPr>
        <w:t xml:space="preserve"> &amp; STEIERMARKISCHE BANK d.d., </w:t>
      </w:r>
      <w:r w:rsidR="00440288">
        <w:rPr>
          <w:sz w:val="24"/>
          <w:szCs w:val="24"/>
          <w:lang w:val="hr-HR"/>
        </w:rPr>
        <w:t xml:space="preserve">Rijeka, Jadranski trg 3a, OIB: 23057039320, dosudio nekretnine koje </w:t>
      </w:r>
      <w:r w:rsidR="00440288">
        <w:rPr>
          <w:sz w:val="24"/>
          <w:szCs w:val="24"/>
          <w:lang w:val="hr-HR"/>
        </w:rPr>
        <w:lastRenderedPageBreak/>
        <w:t xml:space="preserve">su do tada bile u vlasništvu stečajnog dužnika, a kao kupcu u tom postupku. Rješenje o dosudi Općinskog građanskog suda u Zagrebu od 31. ožujka 2016. godine postalo je pravomoćno s danom </w:t>
      </w:r>
      <w:r w:rsidR="0018710F">
        <w:rPr>
          <w:sz w:val="24"/>
          <w:szCs w:val="24"/>
          <w:lang w:val="hr-HR"/>
        </w:rPr>
        <w:t xml:space="preserve">6. svibnja 2016. godine, dakle prije nego što je u </w:t>
      </w:r>
      <w:proofErr w:type="spellStart"/>
      <w:r w:rsidR="0018710F">
        <w:rPr>
          <w:sz w:val="24"/>
          <w:szCs w:val="24"/>
          <w:lang w:val="hr-HR"/>
        </w:rPr>
        <w:t>ovosudnom</w:t>
      </w:r>
      <w:proofErr w:type="spellEnd"/>
      <w:r w:rsidR="0018710F">
        <w:rPr>
          <w:sz w:val="24"/>
          <w:szCs w:val="24"/>
          <w:lang w:val="hr-HR"/>
        </w:rPr>
        <w:t xml:space="preserve"> postupku otvoren stečajni postupak. </w:t>
      </w:r>
      <w:r w:rsidR="00F844C2">
        <w:rPr>
          <w:sz w:val="24"/>
          <w:szCs w:val="24"/>
          <w:lang w:val="hr-HR"/>
        </w:rPr>
        <w:t>Slijedom naprijed navedenog vidljivo je kako stečajni dužnik nema imovine, slijedom čega neće biti niti prihoda u stečajnu masu, stoga je stečajni upravitelj predložio i predlaže obustavu postupka zbog nedostatnosti mase za namirenje troškova stečajnog postupka po čl. 293. SZ-a.</w:t>
      </w:r>
    </w:p>
    <w:p w:rsidRDefault="00EE1F44" w:rsidP="004D22F6" w:rsidR="00EE1F44">
      <w:pPr>
        <w:jc w:val="both"/>
        <w:rPr>
          <w:sz w:val="24"/>
          <w:szCs w:val="24"/>
          <w:lang w:val="hr-HR"/>
        </w:rPr>
      </w:pPr>
    </w:p>
    <w:p w:rsidRDefault="004D22F6" w:rsidP="00F844C2" w:rsidR="007E11C1">
      <w:pPr>
        <w:ind w:firstLine="720"/>
        <w:jc w:val="both"/>
        <w:rPr>
          <w:sz w:val="24"/>
          <w:szCs w:val="24"/>
          <w:lang w:val="hr-HR"/>
        </w:rPr>
      </w:pPr>
      <w:r w:rsidRPr="004D22F6">
        <w:rPr>
          <w:sz w:val="24"/>
          <w:szCs w:val="24"/>
          <w:lang w:val="hr-HR"/>
        </w:rPr>
        <w:t>Nakon što je stečajni upravitelj prezentirao svoje izvješće skupštini na isto nije bilo primjedbi.</w:t>
      </w:r>
    </w:p>
    <w:p w:rsidRDefault="00FB5074" w:rsidP="00FB5074" w:rsidR="00FB507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mišljenja</w:t>
      </w:r>
      <w:r w:rsidR="00FA25A1">
        <w:rPr>
          <w:sz w:val="24"/>
          <w:szCs w:val="24"/>
          <w:lang w:val="hr-HR"/>
        </w:rPr>
        <w:t xml:space="preserve"> (očitovanja)</w:t>
      </w:r>
      <w:r w:rsidR="0043096E" w:rsidRPr="00F444F3">
        <w:rPr>
          <w:sz w:val="24"/>
          <w:szCs w:val="24"/>
          <w:lang w:val="hr-HR"/>
        </w:rPr>
        <w:t xml:space="preserve">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>
        <w:rPr>
          <w:sz w:val="24"/>
          <w:szCs w:val="24"/>
          <w:lang w:val="hr-HR"/>
        </w:rPr>
        <w:t>93</w:t>
      </w:r>
      <w:r w:rsidR="0043096E" w:rsidRPr="00F444F3">
        <w:rPr>
          <w:sz w:val="24"/>
          <w:szCs w:val="24"/>
          <w:lang w:val="hr-HR"/>
        </w:rPr>
        <w:t>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</w:t>
      </w:r>
      <w:r w:rsidR="00FA25A1">
        <w:rPr>
          <w:sz w:val="24"/>
          <w:szCs w:val="24"/>
          <w:lang w:val="hr-HR"/>
        </w:rPr>
        <w:t xml:space="preserve"> (očitovanje)</w:t>
      </w:r>
      <w:r w:rsidRPr="00F444F3">
        <w:rPr>
          <w:sz w:val="24"/>
          <w:szCs w:val="24"/>
          <w:lang w:val="hr-HR"/>
        </w:rPr>
        <w:t xml:space="preserve"> da se nad stečajnim dužni</w:t>
      </w:r>
      <w:r w:rsidR="00F96493" w:rsidRPr="00F444F3">
        <w:rPr>
          <w:sz w:val="24"/>
          <w:szCs w:val="24"/>
          <w:lang w:val="hr-HR"/>
        </w:rPr>
        <w:t>kom pozivom na odredbe čl. 2</w:t>
      </w:r>
      <w:r w:rsidR="00FA25A1">
        <w:rPr>
          <w:sz w:val="24"/>
          <w:szCs w:val="24"/>
          <w:lang w:val="hr-HR"/>
        </w:rPr>
        <w:t>93</w:t>
      </w:r>
      <w:r w:rsidR="00F96493" w:rsidRPr="00F444F3">
        <w:rPr>
          <w:sz w:val="24"/>
          <w:szCs w:val="24"/>
          <w:lang w:val="hr-HR"/>
        </w:rPr>
        <w:t xml:space="preserve">. </w:t>
      </w:r>
      <w:r w:rsidR="00FA25A1">
        <w:rPr>
          <w:sz w:val="24"/>
          <w:szCs w:val="24"/>
          <w:lang w:val="hr-HR"/>
        </w:rPr>
        <w:t>S</w:t>
      </w:r>
      <w:r w:rsidRPr="00F444F3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</w:t>
      </w:r>
      <w:r w:rsidR="008E1D92">
        <w:rPr>
          <w:sz w:val="24"/>
          <w:szCs w:val="24"/>
          <w:lang w:val="hr-HR"/>
        </w:rPr>
        <w:t>, očitovanja,</w:t>
      </w:r>
      <w:r w:rsidRPr="00F444F3">
        <w:rPr>
          <w:sz w:val="24"/>
          <w:szCs w:val="24"/>
          <w:lang w:val="hr-HR"/>
        </w:rPr>
        <w:t xml:space="preserve">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>
        <w:rPr>
          <w:sz w:val="24"/>
          <w:szCs w:val="24"/>
          <w:lang w:val="hr-HR"/>
        </w:rPr>
        <w:t>nosti, pozivom na odredbe čl. 293</w:t>
      </w:r>
      <w:r w:rsidRPr="00F444F3">
        <w:rPr>
          <w:sz w:val="24"/>
          <w:szCs w:val="24"/>
          <w:lang w:val="hr-HR"/>
        </w:rPr>
        <w:t>. st.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>
        <w:rPr>
          <w:sz w:val="24"/>
          <w:szCs w:val="24"/>
          <w:lang w:val="hr-HR"/>
        </w:rPr>
        <w:t>namirenje</w:t>
      </w:r>
      <w:r w:rsidRPr="00F444F3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zakona, kako je to određeno člankom 89. st. 1.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F844C2">
        <w:rPr>
          <w:sz w:val="24"/>
          <w:szCs w:val="24"/>
          <w:lang w:val="hr-HR"/>
        </w:rPr>
        <w:t>8. lipnja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F844C2">
        <w:rPr>
          <w:sz w:val="24"/>
          <w:szCs w:val="24"/>
          <w:lang w:val="hr-HR"/>
        </w:rPr>
        <w:t>8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7187D" w:rsidR="005959B5" w:rsidRPr="005959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5959B5" w:rsidRPr="005959B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959B5" w:rsidP="00E7187D" w:rsidR="005959B5" w:rsidRPr="005959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959B5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5959B5" w:rsidP="005959B5" w:rsidR="005959B5" w:rsidRPr="005959B5">
      <w:pPr>
        <w:ind w:left="3600"/>
        <w:rPr>
          <w:sz w:val="24"/>
          <w:szCs w:val="24"/>
        </w:rPr>
      </w:pPr>
      <w:proofErr w:type="spellStart"/>
      <w:r w:rsidRPr="005959B5">
        <w:rPr>
          <w:sz w:val="24"/>
          <w:szCs w:val="24"/>
        </w:rPr>
        <w:t>Za</w:t>
      </w:r>
      <w:proofErr w:type="spellEnd"/>
      <w:r w:rsidRPr="005959B5">
        <w:rPr>
          <w:sz w:val="24"/>
          <w:szCs w:val="24"/>
        </w:rPr>
        <w:t xml:space="preserve"> </w:t>
      </w:r>
      <w:proofErr w:type="spellStart"/>
      <w:r w:rsidRPr="005959B5">
        <w:rPr>
          <w:sz w:val="24"/>
          <w:szCs w:val="24"/>
        </w:rPr>
        <w:t>točnost</w:t>
      </w:r>
      <w:proofErr w:type="spellEnd"/>
      <w:r w:rsidRPr="005959B5">
        <w:rPr>
          <w:sz w:val="24"/>
          <w:szCs w:val="24"/>
        </w:rPr>
        <w:t xml:space="preserve"> </w:t>
      </w:r>
      <w:proofErr w:type="spellStart"/>
      <w:r w:rsidRPr="005959B5">
        <w:rPr>
          <w:sz w:val="24"/>
          <w:szCs w:val="24"/>
        </w:rPr>
        <w:t>otpravka</w:t>
      </w:r>
      <w:proofErr w:type="spellEnd"/>
      <w:r w:rsidRPr="005959B5">
        <w:rPr>
          <w:sz w:val="24"/>
          <w:szCs w:val="24"/>
        </w:rPr>
        <w:t xml:space="preserve"> – </w:t>
      </w:r>
      <w:proofErr w:type="spellStart"/>
      <w:r w:rsidRPr="005959B5">
        <w:rPr>
          <w:sz w:val="24"/>
          <w:szCs w:val="24"/>
        </w:rPr>
        <w:t>ovlašteni</w:t>
      </w:r>
      <w:proofErr w:type="spellEnd"/>
      <w:r w:rsidRPr="005959B5">
        <w:rPr>
          <w:sz w:val="24"/>
          <w:szCs w:val="24"/>
        </w:rPr>
        <w:t xml:space="preserve"> </w:t>
      </w:r>
      <w:proofErr w:type="spellStart"/>
      <w:r w:rsidRPr="005959B5">
        <w:rPr>
          <w:sz w:val="24"/>
          <w:szCs w:val="24"/>
        </w:rPr>
        <w:t>službenik</w:t>
      </w:r>
      <w:proofErr w:type="spellEnd"/>
      <w:r w:rsidRPr="005959B5">
        <w:rPr>
          <w:sz w:val="24"/>
          <w:szCs w:val="24"/>
        </w:rPr>
        <w:t>:</w:t>
      </w:r>
    </w:p>
    <w:p w:rsidRDefault="005959B5" w:rsidP="00E7187D" w:rsidR="005959B5" w:rsidRPr="005959B5">
      <w:pPr>
        <w:rPr>
          <w:sz w:val="24"/>
          <w:szCs w:val="24"/>
        </w:rPr>
      </w:pPr>
      <w:r w:rsidRPr="005959B5">
        <w:rPr>
          <w:sz w:val="24"/>
          <w:szCs w:val="24"/>
        </w:rPr>
        <w:t xml:space="preserve">           </w:t>
      </w:r>
      <w:r w:rsidRPr="005959B5">
        <w:rPr>
          <w:sz w:val="24"/>
          <w:szCs w:val="24"/>
        </w:rPr>
        <w:tab/>
      </w:r>
      <w:r w:rsidRPr="005959B5">
        <w:rPr>
          <w:sz w:val="24"/>
          <w:szCs w:val="24"/>
        </w:rPr>
        <w:tab/>
      </w:r>
      <w:r w:rsidRPr="005959B5">
        <w:rPr>
          <w:sz w:val="24"/>
          <w:szCs w:val="24"/>
        </w:rPr>
        <w:tab/>
      </w:r>
      <w:r w:rsidRPr="005959B5">
        <w:rPr>
          <w:sz w:val="24"/>
          <w:szCs w:val="24"/>
        </w:rPr>
        <w:tab/>
      </w:r>
      <w:r w:rsidRPr="005959B5">
        <w:rPr>
          <w:sz w:val="24"/>
          <w:szCs w:val="24"/>
        </w:rPr>
        <w:tab/>
      </w:r>
      <w:r w:rsidRPr="005959B5">
        <w:rPr>
          <w:sz w:val="24"/>
          <w:szCs w:val="24"/>
        </w:rPr>
        <w:tab/>
      </w:r>
      <w:r w:rsidRPr="005959B5">
        <w:rPr>
          <w:sz w:val="24"/>
          <w:szCs w:val="24"/>
        </w:rPr>
        <w:tab/>
      </w:r>
      <w:r w:rsidRPr="005959B5">
        <w:rPr>
          <w:sz w:val="24"/>
          <w:szCs w:val="24"/>
        </w:rPr>
        <w:tab/>
        <w:t xml:space="preserve"> Maja </w:t>
      </w:r>
      <w:proofErr w:type="spellStart"/>
      <w:r w:rsidRPr="005959B5">
        <w:rPr>
          <w:sz w:val="24"/>
          <w:szCs w:val="24"/>
        </w:rPr>
        <w:t>Hajtek</w:t>
      </w:r>
      <w:proofErr w:type="spellEnd"/>
    </w:p>
    <w:p w:rsidRDefault="0043096E" w:rsidP="005959B5" w:rsidR="0043096E" w:rsidRPr="00F444F3">
      <w:pPr>
        <w:pStyle w:val="Podnaslov"/>
        <w:ind w:firstLine="708" w:left="4956"/>
        <w:rPr>
          <w:szCs w:val="24"/>
        </w:rPr>
      </w:pP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bookmarkStart w:name="_GoBack" w:id="0"/>
      <w:bookmarkEnd w:id="0"/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5959B5" w:rsidR="008D3567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sectPr w:rsidSect="00574590" w:rsidR="008D3567" w:rsidRPr="00F444F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9B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4362916"/>
      <w:docPartObj>
        <w:docPartGallery w:val="Page Numbers (Top of Page)"/>
        <w:docPartUnique/>
      </w:docPartObj>
    </w:sdtPr>
    <w:sdtEndPr/>
    <w:sdtContent>
      <w:p w:rsidRDefault="003573C3" w:rsidR="003573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9B5" w:rsidRPr="005959B5">
          <w:rPr>
            <w:noProof/>
            <w:lang w:val="hr-HR"/>
          </w:rPr>
          <w:t>1</w:t>
        </w:r>
        <w:r>
          <w:fldChar w:fldCharType="end"/>
        </w:r>
        <w:r>
          <w:tab/>
          <w:t xml:space="preserve">                                                                                    </w:t>
        </w:r>
        <w:r>
          <w:rPr>
            <w:sz w:val="24"/>
            <w:szCs w:val="24"/>
          </w:rPr>
          <w:t>72</w:t>
        </w:r>
        <w:r w:rsidR="00812807">
          <w:rPr>
            <w:sz w:val="24"/>
            <w:szCs w:val="24"/>
          </w:rPr>
          <w:t>.</w:t>
        </w:r>
        <w:r>
          <w:rPr>
            <w:sz w:val="24"/>
            <w:szCs w:val="24"/>
          </w:rPr>
          <w:t xml:space="preserve"> St-5868/2016</w:t>
        </w:r>
        <w:r w:rsidR="00812807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>-</w:t>
        </w:r>
        <w:r w:rsidR="00812807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>45</w:t>
        </w:r>
      </w:p>
    </w:sdtContent>
  </w:sdt>
  <w:p w:rsidRDefault="00452A25" w:rsidR="00452A25" w:rsidRPr="00C5021C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18710F"/>
    <w:rsid w:val="00200BD2"/>
    <w:rsid w:val="00215F2A"/>
    <w:rsid w:val="002621C2"/>
    <w:rsid w:val="00265CFF"/>
    <w:rsid w:val="00296105"/>
    <w:rsid w:val="00301554"/>
    <w:rsid w:val="00323CD6"/>
    <w:rsid w:val="003573C3"/>
    <w:rsid w:val="003C55B8"/>
    <w:rsid w:val="003D267C"/>
    <w:rsid w:val="003E342B"/>
    <w:rsid w:val="0040055F"/>
    <w:rsid w:val="0043096E"/>
    <w:rsid w:val="0043626D"/>
    <w:rsid w:val="00437F47"/>
    <w:rsid w:val="00440288"/>
    <w:rsid w:val="004520E5"/>
    <w:rsid w:val="00452A25"/>
    <w:rsid w:val="0045562F"/>
    <w:rsid w:val="004559AA"/>
    <w:rsid w:val="004572F3"/>
    <w:rsid w:val="0046133D"/>
    <w:rsid w:val="00471AC3"/>
    <w:rsid w:val="0048186C"/>
    <w:rsid w:val="0049493C"/>
    <w:rsid w:val="004D22F6"/>
    <w:rsid w:val="004D555B"/>
    <w:rsid w:val="004E1C63"/>
    <w:rsid w:val="00540422"/>
    <w:rsid w:val="005420E7"/>
    <w:rsid w:val="00574590"/>
    <w:rsid w:val="005959B5"/>
    <w:rsid w:val="005B609C"/>
    <w:rsid w:val="0061275E"/>
    <w:rsid w:val="00622D27"/>
    <w:rsid w:val="00646D7E"/>
    <w:rsid w:val="00653B24"/>
    <w:rsid w:val="006543DE"/>
    <w:rsid w:val="00657F1F"/>
    <w:rsid w:val="00660E76"/>
    <w:rsid w:val="006A7781"/>
    <w:rsid w:val="006C153E"/>
    <w:rsid w:val="00704294"/>
    <w:rsid w:val="00706E31"/>
    <w:rsid w:val="00744656"/>
    <w:rsid w:val="00755425"/>
    <w:rsid w:val="007A2EB7"/>
    <w:rsid w:val="007D3A94"/>
    <w:rsid w:val="007E11C1"/>
    <w:rsid w:val="007F6C14"/>
    <w:rsid w:val="00812807"/>
    <w:rsid w:val="00834554"/>
    <w:rsid w:val="00851B0D"/>
    <w:rsid w:val="00871AC5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617DD"/>
    <w:rsid w:val="009826EB"/>
    <w:rsid w:val="00A00080"/>
    <w:rsid w:val="00A036D6"/>
    <w:rsid w:val="00A06315"/>
    <w:rsid w:val="00AB5815"/>
    <w:rsid w:val="00AE0A68"/>
    <w:rsid w:val="00B103B7"/>
    <w:rsid w:val="00B24E35"/>
    <w:rsid w:val="00B417B5"/>
    <w:rsid w:val="00B74E93"/>
    <w:rsid w:val="00BD13C5"/>
    <w:rsid w:val="00BD7106"/>
    <w:rsid w:val="00C02AB9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332C7"/>
    <w:rsid w:val="00D953A1"/>
    <w:rsid w:val="00DA2750"/>
    <w:rsid w:val="00DC2AFB"/>
    <w:rsid w:val="00DE4048"/>
    <w:rsid w:val="00DF74B4"/>
    <w:rsid w:val="00E06185"/>
    <w:rsid w:val="00E12DD8"/>
    <w:rsid w:val="00E40493"/>
    <w:rsid w:val="00E52BA5"/>
    <w:rsid w:val="00E633EC"/>
    <w:rsid w:val="00E72333"/>
    <w:rsid w:val="00EC23C9"/>
    <w:rsid w:val="00EE1F44"/>
    <w:rsid w:val="00EF1626"/>
    <w:rsid w:val="00EF788D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844C2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573C3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959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5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9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9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9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573C3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959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5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9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St-5868/2016</izvorni_sadrzaj>
    <derivirana_varijabla naziv="DomainObject.Predmet.OznakaBroj_1">St-5868/2016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TEHNOKONTROLA d.o.o. zastupanog po punomoćniku Zdravko Medek</izvorni_sadrzaj>
    <derivirana_varijabla naziv="DomainObject.Predmet.ProtustrankaFormated_1">  TEHNOKONTROLA d.o.o. zastupanog po punomoćniku Zdravko Medek</derivirana_varijabla>
  </DomainObject.Predmet.ProtustrankaFormated>
  <DomainObject.Predmet.ProtustrankaFormatedOIB>
    <izvorni_sadrzaj>  TEHNOKONTROLA d.o.o., OIB 62668926122 zastupanog po punomoćniku Zdravko Medek</izvorni_sadrzaj>
    <derivirana_varijabla naziv="DomainObject.Predmet.ProtustrankaFormatedOIB_1">  TEHNOKONTROLA d.o.o., OIB 62668926122 zastupanog po punomoćniku Zdravko Medek</derivirana_varijabla>
  </DomainObject.Predmet.ProtustrankaFormatedOIB>
  <DomainObject.Predmet.ProtustrankaFormatedWithAdress>
    <izvorni_sadrzaj> TEHNOKONTROLA d.o.o., Kašinska 9, 10360 Sesvete zastupanog po punomoćniku Zdravko Medek</izvorni_sadrzaj>
    <derivirana_varijabla naziv="DomainObject.Predmet.ProtustrankaFormatedWithAdress_1"> TEHNOKONTROLA d.o.o., Kašinska 9, 10360 Sesvete zastupanog po punomoćniku Zdravko Medek</derivirana_varijabla>
  </DomainObject.Predmet.ProtustrankaFormatedWithAdress>
  <DomainObject.Predmet.ProtustrankaFormatedWithAdressOIB>
    <izvorni_sadrzaj> TEHNOKONTROLA d.o.o., OIB 62668926122, Kašinska 9, 10360 Sesvete zastupanog po punomoćniku Zdravko Medek</izvorni_sadrzaj>
    <derivirana_varijabla naziv="DomainObject.Predmet.ProtustrankaFormatedWithAdressOIB_1"> TEHNOKONTROLA d.o.o., OIB 62668926122, Kašinska 9, 10360 Sesvete zastupanog po punomoćniku Zdravko Medek</derivirana_varijabla>
  </DomainObject.Predmet.ProtustrankaFormatedWithAdressOIB>
  <DomainObject.Predmet.ProtustrankaWithAdress>
    <izvorni_sadrzaj>TEHNOKONTROLA d.o.o. Kašinska 9, 10360 Sesvete</izvorni_sadrzaj>
    <derivirana_varijabla naziv="DomainObject.Predmet.ProtustrankaWithAdress_1">TEHNOKONTROLA d.o.o. Kašinska 9, 10360 Sesvete</derivirana_varijabla>
  </DomainObject.Predmet.ProtustrankaWithAdress>
  <DomainObject.Predmet.ProtustrankaWithAdressOIB>
    <izvorni_sadrzaj>TEHNOKONTROLA d.o.o., OIB 62668926122, Kašinska 9, 10360 Sesvete</izvorni_sadrzaj>
    <derivirana_varijabla naziv="DomainObject.Predmet.ProtustrankaWithAdressOIB_1">TEHNOKONTROLA d.o.o., OIB 62668926122, Kašinska 9, 10360 Sesvete</derivirana_varijabla>
  </DomainObject.Predmet.ProtustrankaWithAdressOIB>
  <DomainObject.Predmet.ProtustrankaNazivFormated>
    <izvorni_sadrzaj>TEHNOKONTROLA d.o.o.</izvorni_sadrzaj>
    <derivirana_varijabla naziv="DomainObject.Predmet.ProtustrankaNazivFormated_1">TEHNOKONTROLA d.o.o.</derivirana_varijabla>
  </DomainObject.Predmet.ProtustrankaNazivFormated>
  <DomainObject.Predmet.ProtustrankaNazivFormatedOIB>
    <izvorni_sadrzaj>TEHNOKONTROLA d.o.o., OIB 62668926122</izvorni_sadrzaj>
    <derivirana_varijabla naziv="DomainObject.Predmet.ProtustrankaNazivFormatedOIB_1">TEHNOKONTROLA d.o.o., OIB 62668926122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TEHNOKONTROLA d.o.o. zastupanog po punomoćniku Zdravko Medek</item>
    </izvorni_sadrzaj>
    <derivirana_varijabla naziv="DomainObject.Predmet.ProtuStrankaListFormated_1">
      <item>TEHNOKONTROLA d.o.o. zastupanog po punomoćniku Zdravko Medek</item>
    </derivirana_varijabla>
  </DomainObject.Predmet.ProtuStrankaListFormated>
  <DomainObject.Predmet.ProtuStrankaListFormatedOIB>
    <izvorni_sadrzaj>
      <item>TEHNOKONTROLA d.o.o., OIB 62668926122 zastupanog po punomoćniku Zdravko Medek</item>
    </izvorni_sadrzaj>
    <derivirana_varijabla naziv="DomainObject.Predmet.ProtuStrankaListFormatedOIB_1">
      <item>TEHNOKONTROLA d.o.o., OIB 62668926122 zastupanog po punomoćniku Zdravko Medek</item>
    </derivirana_varijabla>
  </DomainObject.Predmet.ProtuStrankaListFormatedOIB>
  <DomainObject.Predmet.ProtuStrankaListFormatedWithAdress>
    <izvorni_sadrzaj>
      <item>TEHNOKONTROLA d.o.o., Kašinska 9, 10360 Sesvete zastupanog po punomoćniku Zdravko Medek</item>
    </izvorni_sadrzaj>
    <derivirana_varijabla naziv="DomainObject.Predmet.ProtuStrankaListFormatedWithAdress_1">
      <item>TEHNOKONTROLA d.o.o., Kašinska 9, 10360 Sesvete zastupanog po punomoćniku Zdravko Medek</item>
    </derivirana_varijabla>
  </DomainObject.Predmet.ProtuStrankaListFormatedWithAdress>
  <DomainObject.Predmet.ProtuStrankaListFormatedWithAdressOIB>
    <izvorni_sadrzaj>
      <item>TEHNOKONTROLA d.o.o., OIB 62668926122, Kašinska 9, 10360 Sesvete zastupanog po punomoćniku Zdravko Medek</item>
    </izvorni_sadrzaj>
    <derivirana_varijabla naziv="DomainObject.Predmet.ProtuStrankaListFormatedWithAdressOIB_1">
      <item>TEHNOKONTROLA d.o.o., OIB 62668926122, Kašinska 9, 10360 Sesvete zastupanog po punomoćniku Zdravko Medek</item>
    </derivirana_varijabla>
  </DomainObject.Predmet.ProtuStrankaListFormatedWithAdressOIB>
  <DomainObject.Predmet.ProtuStrankaListNazivFormated>
    <izvorni_sadrzaj>
      <item>TEHNOKONTROLA d.o.o.</item>
    </izvorni_sadrzaj>
    <derivirana_varijabla naziv="DomainObject.Predmet.ProtuStrankaListNazivFormated_1">
      <item>TEHNOKONTROLA d.o.o.</item>
    </derivirana_varijabla>
  </DomainObject.Predmet.ProtuStrankaListNazivFormated>
  <DomainObject.Predmet.ProtuStrankaListNazivFormatedOIB>
    <izvorni_sadrzaj>
      <item>TEHNOKONTROLA d.o.o., OIB 62668926122</item>
    </izvorni_sadrzaj>
    <derivirana_varijabla naziv="DomainObject.Predmet.ProtuStrankaListNazivFormatedOIB_1">
      <item>TEHNOKONTROLA d.o.o., OIB 62668926122</item>
    </derivirana_varijabla>
  </DomainObject.Predmet.ProtuStrankaListNazivFormatedOIB>
  <DomainObject.Predmet.OstaliListFormated>
    <izvorni_sadrzaj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Formated_1"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TEHNOKONTROLA d.o.o.</izvorni_sadrzaj>
    <derivirana_varijabla naziv="DomainObject.Predmet.ProtustrankaIDrugi_1">TEHNOKONTROLA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TEHNOKONTROLA d.o.o., OIB 62668926122, Kašinska 9, 10360 Sesvete</izvorni_sadrzaj>
    <derivirana_varijabla naziv="DomainObject.Predmet.ProtustrankaIDrugiAdressOIB_1">TEHNOKONTROLA d.o.o., OIB 62668926122,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SudioniciListNaziv_1"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izvorni_sadrzaj>
    <derivirana_varijabla naziv="DomainObject.Predmet.SudioniciListNazivOIB_1"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636</properties:Words>
  <properties:Characters>3640</properties:Characters>
  <properties:Lines>97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2018-06-08T12:22:00Z</dcterms:created>
  <dc:creator>test</dc:creator>
  <cp:lastModifiedBy>Maja Hajtek</cp:lastModifiedBy>
  <cp:lastPrinted>2018-06-08T12:28:00Z</cp:lastPrinted>
  <dcterms:modified xmlns:xsi="http://www.w3.org/2001/XMLSchema-instance" xsi:type="dcterms:W3CDTF">2018-06-11T08:40:00Z</dcterms:modified>
  <cp:revision>9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293. tehnokontrola 8.6.2018..docx)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