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ccbc" w14:paraId="d88ccbc" w:rsidRDefault="009B5DCA" w:rsidP="009B5DCA" w:rsidR="00833DED" w:rsidRPr="00D07742">
      <w:pPr>
        <w:ind w:left="5664"/>
        <w15:collapsed w:val="false"/>
      </w:pPr>
      <w:bookmarkStart w:name="_GoBack" w:id="0"/>
      <w:bookmarkEnd w:id="0"/>
      <w:r w:rsidRPr="00D07742">
        <w:t xml:space="preserve">           </w:t>
      </w:r>
    </w:p>
    <w:p w:rsidRDefault="00833DED" w:rsidP="00833DED" w:rsidR="00833DED" w:rsidRPr="00D07742"/>
    <w:p w:rsidRDefault="00833DED" w:rsidP="00833DED" w:rsidR="00833DED" w:rsidRPr="00D07742"/>
    <w:p w:rsidRDefault="001B6319" w:rsidP="00833DED" w:rsidR="001B6319" w:rsidRPr="00D07742"/>
    <w:p w:rsidRDefault="00833DED" w:rsidP="001B6319" w:rsidR="00833DED" w:rsidRPr="00D07742">
      <w:r w:rsidRPr="00D07742">
        <w:t>REPUBLIKA HRVATSKA</w:t>
      </w:r>
    </w:p>
    <w:p w:rsidRDefault="00833DED" w:rsidP="001B6319" w:rsidR="001B6319" w:rsidRPr="00D07742">
      <w:r w:rsidRPr="00D07742">
        <w:t>TRGOVAČKI SUD U ZADRU</w:t>
      </w:r>
    </w:p>
    <w:p w:rsidRDefault="00833DED" w:rsidP="001B6319" w:rsidR="00833DED" w:rsidRPr="00D07742">
      <w:r w:rsidRPr="00D07742">
        <w:t>Dr. Franje Tuđmana 35</w:t>
      </w:r>
      <w:r w:rsidR="001B6319" w:rsidRPr="00D07742">
        <w:t>.</w:t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</w:p>
    <w:p w:rsidRDefault="001B6319" w:rsidP="00833DED" w:rsidR="001B6319" w:rsidRPr="00D07742"/>
    <w:p w:rsidRDefault="00833DED" w:rsidP="00833DED" w:rsidR="00833DED" w:rsidRPr="00D07742">
      <w:pPr>
        <w:jc w:val="center"/>
      </w:pPr>
      <w:r w:rsidRPr="00D07742">
        <w:t>U  I M E  R E P U B L I K E  H R V A T S K E</w:t>
      </w:r>
    </w:p>
    <w:p w:rsidRDefault="00833DED" w:rsidP="00833DED" w:rsidR="00833DED" w:rsidRPr="00D07742">
      <w:pPr>
        <w:jc w:val="center"/>
      </w:pPr>
    </w:p>
    <w:p w:rsidRDefault="00833DED" w:rsidP="00833DED" w:rsidR="00833DED" w:rsidRPr="00D07742">
      <w:pPr>
        <w:jc w:val="center"/>
      </w:pPr>
      <w:r w:rsidRPr="00D07742">
        <w:t>R J E Š E NJ E</w:t>
      </w:r>
    </w:p>
    <w:p w:rsidRDefault="00053EAA" w:rsidP="00833DED" w:rsidR="00053EAA" w:rsidRPr="00D07742">
      <w:pPr>
        <w:pStyle w:val="Tijeloteksta"/>
        <w:rPr>
          <w:szCs w:val="24"/>
        </w:rPr>
      </w:pPr>
    </w:p>
    <w:p w:rsidRDefault="00833DED" w:rsidP="00833DED" w:rsidR="00833DED" w:rsidRPr="00D07742">
      <w:pPr>
        <w:pStyle w:val="Tijeloteksta"/>
        <w:rPr>
          <w:szCs w:val="24"/>
        </w:rPr>
      </w:pPr>
      <w:r w:rsidRPr="00D07742">
        <w:rPr>
          <w:szCs w:val="24"/>
        </w:rPr>
        <w:tab/>
        <w:t xml:space="preserve">Trgovački sud u Zadru, OIB 39670464653, po </w:t>
      </w:r>
      <w:r w:rsidR="00235D1D" w:rsidRPr="00D07742">
        <w:rPr>
          <w:szCs w:val="24"/>
        </w:rPr>
        <w:t>sudskoj savjetnici Katarini Miletić</w:t>
      </w:r>
      <w:r w:rsidRPr="00D07742">
        <w:rPr>
          <w:szCs w:val="24"/>
        </w:rPr>
        <w:t xml:space="preserve">, u pravnoj stvari podnositeljice zahtjeva Financijske agencije, Regionalni centar Split, Podružnica Zadar, Zadar, Ivana Danila 4, OIB: 85821130368, za provedbu skraćenoga stečajnog postupka nad dužnikom </w:t>
      </w:r>
      <w:r w:rsidR="008251FA" w:rsidRPr="00D07742">
        <w:rPr>
          <w:szCs w:val="24"/>
        </w:rPr>
        <w:t>JADRAN INVEST d.o.o., Zadar, Nikole Tesle 12 b, OIB 29833811975,</w:t>
      </w:r>
      <w:r w:rsidR="00CC7C3B" w:rsidRPr="00D07742">
        <w:rPr>
          <w:szCs w:val="24"/>
        </w:rPr>
        <w:t xml:space="preserve"> </w:t>
      </w:r>
      <w:r w:rsidR="00C52980" w:rsidRPr="00D07742">
        <w:rPr>
          <w:szCs w:val="24"/>
        </w:rPr>
        <w:t xml:space="preserve">dana </w:t>
      </w:r>
      <w:r w:rsidR="009B5DCA" w:rsidRPr="00D07742">
        <w:rPr>
          <w:szCs w:val="24"/>
        </w:rPr>
        <w:t>0</w:t>
      </w:r>
      <w:r w:rsidR="00263A82" w:rsidRPr="00D07742">
        <w:rPr>
          <w:szCs w:val="24"/>
        </w:rPr>
        <w:t>6</w:t>
      </w:r>
      <w:r w:rsidR="009B5DCA" w:rsidRPr="00D07742">
        <w:rPr>
          <w:szCs w:val="24"/>
        </w:rPr>
        <w:t>. travnja</w:t>
      </w:r>
      <w:r w:rsidRPr="00D07742">
        <w:rPr>
          <w:szCs w:val="24"/>
        </w:rPr>
        <w:t xml:space="preserve"> 2016. </w:t>
      </w:r>
    </w:p>
    <w:p w:rsidRDefault="00833DED" w:rsidP="00833DED" w:rsidR="00833DED" w:rsidRPr="00D07742">
      <w:pPr>
        <w:pStyle w:val="Tijeloteksta"/>
        <w:rPr>
          <w:szCs w:val="24"/>
        </w:rPr>
      </w:pPr>
    </w:p>
    <w:p w:rsidRDefault="00833DED" w:rsidP="001B6319" w:rsidR="00833DED" w:rsidRPr="00D07742">
      <w:pPr>
        <w:jc w:val="center"/>
      </w:pPr>
      <w:r w:rsidRPr="00D07742">
        <w:t>r i j e š i o   j e</w:t>
      </w:r>
    </w:p>
    <w:p w:rsidRDefault="001B6319" w:rsidP="00833DED" w:rsidR="001B6319" w:rsidRPr="00D07742">
      <w:pPr>
        <w:tabs>
          <w:tab w:pos="960" w:val="left"/>
        </w:tabs>
        <w:jc w:val="both"/>
      </w:pPr>
    </w:p>
    <w:p w:rsidRDefault="00833DED" w:rsidP="00F95A49" w:rsidR="00F95A49" w:rsidRPr="00D07742">
      <w:pPr>
        <w:pStyle w:val="Tijeloteksta"/>
        <w:rPr>
          <w:szCs w:val="24"/>
        </w:rPr>
      </w:pPr>
      <w:r w:rsidRPr="00D07742">
        <w:rPr>
          <w:szCs w:val="24"/>
        </w:rPr>
        <w:tab/>
        <w:t xml:space="preserve">Odbacuje se </w:t>
      </w:r>
      <w:r w:rsidR="00DD1D7B" w:rsidRPr="00D07742">
        <w:rPr>
          <w:szCs w:val="24"/>
        </w:rPr>
        <w:t xml:space="preserve">zahtjev Financijske agencije </w:t>
      </w:r>
      <w:r w:rsidRPr="00D07742">
        <w:rPr>
          <w:szCs w:val="24"/>
        </w:rPr>
        <w:t xml:space="preserve">od </w:t>
      </w:r>
      <w:r w:rsidR="007C52EC" w:rsidRPr="00D07742">
        <w:rPr>
          <w:szCs w:val="24"/>
        </w:rPr>
        <w:t>22. siječnja</w:t>
      </w:r>
      <w:r w:rsidR="00053EAA" w:rsidRPr="00D07742">
        <w:rPr>
          <w:szCs w:val="24"/>
        </w:rPr>
        <w:t xml:space="preserve"> 201</w:t>
      </w:r>
      <w:r w:rsidR="00F95A49" w:rsidRPr="00D07742">
        <w:rPr>
          <w:szCs w:val="24"/>
        </w:rPr>
        <w:t>6</w:t>
      </w:r>
      <w:r w:rsidRPr="00D07742">
        <w:rPr>
          <w:szCs w:val="24"/>
        </w:rPr>
        <w:t xml:space="preserve">. za provedbu skraćenoga stečajnog postupka nad dužnikom </w:t>
      </w:r>
      <w:r w:rsidR="007C52EC" w:rsidRPr="00D07742">
        <w:rPr>
          <w:szCs w:val="24"/>
        </w:rPr>
        <w:t>JADRAN INVEST d.o.o., Zadar, Nikole Tesle 12 b, OIB 29833811975</w:t>
      </w:r>
      <w:r w:rsidR="00F95A49" w:rsidRPr="00D07742">
        <w:rPr>
          <w:szCs w:val="24"/>
        </w:rPr>
        <w:t>.</w:t>
      </w:r>
    </w:p>
    <w:p w:rsidRDefault="00F95A49" w:rsidP="00F95A49" w:rsidR="00F95A49" w:rsidRPr="00D07742">
      <w:pPr>
        <w:pStyle w:val="Tijeloteksta"/>
        <w:jc w:val="center"/>
        <w:rPr>
          <w:szCs w:val="24"/>
        </w:rPr>
      </w:pPr>
    </w:p>
    <w:p w:rsidRDefault="00833DED" w:rsidP="00F95A49" w:rsidR="00833DED" w:rsidRPr="00D07742">
      <w:pPr>
        <w:pStyle w:val="Tijeloteksta"/>
        <w:jc w:val="center"/>
        <w:rPr>
          <w:szCs w:val="24"/>
        </w:rPr>
      </w:pPr>
      <w:r w:rsidRPr="00D07742">
        <w:rPr>
          <w:szCs w:val="24"/>
        </w:rPr>
        <w:t>Obrazloženje</w:t>
      </w:r>
    </w:p>
    <w:p w:rsidRDefault="001B6319" w:rsidP="00833DED" w:rsidR="001B6319" w:rsidRPr="00D07742">
      <w:pPr>
        <w:jc w:val="both"/>
      </w:pPr>
    </w:p>
    <w:p w:rsidRDefault="00833DED" w:rsidP="00FF51E0" w:rsidR="00FF51E0" w:rsidRPr="00D07742">
      <w:pPr>
        <w:jc w:val="both"/>
      </w:pPr>
      <w:r w:rsidRPr="00D07742">
        <w:tab/>
        <w:t>Financijska agencija</w:t>
      </w:r>
      <w:r w:rsidR="008A46C3" w:rsidRPr="00D07742">
        <w:t>,</w:t>
      </w:r>
      <w:r w:rsidRPr="00D07742">
        <w:t xml:space="preserve"> </w:t>
      </w:r>
      <w:r w:rsidR="008A46C3" w:rsidRPr="00D07742">
        <w:t>Regionalni cent</w:t>
      </w:r>
      <w:r w:rsidR="009B5DCA" w:rsidRPr="00D07742">
        <w:t xml:space="preserve">ar Split, Podružnica Zadar je </w:t>
      </w:r>
      <w:r w:rsidR="007C52EC" w:rsidRPr="00D07742">
        <w:t>22. siječnja</w:t>
      </w:r>
      <w:r w:rsidR="008A46C3" w:rsidRPr="00D07742">
        <w:t xml:space="preserve"> 2016</w:t>
      </w:r>
      <w:r w:rsidR="00DD1D7B" w:rsidRPr="00D07742">
        <w:t xml:space="preserve">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7C52EC" w:rsidRPr="00D07742">
        <w:t xml:space="preserve">225 </w:t>
      </w:r>
      <w:r w:rsidR="00DD1D7B" w:rsidRPr="00D07742">
        <w:t>dan</w:t>
      </w:r>
      <w:r w:rsidR="009B5DCA" w:rsidRPr="00D07742">
        <w:t>a</w:t>
      </w:r>
      <w:r w:rsidR="00DD1D7B" w:rsidRPr="00D07742">
        <w:t xml:space="preserve"> u iznosu od </w:t>
      </w:r>
      <w:r w:rsidR="007C52EC" w:rsidRPr="00D07742">
        <w:t>17.138.734,31</w:t>
      </w:r>
      <w:r w:rsidR="00053EAA" w:rsidRPr="00D07742">
        <w:t xml:space="preserve"> </w:t>
      </w:r>
      <w:r w:rsidR="00DD1D7B" w:rsidRPr="00D07742">
        <w:t xml:space="preserve">kn te da nema zaposlenih.  </w:t>
      </w:r>
    </w:p>
    <w:p w:rsidRDefault="001B6319" w:rsidP="00FF51E0" w:rsidR="001B6319" w:rsidRPr="00D07742">
      <w:pPr>
        <w:jc w:val="both"/>
      </w:pPr>
    </w:p>
    <w:p w:rsidRDefault="00930099" w:rsidP="007C52EC" w:rsidR="007C52EC" w:rsidRPr="00D07742">
      <w:pPr>
        <w:ind w:firstLine="708"/>
        <w:jc w:val="both"/>
      </w:pPr>
      <w:r w:rsidRPr="00D07742">
        <w:t xml:space="preserve">Potvrdom </w:t>
      </w:r>
      <w:r w:rsidR="00F95A49" w:rsidRPr="00D07742">
        <w:t xml:space="preserve">od </w:t>
      </w:r>
      <w:r w:rsidR="007C52EC" w:rsidRPr="00D07742">
        <w:t xml:space="preserve">30. ožujka 2016. </w:t>
      </w:r>
      <w:r w:rsidR="007E0202" w:rsidRPr="00D07742">
        <w:t>Financijsk</w:t>
      </w:r>
      <w:r w:rsidR="00F95A49" w:rsidRPr="00D07742">
        <w:t>a</w:t>
      </w:r>
      <w:r w:rsidR="007E0202" w:rsidRPr="00D07742">
        <w:t xml:space="preserve"> agencij</w:t>
      </w:r>
      <w:r w:rsidR="00F95A49" w:rsidRPr="00D07742">
        <w:t>a je</w:t>
      </w:r>
      <w:r w:rsidR="007E0202" w:rsidRPr="00D07742">
        <w:t xml:space="preserve"> obavije</w:t>
      </w:r>
      <w:r w:rsidR="00F95A49" w:rsidRPr="00D07742">
        <w:t>stila</w:t>
      </w:r>
      <w:r w:rsidR="007E0202" w:rsidRPr="00D07742">
        <w:t xml:space="preserve"> </w:t>
      </w:r>
      <w:r w:rsidR="00FF51E0" w:rsidRPr="00D07742">
        <w:t xml:space="preserve">ovaj sud da je </w:t>
      </w:r>
      <w:r w:rsidR="00AB6138" w:rsidRPr="00D07742">
        <w:t xml:space="preserve">označeni </w:t>
      </w:r>
      <w:r w:rsidR="00F95A49" w:rsidRPr="00D07742">
        <w:t xml:space="preserve">dužnik </w:t>
      </w:r>
      <w:r w:rsidR="007C52EC" w:rsidRPr="00D07742">
        <w:t xml:space="preserve">koji je 01. rujna 2015. bio u blokadi izašao iz </w:t>
      </w:r>
      <w:r w:rsidR="000074DD" w:rsidRPr="00D07742">
        <w:t>iste</w:t>
      </w:r>
      <w:r w:rsidR="007C52EC" w:rsidRPr="00D07742">
        <w:t xml:space="preserve"> 09. studenog 2015., </w:t>
      </w:r>
      <w:r w:rsidR="00D07742">
        <w:t>odnosno</w:t>
      </w:r>
      <w:r w:rsidR="007C52EC" w:rsidRPr="00D07742">
        <w:t xml:space="preserve"> da </w:t>
      </w:r>
      <w:r w:rsidR="000074DD" w:rsidRPr="00D07742">
        <w:t xml:space="preserve">od toga dana </w:t>
      </w:r>
      <w:r w:rsidR="007C52EC" w:rsidRPr="00D07742">
        <w:t xml:space="preserve">više nije </w:t>
      </w:r>
      <w:r w:rsidR="00C72047">
        <w:t>imao</w:t>
      </w:r>
      <w:r w:rsidR="007C52EC" w:rsidRPr="00D07742">
        <w:t xml:space="preserve"> </w:t>
      </w:r>
      <w:r w:rsidR="000074DD" w:rsidRPr="00D07742">
        <w:t xml:space="preserve">neplaćenih </w:t>
      </w:r>
      <w:r w:rsidR="007C52EC" w:rsidRPr="00D07742">
        <w:t xml:space="preserve">osnova u </w:t>
      </w:r>
      <w:r w:rsidR="00C72047">
        <w:t xml:space="preserve">Očevidniku </w:t>
      </w:r>
      <w:r w:rsidR="007C52EC" w:rsidRPr="00D07742">
        <w:t>redoslijed</w:t>
      </w:r>
      <w:r w:rsidR="00C72047">
        <w:t>a</w:t>
      </w:r>
      <w:r w:rsidR="007C52EC" w:rsidRPr="00D07742">
        <w:t xml:space="preserve"> za plaćanje odnosno iste su bile ili naplaćene ili povučene iz redo</w:t>
      </w:r>
      <w:r w:rsidR="00BE4482" w:rsidRPr="00D07742">
        <w:t>slijeda na zahtjev vjerovnika.</w:t>
      </w:r>
      <w:r w:rsidR="007C52EC" w:rsidRPr="00D07742">
        <w:t xml:space="preserve"> Uz navedeni dopis FINA je priložila </w:t>
      </w:r>
      <w:r w:rsidR="00FF51E0" w:rsidRPr="00D07742">
        <w:t>Očevidnik</w:t>
      </w:r>
      <w:r w:rsidR="007C52EC" w:rsidRPr="00D07742">
        <w:t xml:space="preserve"> o danima insolventnosti iz kojeg </w:t>
      </w:r>
      <w:r w:rsidR="001353F1">
        <w:t>proizlazi</w:t>
      </w:r>
      <w:r w:rsidR="007C52EC" w:rsidRPr="00D07742">
        <w:t xml:space="preserve"> da je dužnik zaista izašao iz blokade </w:t>
      </w:r>
      <w:r w:rsidR="00BE4482" w:rsidRPr="00D07742">
        <w:t>9</w:t>
      </w:r>
      <w:r w:rsidR="007C52EC" w:rsidRPr="00D07742">
        <w:t>. studenog 2015. godine, te ponovno ušao u blokadu 27. studenog 2015.</w:t>
      </w:r>
      <w:r w:rsidR="000074DD" w:rsidRPr="00D07742">
        <w:t xml:space="preserve"> </w:t>
      </w:r>
      <w:r w:rsidR="00BE4482" w:rsidRPr="00D07742">
        <w:t xml:space="preserve">do 30. studenog 2015., nakon čega je iz blokade izašao i opet u nju </w:t>
      </w:r>
      <w:r w:rsidR="001353F1">
        <w:t>pao</w:t>
      </w:r>
      <w:r w:rsidR="00BE4482" w:rsidRPr="00D07742">
        <w:t xml:space="preserve"> 21. ožujka do 29. ožujka 2016. godine.</w:t>
      </w:r>
    </w:p>
    <w:p w:rsidRDefault="001B6319" w:rsidP="00FF51E0" w:rsidR="001B6319" w:rsidRPr="00D07742">
      <w:pPr>
        <w:ind w:firstLine="708"/>
        <w:jc w:val="both"/>
      </w:pPr>
    </w:p>
    <w:p w:rsidRDefault="00DD1D7B" w:rsidP="00D07742" w:rsidR="00FF51E0" w:rsidRPr="00D07742">
      <w:pPr>
        <w:ind w:firstLine="708"/>
        <w:jc w:val="both"/>
      </w:pPr>
      <w:r w:rsidRPr="00D07742">
        <w:t xml:space="preserve">Odredbom čl. 428. SZ-a </w:t>
      </w:r>
      <w:r w:rsidR="00FF51E0" w:rsidRPr="00D07742">
        <w:t>propisano</w:t>
      </w:r>
      <w:r w:rsidRPr="00D07742">
        <w:t xml:space="preserve"> je da će sud provesti skraćeni stečajni pos</w:t>
      </w:r>
      <w:r w:rsidR="00FF51E0" w:rsidRPr="00D07742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B5DCA" w:rsidP="00D07742" w:rsidR="009B5DCA" w:rsidRPr="00D07742">
      <w:pPr>
        <w:ind w:firstLine="708"/>
        <w:jc w:val="both"/>
      </w:pPr>
    </w:p>
    <w:p w:rsidRDefault="00D07742" w:rsidP="00D07742" w:rsidR="00BE4482" w:rsidRPr="00D07742">
      <w:pPr>
        <w:spacing w:lineRule="auto" w:line="276"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Utvrđeno je kako se </w:t>
      </w:r>
      <w:r w:rsidRPr="00D07742">
        <w:t xml:space="preserve">u konkretnom slučaju nije ispunila jedna od kumulativno određenih pretpostavki iz članka 428. </w:t>
      </w:r>
      <w:r>
        <w:t>i to stavka 1. podstavka 2. SZ-a</w:t>
      </w:r>
      <w:r w:rsidR="000074DD" w:rsidRPr="00D07742">
        <w:rPr>
          <w:rFonts w:eastAsiaTheme="minorHAnsi"/>
          <w:lang w:eastAsia="en-US"/>
        </w:rPr>
        <w:t xml:space="preserve"> za vođenje skraćenog stečajnog postupka protiv dužnika </w:t>
      </w:r>
      <w:r>
        <w:rPr>
          <w:rFonts w:eastAsiaTheme="minorHAnsi"/>
          <w:lang w:eastAsia="en-US"/>
        </w:rPr>
        <w:t>odnosno da je ista prestala</w:t>
      </w:r>
      <w:r w:rsidR="000074DD" w:rsidRPr="00D07742">
        <w:rPr>
          <w:rFonts w:eastAsiaTheme="minorHAnsi"/>
          <w:lang w:eastAsia="en-US"/>
        </w:rPr>
        <w:t xml:space="preserve"> time što dužnik od dana 9. studenog 2015. više nije imao neizvršenih</w:t>
      </w:r>
      <w:r>
        <w:rPr>
          <w:rFonts w:eastAsiaTheme="minorHAnsi"/>
          <w:lang w:eastAsia="en-US"/>
        </w:rPr>
        <w:t xml:space="preserve"> osnova za plaćanje u Očevidniku</w:t>
      </w:r>
      <w:r w:rsidR="000074DD" w:rsidRPr="00D07742">
        <w:rPr>
          <w:rFonts w:eastAsiaTheme="minorHAnsi"/>
          <w:lang w:eastAsia="en-US"/>
        </w:rPr>
        <w:t>, a samim tim</w:t>
      </w:r>
      <w:r>
        <w:rPr>
          <w:rFonts w:eastAsiaTheme="minorHAnsi"/>
          <w:lang w:eastAsia="en-US"/>
        </w:rPr>
        <w:t xml:space="preserve"> što je dužnik</w:t>
      </w:r>
      <w:r w:rsidR="00B51900">
        <w:rPr>
          <w:rFonts w:eastAsiaTheme="minorHAnsi"/>
          <w:lang w:eastAsia="en-US"/>
        </w:rPr>
        <w:t xml:space="preserve"> od</w:t>
      </w:r>
      <w:r>
        <w:rPr>
          <w:rFonts w:eastAsiaTheme="minorHAnsi"/>
          <w:lang w:eastAsia="en-US"/>
        </w:rPr>
        <w:t xml:space="preserve"> 27. studenog 201</w:t>
      </w:r>
      <w:r w:rsidR="00B51900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 xml:space="preserve">. </w:t>
      </w:r>
      <w:r w:rsidR="001353F1">
        <w:rPr>
          <w:rFonts w:eastAsiaTheme="minorHAnsi"/>
          <w:lang w:eastAsia="en-US"/>
        </w:rPr>
        <w:t xml:space="preserve">do 30. studenog 2015., kao i od 21. ožujka 2016. pa nadalje </w:t>
      </w:r>
      <w:r w:rsidR="001353F1">
        <w:rPr>
          <w:rFonts w:eastAsiaTheme="minorHAnsi"/>
          <w:lang w:eastAsia="en-US"/>
        </w:rPr>
        <w:lastRenderedPageBreak/>
        <w:t>opet stekao</w:t>
      </w:r>
      <w:r w:rsidR="000074DD" w:rsidRPr="00D07742">
        <w:rPr>
          <w:rFonts w:eastAsiaTheme="minorHAnsi"/>
          <w:lang w:eastAsia="en-US"/>
        </w:rPr>
        <w:t xml:space="preserve"> neizvršene osnove</w:t>
      </w:r>
      <w:r w:rsidRPr="00D0774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u Očevidniku </w:t>
      </w:r>
      <w:r w:rsidR="001353F1">
        <w:rPr>
          <w:rFonts w:eastAsiaTheme="minorHAnsi"/>
          <w:lang w:eastAsia="en-US"/>
        </w:rPr>
        <w:t xml:space="preserve">i pao u blokadu </w:t>
      </w:r>
      <w:r w:rsidRPr="00D07742">
        <w:rPr>
          <w:rFonts w:eastAsiaTheme="minorHAnsi"/>
          <w:lang w:eastAsia="en-US"/>
        </w:rPr>
        <w:t xml:space="preserve">nije </w:t>
      </w:r>
      <w:proofErr w:type="spellStart"/>
      <w:r w:rsidRPr="00D07742">
        <w:rPr>
          <w:rFonts w:eastAsiaTheme="minorHAnsi"/>
          <w:lang w:eastAsia="en-US"/>
        </w:rPr>
        <w:t>osnov</w:t>
      </w:r>
      <w:proofErr w:type="spellEnd"/>
      <w:r w:rsidRPr="00D07742">
        <w:rPr>
          <w:rFonts w:eastAsiaTheme="minorHAnsi"/>
          <w:lang w:eastAsia="en-US"/>
        </w:rPr>
        <w:t xml:space="preserve"> za pokretanje</w:t>
      </w:r>
      <w:r w:rsidR="000074DD" w:rsidRPr="00D07742">
        <w:rPr>
          <w:rFonts w:eastAsiaTheme="minorHAnsi"/>
          <w:lang w:eastAsia="en-US"/>
        </w:rPr>
        <w:t xml:space="preserve"> skraćenog steč</w:t>
      </w:r>
      <w:r>
        <w:rPr>
          <w:rFonts w:eastAsiaTheme="minorHAnsi"/>
          <w:lang w:eastAsia="en-US"/>
        </w:rPr>
        <w:t xml:space="preserve">ajnog postupka budući </w:t>
      </w:r>
      <w:r w:rsidR="001353F1">
        <w:rPr>
          <w:rFonts w:eastAsiaTheme="minorHAnsi"/>
          <w:lang w:eastAsia="en-US"/>
        </w:rPr>
        <w:t xml:space="preserve">dužnik do danas nema </w:t>
      </w:r>
      <w:r w:rsidR="00C72047">
        <w:rPr>
          <w:rFonts w:eastAsiaTheme="minorHAnsi"/>
          <w:lang w:eastAsia="en-US"/>
        </w:rPr>
        <w:t xml:space="preserve">u Očevidniku </w:t>
      </w:r>
      <w:r w:rsidR="001353F1">
        <w:rPr>
          <w:rFonts w:eastAsiaTheme="minorHAnsi"/>
          <w:lang w:eastAsia="en-US"/>
        </w:rPr>
        <w:t xml:space="preserve">neizvršene osnove za plaćanje u neprekinutom razdoblju od </w:t>
      </w:r>
      <w:r w:rsidR="000074DD" w:rsidRPr="00D07742">
        <w:rPr>
          <w:rFonts w:eastAsiaTheme="minorHAnsi"/>
          <w:lang w:eastAsia="en-US"/>
        </w:rPr>
        <w:t xml:space="preserve">120 dana.  </w:t>
      </w:r>
    </w:p>
    <w:p w:rsidRDefault="00FF51E0" w:rsidP="00D07742" w:rsidR="00FF51E0" w:rsidRPr="00D07742">
      <w:pPr>
        <w:jc w:val="both"/>
      </w:pPr>
      <w:r w:rsidRPr="00D07742">
        <w:tab/>
        <w:t xml:space="preserve">S obzirom </w:t>
      </w:r>
      <w:r w:rsidR="00D07742">
        <w:t xml:space="preserve">na navedeno </w:t>
      </w:r>
      <w:r w:rsidRPr="00D07742">
        <w:t xml:space="preserve">odlučeno </w:t>
      </w:r>
      <w:r w:rsidR="00D07742">
        <w:t xml:space="preserve">je </w:t>
      </w:r>
      <w:r w:rsidRPr="00D07742">
        <w:t xml:space="preserve">kao u izreci rješenja. </w:t>
      </w:r>
    </w:p>
    <w:p w:rsidRDefault="00DD1D7B" w:rsidP="00833DED" w:rsidR="00833DED" w:rsidRPr="00D07742">
      <w:pPr>
        <w:jc w:val="both"/>
      </w:pPr>
      <w:r w:rsidRPr="00D07742">
        <w:tab/>
      </w:r>
      <w:r w:rsidR="00833DED" w:rsidRPr="00D07742">
        <w:t xml:space="preserve"> </w:t>
      </w:r>
    </w:p>
    <w:p w:rsidRDefault="00833DED" w:rsidP="00833DED" w:rsidR="00833DED" w:rsidRPr="00D07742">
      <w:pPr>
        <w:ind w:left="705"/>
        <w:jc w:val="center"/>
      </w:pPr>
      <w:r w:rsidRPr="00D07742">
        <w:t xml:space="preserve">U Zadru </w:t>
      </w:r>
      <w:r w:rsidR="00263A82" w:rsidRPr="00D07742">
        <w:t>6.</w:t>
      </w:r>
      <w:r w:rsidR="009B5DCA" w:rsidRPr="00D07742">
        <w:t xml:space="preserve"> travnja</w:t>
      </w:r>
      <w:r w:rsidR="00FF51E0" w:rsidRPr="00D07742">
        <w:t xml:space="preserve"> 2016. </w:t>
      </w:r>
    </w:p>
    <w:p w:rsidRDefault="00833DED" w:rsidP="00235D1D" w:rsidR="00833DED" w:rsidRPr="00D07742"/>
    <w:p w:rsidRDefault="00235D1D" w:rsidP="00235D1D" w:rsidR="00536AE3" w:rsidRPr="00D07742">
      <w:r w:rsidRPr="00D07742">
        <w:t xml:space="preserve">                                                                                               </w:t>
      </w:r>
      <w:r w:rsidR="001B6319" w:rsidRPr="00D07742">
        <w:t xml:space="preserve">                           </w:t>
      </w:r>
      <w:r w:rsidR="00536AE3" w:rsidRPr="00D07742">
        <w:t>Sudska savjetnica</w:t>
      </w:r>
      <w:r w:rsidRPr="00D07742">
        <w:t xml:space="preserve"> </w:t>
      </w:r>
      <w:r w:rsidR="00536AE3" w:rsidRPr="00D07742">
        <w:t xml:space="preserve">                 </w:t>
      </w:r>
      <w:r w:rsidR="00136200" w:rsidRPr="00D07742">
        <w:t xml:space="preserve">                           </w:t>
      </w:r>
    </w:p>
    <w:p w:rsidRDefault="00235D1D" w:rsidP="001B6319" w:rsidR="00263A82" w:rsidRPr="00D07742"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Pr="00D07742">
        <w:tab/>
      </w:r>
      <w:r w:rsidR="001B6319" w:rsidRPr="00D07742">
        <w:t xml:space="preserve">      </w:t>
      </w:r>
      <w:r w:rsidR="00536AE3" w:rsidRPr="00D07742">
        <w:t>Katarina</w:t>
      </w:r>
      <w:r w:rsidRPr="00D07742">
        <w:t xml:space="preserve"> </w:t>
      </w:r>
      <w:r w:rsidR="00136200" w:rsidRPr="00D07742">
        <w:t>Miletić</w:t>
      </w:r>
      <w:r w:rsidR="00CE5A69" w:rsidRPr="00D07742">
        <w:t xml:space="preserve">       </w:t>
      </w:r>
    </w:p>
    <w:p w:rsidRDefault="00CE5A69" w:rsidP="001B6319" w:rsidR="00833DED" w:rsidRPr="00D07742">
      <w:r w:rsidRPr="00D07742">
        <w:t xml:space="preserve">                                                                                 </w:t>
      </w:r>
    </w:p>
    <w:p w:rsidRDefault="00833DED" w:rsidP="00833DED" w:rsidR="00833DED" w:rsidRPr="00D07742">
      <w:pPr>
        <w:tabs>
          <w:tab w:pos="0" w:val="left"/>
        </w:tabs>
      </w:pPr>
      <w:r w:rsidRPr="00D07742">
        <w:t xml:space="preserve">UPUTA O PRAVNOM LIJEKU: </w:t>
      </w:r>
    </w:p>
    <w:p w:rsidRDefault="00C67208" w:rsidP="00C67208" w:rsidR="00C67208" w:rsidRPr="00D07742">
      <w:pPr>
        <w:tabs>
          <w:tab w:pos="4438" w:val="left"/>
        </w:tabs>
        <w:jc w:val="both"/>
      </w:pPr>
      <w:r w:rsidRPr="00D07742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</w:t>
      </w:r>
      <w:r w:rsidR="008A46C3" w:rsidRPr="00D07742">
        <w:t>sudac pojedinac ovog suda (čl. 436. SZ-a)</w:t>
      </w:r>
      <w:r w:rsidRPr="00D07742">
        <w:t xml:space="preserve">. </w:t>
      </w:r>
    </w:p>
    <w:p w:rsidRDefault="00C67208" w:rsidP="00C67208" w:rsidR="00C67208" w:rsidRPr="00D07742">
      <w:pPr>
        <w:tabs>
          <w:tab w:pos="4438" w:val="left"/>
        </w:tabs>
        <w:jc w:val="both"/>
      </w:pPr>
    </w:p>
    <w:p w:rsidRDefault="00C67208" w:rsidP="00C67208" w:rsidR="00C67208" w:rsidRPr="00D07742">
      <w:pPr>
        <w:tabs>
          <w:tab w:pos="4438" w:val="left"/>
        </w:tabs>
        <w:jc w:val="both"/>
      </w:pPr>
    </w:p>
    <w:p w:rsidRDefault="00C67208" w:rsidP="00833DED" w:rsidR="00833DED" w:rsidRPr="00D07742">
      <w:pPr>
        <w:ind w:firstLine="360"/>
      </w:pPr>
      <w:r w:rsidRPr="00D07742">
        <w:t xml:space="preserve">  </w:t>
      </w:r>
      <w:r w:rsidRPr="00D07742">
        <w:tab/>
      </w:r>
      <w:r w:rsidR="00833DED" w:rsidRPr="00D07742">
        <w:t xml:space="preserve">Dostaviti: </w:t>
      </w:r>
    </w:p>
    <w:p w:rsidRDefault="00833DED" w:rsidP="00833DED" w:rsidR="00833DED" w:rsidRPr="00D07742">
      <w:pPr>
        <w:numPr>
          <w:ilvl w:val="0"/>
          <w:numId w:val="1"/>
        </w:numPr>
      </w:pPr>
      <w:r w:rsidRPr="00D07742">
        <w:t>podnositeljici zahtjeva elektroničkim putem</w:t>
      </w:r>
      <w:r w:rsidR="00C67208" w:rsidRPr="00D07742">
        <w:t xml:space="preserve"> i putem e-Oglasne ploča suda</w:t>
      </w:r>
      <w:r w:rsidR="00EF63F3">
        <w:t>,</w:t>
      </w:r>
    </w:p>
    <w:p w:rsidRDefault="00C67208" w:rsidP="00833DED" w:rsidR="00833DED" w:rsidRPr="00D07742">
      <w:pPr>
        <w:numPr>
          <w:ilvl w:val="0"/>
          <w:numId w:val="1"/>
        </w:numPr>
      </w:pPr>
      <w:r w:rsidRPr="00D07742">
        <w:t xml:space="preserve">dužniku putem </w:t>
      </w:r>
      <w:r w:rsidR="00833DED" w:rsidRPr="00D07742">
        <w:t>e-</w:t>
      </w:r>
      <w:r w:rsidRPr="00D07742">
        <w:t>Oglasne ploče suda</w:t>
      </w:r>
      <w:r w:rsidR="00EF63F3">
        <w:t>,</w:t>
      </w:r>
    </w:p>
    <w:p w:rsidRDefault="00C67208" w:rsidP="00833DED" w:rsidR="00C67208" w:rsidRPr="00D07742">
      <w:pPr>
        <w:numPr>
          <w:ilvl w:val="0"/>
          <w:numId w:val="1"/>
        </w:numPr>
      </w:pPr>
      <w:r w:rsidRPr="00D07742">
        <w:t>u spis</w:t>
      </w:r>
      <w:r w:rsidR="00EF63F3">
        <w:t>.</w:t>
      </w:r>
      <w:r w:rsidRPr="00D07742">
        <w:t xml:space="preserve"> </w:t>
      </w:r>
    </w:p>
    <w:p w:rsidRDefault="00BC586F" w:rsidR="00BC586F" w:rsidRPr="00D07742"/>
    <w:sectPr w:rsidSect="00596DDE" w:rsidR="00BC586F" w:rsidRPr="00D07742">
      <w:headerReference w:type="default" r:id="rId9"/>
      <w:headerReference w:type="first" r:id="rId10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1CF" w:rsidP="00C67208" w:rsidR="00C361CF">
      <w:r>
        <w:separator/>
      </w:r>
    </w:p>
  </w:endnote>
  <w:endnote w:id="0" w:type="continuationSeparator">
    <w:p w:rsidRDefault="00C361CF" w:rsidP="00C67208" w:rsidR="00C36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1CF" w:rsidP="00C67208" w:rsidR="00C361CF">
      <w:r>
        <w:separator/>
      </w:r>
    </w:p>
  </w:footnote>
  <w:footnote w:id="0" w:type="continuationSeparator">
    <w:p w:rsidRDefault="00C361CF" w:rsidP="00C67208" w:rsidR="00C36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01151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263A82">
      <w:t>Poslovni broj: 5</w:t>
    </w:r>
    <w:r w:rsidR="00263A82" w:rsidRPr="006D4087">
      <w:t xml:space="preserve"> </w:t>
    </w:r>
    <w:r w:rsidR="00263A82">
      <w:t>St-108/16-14</w:t>
    </w:r>
  </w:p>
  <w:p w:rsidRDefault="00C361CF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A49" w:rsidP="00F95A49" w:rsidR="009B5DCA" w:rsidRPr="00F95A49">
    <w:pPr>
      <w:pStyle w:val="Zaglavlje"/>
    </w:pPr>
    <w:r>
      <w:tab/>
    </w:r>
    <w:r>
      <w:tab/>
      <w:t>Poslovni broj: 5</w:t>
    </w:r>
    <w:r w:rsidRPr="006D4087">
      <w:t xml:space="preserve"> </w:t>
    </w:r>
    <w:r>
      <w:t>St-</w:t>
    </w:r>
    <w:r w:rsidR="008251FA">
      <w:t>108/16-14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074DD"/>
    <w:rsid w:val="00053EAA"/>
    <w:rsid w:val="001353F1"/>
    <w:rsid w:val="00136200"/>
    <w:rsid w:val="00156E8F"/>
    <w:rsid w:val="001B6319"/>
    <w:rsid w:val="00235D1D"/>
    <w:rsid w:val="00263A82"/>
    <w:rsid w:val="003F6A97"/>
    <w:rsid w:val="0046752B"/>
    <w:rsid w:val="004C38F8"/>
    <w:rsid w:val="00536AE3"/>
    <w:rsid w:val="00577320"/>
    <w:rsid w:val="00580B8F"/>
    <w:rsid w:val="00596DDE"/>
    <w:rsid w:val="007C52EC"/>
    <w:rsid w:val="007E0202"/>
    <w:rsid w:val="00801151"/>
    <w:rsid w:val="008251FA"/>
    <w:rsid w:val="00833DED"/>
    <w:rsid w:val="008A46C3"/>
    <w:rsid w:val="00930099"/>
    <w:rsid w:val="009B5DCA"/>
    <w:rsid w:val="00AB6138"/>
    <w:rsid w:val="00B27E81"/>
    <w:rsid w:val="00B51900"/>
    <w:rsid w:val="00BC586F"/>
    <w:rsid w:val="00BE4482"/>
    <w:rsid w:val="00C361CF"/>
    <w:rsid w:val="00C52980"/>
    <w:rsid w:val="00C67208"/>
    <w:rsid w:val="00C72047"/>
    <w:rsid w:val="00C81A18"/>
    <w:rsid w:val="00CC7C3B"/>
    <w:rsid w:val="00CE5A69"/>
    <w:rsid w:val="00D07742"/>
    <w:rsid w:val="00DD1D7B"/>
    <w:rsid w:val="00EF63F3"/>
    <w:rsid w:val="00F95A49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1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1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INVEST d.o.o. za graditeljstvo i trgovinu zastupanog po punomoćniku ZOU Gluić i Ninčević</izvorni_sadrzaj>
    <derivirana_varijabla naziv="DomainObject.Predmet.ProtustrankaFormated_1">  JADRAN INVEST d.o.o. za graditeljstvo i trgovinu zastupanog po punomoćniku ZOU Gluić i Ninčević</derivirana_varijabla>
  </DomainObject.Predmet.ProtustrankaFormated>
  <DomainObject.Predmet.ProtustrankaFormatedOIB>
    <izvorni_sadrzaj>  JADRAN INVEST d.o.o. za graditeljstvo i trgovinu, OIB 29833811975 zastupanog po punomoćniku ZOU Gluić i Ninčević</izvorni_sadrzaj>
    <derivirana_varijabla naziv="DomainObject.Predmet.ProtustrankaFormatedOIB_1">  JADRAN INVEST d.o.o. za graditeljstvo i trgovinu, OIB 29833811975 zastupanog po punomoćniku ZOU Gluić i Ninčević</derivirana_varijabla>
  </DomainObject.Predmet.ProtustrankaFormatedOIB>
  <DomainObject.Predmet.ProtustrankaFormatedWithAdress>
    <izvorni_sadrzaj> JADRAN INVEST d.o.o. za graditeljstvo i trgovinu, Nikole Tesle 12/b, 23000 Zadar zastupanog po punomoćniku ZOU Gluić i Ninčević</izvorni_sadrzaj>
    <derivirana_varijabla naziv="DomainObject.Predmet.ProtustrankaFormatedWithAdress_1"> JADRAN INVEST d.o.o. za graditeljstvo i trgovinu, Nikole Tesle 12/b, 23000 Zadar zastupanog po punomoćniku ZOU Gluić i Ninčević</derivirana_varijabla>
  </DomainObject.Predmet.ProtustrankaFormatedWithAdress>
  <DomainObject.Predmet.ProtustrankaFormatedWithAdressOIB>
    <izvorni_sadrzaj> JADRAN INVEST d.o.o. za graditeljstvo i trgovinu, OIB 29833811975, Nikole Tesle 12/b, 23000 Zadar zastupanog po punomoćniku ZOU Gluić i Ninčević</izvorni_sadrzaj>
    <derivirana_varijabla naziv="DomainObject.Predmet.ProtustrankaFormatedWithAdressOIB_1"> JADRAN INVEST d.o.o. za graditeljstvo i trgovinu, OIB 29833811975, Nikole Tesle 12/b, 23000 Zadar zastupanog po punomoćniku ZOU Gluić i Ninčević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 zastupanog po punomoćniku ZOU Gluić i Ninčević</item>
    </izvorni_sadrzaj>
    <derivirana_varijabla naziv="DomainObject.Predmet.ProtuStrankaListFormated_1">
      <item>JADRAN INVEST d.o.o. za graditeljstvo i trgovinu zastupanog po punomoćniku ZOU Gluić i Ninčević</item>
    </derivirana_varijabla>
  </DomainObject.Predmet.ProtuStrankaListFormated>
  <DomainObject.Predmet.ProtuStrankaListFormatedOIB>
    <izvorni_sadrzaj>
      <item>JADRAN INVEST d.o.o. za graditeljstvo i trgovinu, OIB 29833811975 zastupanog po punomoćniku ZOU Gluić i Ninčević</item>
    </izvorni_sadrzaj>
    <derivirana_varijabla naziv="DomainObject.Predmet.ProtuStrankaListFormatedOIB_1">
      <item>JADRAN INVEST d.o.o. za graditeljstvo i trgovinu, OIB 29833811975 zastupanog po punomoćniku ZOU Gluić i Ninčević</item>
    </derivirana_varijabla>
  </DomainObject.Predmet.ProtuStrankaListFormatedOIB>
  <DomainObject.Predmet.ProtuStrankaListFormatedWithAdress>
    <izvorni_sadrzaj>
      <item>JADRAN INVEST d.o.o. za graditeljstvo i trgovinu, Nikole Tesle 12/b, 23000 Zadar zastupanog po punomoćniku ZOU Gluić i Ninčević</item>
    </izvorni_sadrzaj>
    <derivirana_varijabla naziv="DomainObject.Predmet.ProtuStrankaListFormatedWithAdress_1">
      <item>JADRAN INVEST d.o.o. za graditeljstvo i trgovinu, Nikole Tesle 12/b, 23000 Zadar zastupanog po punomoćniku ZOU Gluić i Ninčević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 zastupanog po punomoćniku ZOU Gluić i Ninčević</item>
    </izvorni_sadrzaj>
    <derivirana_varijabla naziv="DomainObject.Predmet.ProtuStrankaListFormatedWithAdressOIB_1">
      <item>JADRAN INVEST d.o.o. za graditeljstvo i trgovinu, OIB 29833811975, Nikole Tesle 12/b, 23000 Zadar zastupanog po punomoćniku ZOU Gluić i Ninčević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>
      <item>ZOU Gluić i Ninčević punomoćnik sudionika u postupku JADRAN INVEST d.o.o. za graditeljstvo i trgovinu</item>
    </izvorni_sadrzaj>
    <derivirana_varijabla naziv="DomainObject.Predmet.OstaliListFormated_1">
      <item>ZOU Gluić i Ninčević punomoćnik sudionika u postupku JADRAN INVEST d.o.o. za graditeljstvo i trgovinu</item>
    </derivirana_varijabla>
  </DomainObject.Predmet.OstaliListFormated>
  <DomainObject.Predmet.OstaliListFormatedOIB>
    <izvorni_sadrzaj>
      <item>ZOU Gluić i Ninčević punomoćnik sudionika u postupku JADRAN INVEST d.o.o. za graditeljstvo i trgovinu</item>
    </izvorni_sadrzaj>
    <derivirana_varijabla naziv="DomainObject.Predmet.OstaliListFormatedOIB_1">
      <item>ZOU Gluić i Ninčević punomoćnik sudionika u postupku JADRAN INVEST d.o.o. za graditeljstvo i trgovinu</item>
    </derivirana_varijabla>
  </DomainObject.Predmet.OstaliListFormatedOIB>
  <DomainObject.Predmet.OstaliListFormatedWithAdress>
    <izvorni_sadrzaj>
      <item>ZOU Gluić i Ninčević, Špire Brusine 16, 23000 Zadar punomoćnik sudionika u postupku JADRAN INVEST d.o.o. za graditeljstvo i trgovinu</item>
    </izvorni_sadrzaj>
    <derivirana_varijabla naziv="DomainObject.Predmet.OstaliListFormatedWithAdress_1">
      <item>ZOU Gluić i Ninčević, Špire Brusine 16, 23000 Zadar punomoćnik sudionika u postupku JADRAN INVEST d.o.o. za graditeljstvo i trgovinu</item>
    </derivirana_varijabla>
  </DomainObject.Predmet.OstaliListFormatedWithAdress>
  <DomainObject.Predmet.OstaliListFormatedWithAdressOIB>
    <izvorni_sadrzaj>
      <item>ZOU Gluić i Ninčević, Špire Brusine 16, 23000 Zadar punomoćnik sudionika u postupku JADRAN INVEST d.o.o. za graditeljstvo i trgovinu</item>
    </izvorni_sadrzaj>
    <derivirana_varijabla naziv="DomainObject.Predmet.OstaliListFormatedWithAdressOIB_1">
      <item>ZOU Gluić i Ninčević, Špire Brusine 16, 23000 Zadar punomoćnik sudionika u postupku JADRAN INVEST d.o.o. za graditeljstvo i trgovinu</item>
    </derivirana_varijabla>
  </DomainObject.Predmet.OstaliListFormatedWithAdressOIB>
  <DomainObject.Predmet.OstaliListNazivFormated>
    <izvorni_sadrzaj>
      <item>ZOU Gluić i Ninčević</item>
    </izvorni_sadrzaj>
    <derivirana_varijabla naziv="DomainObject.Predmet.OstaliListNazivFormated_1">
      <item>ZOU Gluić i Ninčević</item>
    </derivirana_varijabla>
  </DomainObject.Predmet.OstaliListNazivFormated>
  <DomainObject.Predmet.OstaliListNazivFormatedOIB>
    <izvorni_sadrzaj>
      <item>ZOU Gluić i Ninčević</item>
    </izvorni_sadrzaj>
    <derivirana_varijabla naziv="DomainObject.Predmet.OstaliListNazivFormatedOIB_1">
      <item>ZOU Gluić i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 INVEST d.o.o. za graditeljstvo i trgovinu</item>
      <item>ZOU Gluić i Ninčević</item>
    </izvorni_sadrzaj>
    <derivirana_varijabla naziv="DomainObject.Predmet.SudioniciListNaziv_1">
      <item>FINA</item>
      <item>JADRAN INVEST d.o.o. za graditeljstvo i trgovinu</item>
      <item>ZOU Gluić i Ninčević</item>
    </derivirana_varijabla>
  </DomainObject.Predmet.SudioniciListNaziv>
  <DomainObject.Predmet.SudioniciListAdressOIB>
    <izvorni_sadrzaj>
      <item>FINA, OIB 85821130368</item>
      <item>JADRAN INVEST d.o.o. za graditeljstvo i trgovinu, OIB 29833811975, Nikole Tesle 12/b,23000 Zadar</item>
      <item>ZOU Gluić i Ninčević, Špire Brusine 16,23000 Zadar</item>
    </izvorni_sadrzaj>
    <derivirana_varijabla naziv="DomainObject.Predmet.SudioniciListAdressOIB_1">
      <item>FINA, OIB 85821130368</item>
      <item>JADRAN INVEST d.o.o. za graditeljstvo i trgovinu, OIB 29833811975, Nikole Tesle 12/b,23000 Zadar</item>
      <item>ZOU Gluić i 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29833811975</item>
      <item>, OIB null</item>
    </izvorni_sadrzaj>
    <derivirana_varijabla naziv="DomainObject.Predmet.SudioniciListNazivOIB_1">
      <item>, OIB 85821130368</item>
      <item>, OIB 29833811975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2934</properties:Characters>
  <properties:Lines>73</properties:Lines>
  <properties:Paragraphs>23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2016-04-05T13:16:00Z</dcterms:created>
  <dc:creator>Tina Grgas</dc:creator>
  <cp:lastModifiedBy>Vedrana Raspović</cp:lastModifiedBy>
  <cp:lastPrinted>2016-04-06T09:56:00Z</cp:lastPrinted>
  <dcterms:modified xmlns:xsi="http://www.w3.org/2001/XMLSchema-instance" xsi:type="dcterms:W3CDTF">2016-04-07T06:41:00Z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