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bc6e" w14:paraId="642bc6e" w:rsidRDefault="004E767B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  <w:r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t xml:space="preserve">                     </w:t>
      </w:r>
      <w:r w:rsidR="007B6B50" w:rsidRPr="00CB0F4D"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CB0F4D">
        <w:tc>
          <w:tcPr>
            <w:tcW w:type="dxa" w:w="3060"/>
          </w:tcPr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Ljudevita </w:t>
            </w:r>
            <w:proofErr w:type="spellStart"/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Šestića</w:t>
            </w:r>
            <w:proofErr w:type="spellEnd"/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4</w:t>
            </w:r>
          </w:p>
        </w:tc>
      </w:tr>
    </w:tbl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prijedloga predlagatelja Financijske agencije, RC Zagreb, Podružnica Zagreb, Zagreb, Trg svibanjskih žrtva 1995. 1, za otvaranjem stečajnog postupka nad dužnikom </w:t>
      </w:r>
      <w:r w:rsidRPr="00CB0F4D">
        <w:rPr>
          <w:rFonts w:cs="Times New Roman" w:hAnsi="Times New Roman" w:ascii="Times New Roman"/>
        </w:rPr>
        <w:t xml:space="preserve">ELEKTRO-VOLT d.o.o. u likvidaciji, Zagreb, Dragutina </w:t>
      </w:r>
      <w:proofErr w:type="spellStart"/>
      <w:r w:rsidRPr="00CB0F4D">
        <w:rPr>
          <w:rFonts w:cs="Times New Roman" w:hAnsi="Times New Roman" w:ascii="Times New Roman"/>
        </w:rPr>
        <w:t>Zrnetića</w:t>
      </w:r>
      <w:proofErr w:type="spellEnd"/>
      <w:r w:rsidRPr="00CB0F4D">
        <w:rPr>
          <w:rFonts w:cs="Times New Roman" w:hAnsi="Times New Roman" w:ascii="Times New Roman"/>
        </w:rPr>
        <w:t xml:space="preserve"> 7, OIB: 21449798002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 2</w:t>
      </w:r>
      <w:r w:rsidR="00303C50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</w:p>
    <w:p w:rsidRDefault="00CB0F4D" w:rsidP="00CB0F4D" w:rsidR="00CB0F4D" w:rsidRPr="00CB0F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osobi ovlaštenoj za zastupanje dužnika </w:t>
      </w:r>
      <w:r>
        <w:t xml:space="preserve">ELEKTRO-VOLT d.o.o. u likvidaciji, Zagreb, Dragutina </w:t>
      </w:r>
      <w:proofErr w:type="spellStart"/>
      <w:r>
        <w:t>Zrnetića</w:t>
      </w:r>
      <w:proofErr w:type="spellEnd"/>
      <w:r>
        <w:t xml:space="preserve"> 7, OIB: 21449798002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Nenadu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Kalčićeku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Zrnetićeva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7, OIB: 14386085791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ovog rješenja plati iznos predujma od </w:t>
      </w:r>
      <w:r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</w:t>
      </w:r>
      <w:r w:rsidR="003F6FB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</w:t>
      </w:r>
      <w:r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postupka, i to na račun 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3F6FB1" w:rsidRPr="003F6FB1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2507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 w:rsidR="003F6FB1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 w:rsidRPr="00CB0F4D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osoba iz točke I.) izreke ovog rješenja ne uplati zatraženi predujam u roku od 8 dana, nalaže se Financijskog agenciji provesti ovrhu na novčanim sredstvima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pristojbenog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proč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tekst, 25/13) i odredbama Ovršnog zakona (NN 112/12; 93/14)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odnosećim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naplatu novčane kazne provedbom ovrhe na novčanim sredstvima kažnjene osobe.</w:t>
      </w:r>
    </w:p>
    <w:p w:rsidRDefault="00CB0F4D" w:rsidP="00CB0F4D" w:rsidR="00CB0F4D" w:rsidRPr="00CB0F4D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Financijskog agenciji da novčani iznos iz točke I.) izreke ovog rješenja prenese s računa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pristojbenog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obveznika i oročenih novčanih sredstava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pristojbenog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obveznika na račun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2507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F6FB1" w:rsidP="00CB0F4D" w:rsidR="003F6FB1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F6FB1" w:rsidP="00CB0F4D" w:rsidR="003F6FB1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Obrazloženje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Predlagatelj otvaranja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stečajnog postupka nad gore navedenim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, RC Zagreb, Podružnica Zagreb, Zagreb, Trg svibanjskih žrtva 1995. 1 (u daljnjem tekstu FINA), po čijem je prijedlogu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objavljen oglas kojim su pozvani vjerovnici u skraćenom stečajnom postupku predložiti otvaranje stečajnog postupka,  te je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tom pozivu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Zagreb. </w:t>
      </w: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 i Republika Hrvatska  su u smislu čl. 114. st. 3. 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od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3F6FB1" w:rsidP="00CB0F4D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6FB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izreci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F6FB1" w:rsidP="00CB0F4D" w:rsidR="003F6FB1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3F6FB1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Karlovcu, 19. svibnja 2016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Uputa o pravnom lijeku: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CB0F4D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 točnost </w:t>
      </w:r>
      <w:proofErr w:type="spellStart"/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otpravka</w:t>
      </w:r>
      <w:proofErr w:type="spellEnd"/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– ovlašten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službenik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: 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bookmarkStart w:name="_GoBack" w:id="0"/>
      <w:bookmarkEnd w:id="0"/>
    </w:p>
    <w:sectPr w:rsidR="00CB0F4D" w:rsidRPr="00CB0F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FC7" w:rsidP="007B6B50" w:rsidR="003A7FC7">
      <w:pPr>
        <w:spacing w:lineRule="auto" w:line="240" w:after="0"/>
      </w:pPr>
      <w:r>
        <w:separator/>
      </w:r>
    </w:p>
  </w:endnote>
  <w:endnote w:id="0" w:type="continuationSeparator">
    <w:p w:rsidRDefault="003A7FC7" w:rsidP="007B6B50" w:rsidR="003A7F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FC7" w:rsidP="007B6B50" w:rsidR="003A7FC7">
      <w:pPr>
        <w:spacing w:lineRule="auto" w:line="240" w:after="0"/>
      </w:pPr>
      <w:r>
        <w:separator/>
      </w:r>
    </w:p>
  </w:footnote>
  <w:footnote w:id="0" w:type="continuationSeparator">
    <w:p w:rsidRDefault="003A7FC7" w:rsidP="007B6B50" w:rsidR="003A7F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C50">
          <w:rPr>
            <w:noProof/>
          </w:rPr>
          <w:t>2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CB0F4D">
      <w:t>2507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BC5260"/>
    <w:multiLevelType w:val="hybridMultilevel"/>
    <w:tmpl w:val="B39264A4"/>
    <w:lvl w:tplc="8B664BC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302E3C"/>
    <w:rsid w:val="00303C50"/>
    <w:rsid w:val="00382C2E"/>
    <w:rsid w:val="003A7FC7"/>
    <w:rsid w:val="003F6FB1"/>
    <w:rsid w:val="004E767B"/>
    <w:rsid w:val="006B6031"/>
    <w:rsid w:val="007B6B50"/>
    <w:rsid w:val="00C00398"/>
    <w:rsid w:val="00CB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3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0398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0398"/>
    <w:rPr>
      <w:rFonts w:cs="Times New Roman" w:eastAsia="Times New Roman" w:hAnsi="Times New Roman" w:ascii="Times New Roman"/>
      <w:noProof/>
      <w:color w:val="00000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0398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0398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3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0398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0398"/>
    <w:rPr>
      <w:rFonts w:ascii="Times New Roman" w:cs="Times New Roman" w:eastAsia="Times New Roman" w:hAnsi="Times New Roman"/>
      <w:noProof/>
      <w:color w:val="00000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0398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0398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>St-2507/2016-13</izvorni_sadrzaj>
    <derivirana_varijabla naziv="DomainObject.Oznaka_1">St-2507/2016-13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St-2507/2016-13</izvorni_sadrzaj>
    <derivirana_varijabla naziv="DomainObject.PoslovniBrojDokumenta_1">St-2507/2016-13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 d.o.o. u likvidaciji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21449798002</item>
      <item>, OIB 14386085791</item>
      <item>, OIB 18683136487</item>
      <item>, OIB null</item>
    </izvorni_sadrzaj>
    <derivirana_varijabla naziv="DomainObject.Predmet.SudioniciListNazivOIB_1">
      <item>, OIB 21449798002</item>
      <item>, OIB 14386085791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3172</properties:Characters>
  <properties:Lines>86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2016-05-19T13:00:00Z</dcterms:created>
  <dc:creator>Draženka Prpić</dc:creator>
  <cp:lastModifiedBy>Draženka Prpić</cp:lastModifiedBy>
  <cp:lastPrinted>2016-05-23T05:47:00Z</cp:lastPrinted>
  <dcterms:modified xmlns:xsi="http://www.w3.org/2001/XMLSchema-instance" xsi:type="dcterms:W3CDTF">2016-05-23T05:47:00Z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St-2507/2016-13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