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5dc1" w14:paraId="6665dc1" w:rsidRDefault="00201CD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1CDE" w:rsidP="00201CDE" w:rsidR="00201CDE">
      <w:pPr>
        <w:pStyle w:val="Bezproreda"/>
      </w:pPr>
      <w:r>
        <w:t xml:space="preserve">    </w:t>
      </w:r>
    </w:p>
    <w:p w:rsidRDefault="00201CDE" w:rsidP="00201CDE" w:rsidR="00201CDE">
      <w:pPr>
        <w:pStyle w:val="Bezproreda"/>
      </w:pPr>
    </w:p>
    <w:p w:rsidRDefault="00201CDE" w:rsidP="00201CDE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201CDE" w:rsidP="00201CDE" w:rsidR="00201CDE">
      <w:pPr>
        <w:pStyle w:val="Bezproreda"/>
      </w:pPr>
      <w:r>
        <w:t>Trgovački sud u Bjelovaru</w:t>
      </w:r>
    </w:p>
    <w:p w:rsidRDefault="00201CDE" w:rsidP="00201CDE" w:rsidR="00201CDE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01CDE" w:rsidP="00201CDE" w:rsidR="00201CDE">
      <w:pPr>
        <w:pStyle w:val="Bezproreda"/>
        <w:ind w:firstLine="708" w:left="4956"/>
        <w:jc w:val="both"/>
      </w:pPr>
      <w:r>
        <w:t>Poslovni broj: 1 St-489/2017-6</w:t>
      </w:r>
    </w:p>
    <w:p w:rsidRDefault="00201CDE" w:rsidP="00201CDE" w:rsidR="00201CDE">
      <w:pPr>
        <w:pStyle w:val="Bezproreda"/>
        <w:jc w:val="both"/>
      </w:pPr>
    </w:p>
    <w:p w:rsidRDefault="00201CDE" w:rsidP="00201CDE" w:rsidR="00201CDE">
      <w:pPr>
        <w:pStyle w:val="Bezproreda"/>
        <w:jc w:val="both"/>
      </w:pPr>
    </w:p>
    <w:p w:rsidRDefault="00201CDE" w:rsidP="00201CDE" w:rsidR="00201CDE">
      <w:pPr>
        <w:pStyle w:val="Bezproreda"/>
        <w:jc w:val="center"/>
      </w:pPr>
      <w:r>
        <w:t>R E P U B L I K A  H R V A T S K A</w:t>
      </w:r>
    </w:p>
    <w:p w:rsidRDefault="00201CDE" w:rsidP="00201CDE" w:rsidR="00201CDE">
      <w:pPr>
        <w:pStyle w:val="Bezproreda"/>
        <w:jc w:val="center"/>
      </w:pPr>
    </w:p>
    <w:p w:rsidRDefault="00201CDE" w:rsidP="00201CDE" w:rsidR="00201CDE">
      <w:pPr>
        <w:pStyle w:val="Bezproreda"/>
        <w:jc w:val="center"/>
      </w:pPr>
      <w:r>
        <w:t>R J E Š E N J E</w:t>
      </w:r>
    </w:p>
    <w:p w:rsidRDefault="00201CDE" w:rsidP="00201CDE" w:rsidR="00201CDE">
      <w:pPr>
        <w:pStyle w:val="Bezproreda"/>
        <w:jc w:val="center"/>
      </w:pPr>
    </w:p>
    <w:p w:rsidRDefault="00201CDE" w:rsidP="00201CDE" w:rsidR="00201CDE">
      <w:pPr>
        <w:pStyle w:val="Bezproreda"/>
        <w:jc w:val="center"/>
      </w:pPr>
    </w:p>
    <w:p w:rsidRDefault="00201CDE" w:rsidP="00201CDE" w:rsidR="00201CD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EUROCONCEPT d.o.o. za graditeljstvo, trgovinu i usluge Zagreb, Miškinina 12, OIB: 29127618767, 17. listopada 2017. </w:t>
      </w:r>
    </w:p>
    <w:p w:rsidRDefault="00201CDE" w:rsidP="00201CDE" w:rsidR="00201CDE">
      <w:pPr>
        <w:pStyle w:val="Bezproreda"/>
        <w:jc w:val="both"/>
        <w:rPr>
          <w:noProof/>
        </w:rPr>
      </w:pPr>
    </w:p>
    <w:p w:rsidRDefault="00201CDE" w:rsidP="00201CDE" w:rsidR="00201CDE">
      <w:pPr>
        <w:pStyle w:val="Bezproreda"/>
        <w:jc w:val="both"/>
        <w:rPr>
          <w:noProof/>
        </w:rPr>
      </w:pPr>
    </w:p>
    <w:p w:rsidRDefault="00201CDE" w:rsidP="00201CDE" w:rsidR="00201CD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01CDE" w:rsidP="00201CDE" w:rsidR="00201CDE">
      <w:pPr>
        <w:pStyle w:val="Bezproreda"/>
        <w:jc w:val="center"/>
      </w:pPr>
    </w:p>
    <w:p w:rsidRDefault="00201CDE" w:rsidP="00201CDE" w:rsidR="00201CDE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EUROCONCEPT d.o.o. za graditeljstvo, trgovinu i usluge Zagreb, Miškinina 12, OIB: 29127618767,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HR05 540-489-17.</w:t>
      </w:r>
    </w:p>
    <w:p w:rsidRDefault="00201CDE" w:rsidP="00201CDE" w:rsidR="00201CDE">
      <w:pPr>
        <w:pStyle w:val="Bezproreda"/>
        <w:jc w:val="both"/>
        <w:rPr>
          <w:lang w:val="en-GB"/>
        </w:rPr>
      </w:pPr>
    </w:p>
    <w:p w:rsidRDefault="00201CDE" w:rsidP="00201CDE" w:rsidR="00201CDE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201CDE" w:rsidP="00201CDE" w:rsidR="00201CDE">
      <w:pPr>
        <w:pStyle w:val="Bezproreda"/>
        <w:jc w:val="both"/>
      </w:pPr>
    </w:p>
    <w:p w:rsidRDefault="00201CDE" w:rsidP="00201CDE" w:rsidR="00201CDE">
      <w:pPr>
        <w:pStyle w:val="Bezproreda"/>
        <w:jc w:val="both"/>
      </w:pPr>
    </w:p>
    <w:p w:rsidRDefault="00201CDE" w:rsidP="00201CDE" w:rsidR="00201CDE">
      <w:pPr>
        <w:pStyle w:val="Bezproreda"/>
        <w:jc w:val="center"/>
      </w:pPr>
      <w:r>
        <w:t>Obrazloženje</w:t>
      </w:r>
    </w:p>
    <w:p w:rsidRDefault="00201CDE" w:rsidP="00201CDE" w:rsidR="00201CDE">
      <w:pPr>
        <w:pStyle w:val="Bezproreda"/>
        <w:jc w:val="center"/>
        <w:rPr>
          <w:rFonts w:hAnsi="Calibri" w:ascii="Calibri"/>
          <w:sz w:val="22"/>
        </w:rPr>
      </w:pPr>
    </w:p>
    <w:p w:rsidRDefault="00201CDE" w:rsidP="00201CDE" w:rsidR="00201CDE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201CDE" w:rsidP="00201CDE" w:rsidR="00201CDE">
      <w:pPr>
        <w:pStyle w:val="Bezproreda"/>
        <w:jc w:val="both"/>
      </w:pPr>
    </w:p>
    <w:p w:rsidRDefault="00201CDE" w:rsidP="00201CDE" w:rsidR="00201CDE">
      <w:pPr>
        <w:pStyle w:val="Bezproreda"/>
        <w:ind w:firstLine="708"/>
        <w:jc w:val="both"/>
      </w:pPr>
      <w:r>
        <w:t xml:space="preserve">Sud je rješenjem od 31. kolovoza 2017. pokrenuo postupak radi utvrđivanja uvjeta za otvaranje stečajnog postupka nad dužnikom </w:t>
      </w:r>
      <w:r>
        <w:rPr>
          <w:noProof/>
        </w:rPr>
        <w:t>EUROCONCEPT d.o.o. za graditeljstvo, trgovinu i usluge Zagreb, Miškinina 12, OIB: 29127618767.</w:t>
      </w:r>
      <w:r>
        <w:t xml:space="preserve"> Istim rješenjem sazvano je ročište radi izjašnjenja o prijedlogu i raspravi o uvjetima za otvaranje stečajnog postupka.</w:t>
      </w:r>
    </w:p>
    <w:p w:rsidRDefault="00201CDE" w:rsidP="00201CDE" w:rsidR="00201CDE">
      <w:pPr>
        <w:pStyle w:val="Bezproreda"/>
        <w:jc w:val="both"/>
      </w:pPr>
      <w:r>
        <w:t xml:space="preserve"> </w:t>
      </w:r>
    </w:p>
    <w:p w:rsidRDefault="00201CDE" w:rsidP="00201CDE" w:rsidR="00201CDE">
      <w:pPr>
        <w:pStyle w:val="Bezproreda"/>
        <w:ind w:firstLine="708"/>
        <w:jc w:val="both"/>
      </w:pPr>
      <w:r>
        <w:t>Na ročištu održanom dana 16.  listopada 2017. godine sud zaključuje da dužnik ne raspolaže imovinom koja bi bila dovoljna za namirenje troškova prethodnog i stečajnog postupka.</w:t>
      </w:r>
    </w:p>
    <w:p w:rsidRDefault="00201CDE" w:rsidP="00201CDE" w:rsidR="00201CDE">
      <w:pPr>
        <w:pStyle w:val="Bezproreda"/>
        <w:jc w:val="both"/>
      </w:pPr>
    </w:p>
    <w:p w:rsidRDefault="00201CDE" w:rsidP="00201CDE" w:rsidR="00201CDE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201CDE" w:rsidP="00201CDE" w:rsidR="00201CDE">
      <w:pPr>
        <w:pStyle w:val="Bezproreda"/>
        <w:jc w:val="both"/>
      </w:pPr>
    </w:p>
    <w:p w:rsidRDefault="00201CDE" w:rsidP="00201CDE" w:rsidR="00201CDE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01CDE" w:rsidP="00201CDE" w:rsidR="00201CDE">
      <w:pPr>
        <w:pStyle w:val="Bezproreda"/>
        <w:jc w:val="both"/>
      </w:pPr>
    </w:p>
    <w:p w:rsidRDefault="00201CDE" w:rsidP="00201CDE" w:rsidR="00201CDE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201CDE" w:rsidP="00201CDE" w:rsidR="00201CDE">
      <w:pPr>
        <w:pStyle w:val="Bezproreda"/>
        <w:jc w:val="both"/>
      </w:pPr>
    </w:p>
    <w:p w:rsidRDefault="00201CDE" w:rsidP="00201CDE" w:rsidR="00201CDE">
      <w:pPr>
        <w:pStyle w:val="Bezproreda"/>
        <w:ind w:firstLine="708"/>
        <w:jc w:val="both"/>
      </w:pPr>
      <w:r>
        <w:t>U Bjelovaru 17. listopada  2017.</w:t>
      </w:r>
    </w:p>
    <w:p w:rsidRDefault="00201CDE" w:rsidP="00201CDE" w:rsidR="00201CDE">
      <w:pPr>
        <w:pStyle w:val="Bezproreda"/>
        <w:jc w:val="both"/>
      </w:pPr>
    </w:p>
    <w:p w:rsidRDefault="00201CDE" w:rsidP="00201CDE" w:rsidR="00201CDE">
      <w:pPr>
        <w:pStyle w:val="Bezproreda"/>
        <w:jc w:val="center"/>
      </w:pPr>
      <w:r>
        <w:t>S u d a c</w:t>
      </w:r>
    </w:p>
    <w:p w:rsidRDefault="00201CDE" w:rsidP="00201CDE" w:rsidR="00201CDE">
      <w:pPr>
        <w:pStyle w:val="Bezproreda"/>
        <w:jc w:val="center"/>
      </w:pPr>
      <w:r>
        <w:t>Branka Pleskalt v.r.</w:t>
      </w:r>
    </w:p>
    <w:p w:rsidRDefault="00201CDE" w:rsidP="00201CDE" w:rsidR="00201CDE">
      <w:pPr>
        <w:pStyle w:val="Bezproreda"/>
        <w:jc w:val="center"/>
      </w:pPr>
    </w:p>
    <w:p w:rsidRDefault="00201CDE" w:rsidP="00201CDE" w:rsidR="00201CDE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01CDE" w:rsidP="00201CDE" w:rsidR="00201CDE">
      <w:pPr>
        <w:pStyle w:val="Bezproreda"/>
        <w:jc w:val="center"/>
      </w:pPr>
      <w:r>
        <w:t>Vesna Dragišić</w:t>
      </w:r>
    </w:p>
    <w:p w:rsidRDefault="00201CDE" w:rsidP="00201CDE" w:rsidR="00201CDE">
      <w:pPr>
        <w:pStyle w:val="Bezproreda"/>
        <w:jc w:val="center"/>
      </w:pPr>
    </w:p>
    <w:p w:rsidRDefault="00201CDE" w:rsidP="00201CDE" w:rsidR="00201CDE">
      <w:pPr>
        <w:pStyle w:val="Bezproreda"/>
        <w:jc w:val="both"/>
      </w:pPr>
    </w:p>
    <w:p w:rsidRDefault="00201CDE" w:rsidP="00201CDE" w:rsidR="00201CDE">
      <w:pPr>
        <w:pStyle w:val="Bezproreda"/>
        <w:jc w:val="both"/>
      </w:pPr>
    </w:p>
    <w:p w:rsidRDefault="00201CDE" w:rsidP="00201CDE" w:rsidR="00201CDE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201CDE" w:rsidR="00AE649C" w:rsidRPr="00B76F3C">
      <w:pPr>
        <w:pStyle w:val="Bezproreda"/>
        <w:jc w:val="both"/>
      </w:pPr>
    </w:p>
    <w:sectPr w:rsidSect="00201CD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3084781"/>
      <w:docPartObj>
        <w:docPartGallery w:val="Page Numbers (Top of Page)"/>
        <w:docPartUnique/>
      </w:docPartObj>
    </w:sdtPr>
    <w:sdtContent>
      <w:p w:rsidRDefault="00201CDE" w:rsidR="00201C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01CDE" w:rsidR="008333A9">
    <w:pPr>
      <w:pStyle w:val="Zaglavlje"/>
    </w:pPr>
    <w:r>
      <w:t>Poslovni broj: 1 St-489/2017-6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CDE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01CDE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01CDE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8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St-489/2017-6</izvorni_sadrzaj>
    <derivirana_varijabla naziv="DomainObject.Oznaka_1">St-489/2017-6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EUROCONCEPT  d.o.o.</izvorni_sadrzaj>
    <derivirana_varijabla naziv="DomainObject.Predmet.ProtustrankaFormated_1">  EUROCONCEPT  d.o.o.</derivirana_varijabla>
  </DomainObject.Predmet.ProtustrankaFormated>
  <DomainObject.Predmet.ProtustrankaFormatedOIB>
    <izvorni_sadrzaj>  EUROCONCEPT  d.o.o., OIB 29127618767</izvorni_sadrzaj>
    <derivirana_varijabla naziv="DomainObject.Predmet.ProtustrankaFormatedOIB_1">  EUROCONCEPT  d.o.o., OIB 29127618767</derivirana_varijabla>
  </DomainObject.Predmet.ProtustrankaFormatedOIB>
  <DomainObject.Predmet.ProtustrankaFormatedWithAdress>
    <izvorni_sadrzaj> EUROCONCEPT  d.o.o., Miškinina 12, 10000 Zagreb</izvorni_sadrzaj>
    <derivirana_varijabla naziv="DomainObject.Predmet.ProtustrankaFormatedWithAdress_1"> EUROCONCEPT  d.o.o., Miškinina 12, 10000 Zagreb</derivirana_varijabla>
  </DomainObject.Predmet.ProtustrankaFormatedWithAdress>
  <DomainObject.Predmet.ProtustrankaFormatedWithAdressOIB>
    <izvorni_sadrzaj> EUROCONCEPT  d.o.o., OIB 29127618767, Miškinina 12, 10000 Zagreb</izvorni_sadrzaj>
    <derivirana_varijabla naziv="DomainObject.Predmet.ProtustrankaFormatedWithAdressOIB_1"> EUROCONCEPT  d.o.o., OIB 29127618767, Miškinina 12, 10000 Zagreb</derivirana_varijabla>
  </DomainObject.Predmet.ProtustrankaFormatedWithAdressOIB>
  <DomainObject.Predmet.ProtustrankaWithAdress>
    <izvorni_sadrzaj>EUROCONCEPT  d.o.o. Miškinina 12, 10000 Zagreb</izvorni_sadrzaj>
    <derivirana_varijabla naziv="DomainObject.Predmet.ProtustrankaWithAdress_1">EUROCONCEPT  d.o.o. Miškinina 12, 10000 Zagreb</derivirana_varijabla>
  </DomainObject.Predmet.ProtustrankaWithAdress>
  <DomainObject.Predmet.ProtustrankaWithAdressOIB>
    <izvorni_sadrzaj>EUROCONCEPT  d.o.o., OIB 29127618767, Miškinina 12, 10000 Zagreb</izvorni_sadrzaj>
    <derivirana_varijabla naziv="DomainObject.Predmet.ProtustrankaWithAdressOIB_1">EUROCONCEPT  d.o.o., OIB 29127618767, Miškinina 12, 10000 Zagreb</derivirana_varijabla>
  </DomainObject.Predmet.ProtustrankaWithAdressOIB>
  <DomainObject.Predmet.ProtustrankaNazivFormated>
    <izvorni_sadrzaj>EUROCONCEPT  d.o.o.</izvorni_sadrzaj>
    <derivirana_varijabla naziv="DomainObject.Predmet.ProtustrankaNazivFormated_1">EUROCONCEPT  d.o.o.</derivirana_varijabla>
  </DomainObject.Predmet.ProtustrankaNazivFormated>
  <DomainObject.Predmet.ProtustrankaNazivFormatedOIB>
    <izvorni_sadrzaj>EUROCONCEPT  d.o.o., OIB 29127618767</izvorni_sadrzaj>
    <derivirana_varijabla naziv="DomainObject.Predmet.ProtustrankaNazivFormatedOIB_1">EUROCONCEPT  d.o.o., OIB 29127618767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EUROCONCEPT  d.o.o.</item>
    </izvorni_sadrzaj>
    <derivirana_varijabla naziv="DomainObject.Predmet.ProtuStrankaListFormated_1">
      <item>EUROCONCEPT  d.o.o.</item>
    </derivirana_varijabla>
  </DomainObject.Predmet.ProtuStrankaListFormated>
  <DomainObject.Predmet.ProtuStrankaListFormatedOIB>
    <izvorni_sadrzaj>
      <item>EUROCONCEPT  d.o.o., OIB 29127618767</item>
    </izvorni_sadrzaj>
    <derivirana_varijabla naziv="DomainObject.Predmet.ProtuStrankaListFormatedOIB_1">
      <item>EUROCONCEPT  d.o.o., OIB 29127618767</item>
    </derivirana_varijabla>
  </DomainObject.Predmet.ProtuStrankaListFormatedOIB>
  <DomainObject.Predmet.ProtuStrankaListFormatedWithAdress>
    <izvorni_sadrzaj>
      <item>EUROCONCEPT  d.o.o., Miškinina 12, 10000 Zagreb</item>
    </izvorni_sadrzaj>
    <derivirana_varijabla naziv="DomainObject.Predmet.ProtuStrankaListFormatedWithAdress_1">
      <item>EUROCONCEPT  d.o.o., Miškinina 12, 10000 Zagreb</item>
    </derivirana_varijabla>
  </DomainObject.Predmet.ProtuStrankaListFormatedWithAdress>
  <DomainObject.Predmet.ProtuStrankaListFormatedWithAdressOIB>
    <izvorni_sadrzaj>
      <item>EUROCONCEPT  d.o.o., OIB 29127618767, Miškinina 12, 10000 Zagreb</item>
    </izvorni_sadrzaj>
    <derivirana_varijabla naziv="DomainObject.Predmet.ProtuStrankaListFormatedWithAdressOIB_1">
      <item>EUROCONCEPT  d.o.o., OIB 29127618767, Miškinina 12, 10000 Zagreb</item>
    </derivirana_varijabla>
  </DomainObject.Predmet.ProtuStrankaListFormatedWithAdressOIB>
  <DomainObject.Predmet.ProtuStrankaListNazivFormated>
    <izvorni_sadrzaj>
      <item>EUROCONCEPT  d.o.o.</item>
    </izvorni_sadrzaj>
    <derivirana_varijabla naziv="DomainObject.Predmet.ProtuStrankaListNazivFormated_1">
      <item>EUROCONCEPT  d.o.o.</item>
    </derivirana_varijabla>
  </DomainObject.Predmet.ProtuStrankaListNazivFormated>
  <DomainObject.Predmet.ProtuStrankaListNazivFormatedOIB>
    <izvorni_sadrzaj>
      <item>EUROCONCEPT  d.o.o., OIB 29127618767</item>
    </izvorni_sadrzaj>
    <derivirana_varijabla naziv="DomainObject.Predmet.ProtuStrankaListNazivFormatedOIB_1">
      <item>EUROCONCEPT  d.o.o., OIB 29127618767</item>
    </derivirana_varijabla>
  </DomainObject.Predmet.ProtuStrankaListNazivFormatedOIB>
  <DomainObject.Predmet.OstaliListFormated>
    <izvorni_sadrzaj>
      <item>Marijan Maglić</item>
    </izvorni_sadrzaj>
    <derivirana_varijabla naziv="DomainObject.Predmet.OstaliListFormated_1">
      <item>Marijan Maglić</item>
    </derivirana_varijabla>
  </DomainObject.Predmet.OstaliListFormated>
  <DomainObject.Predmet.OstaliListFormatedOIB>
    <izvorni_sadrzaj>
      <item>Marijan Maglić, OIB 05362734230</item>
    </izvorni_sadrzaj>
    <derivirana_varijabla naziv="DomainObject.Predmet.OstaliListFormatedOIB_1">
      <item>Marijan Maglić, OIB 05362734230</item>
    </derivirana_varijabla>
  </DomainObject.Predmet.OstaliListFormatedOIB>
  <DomainObject.Predmet.OstaliListFormatedWithAdress>
    <izvorni_sadrzaj>
      <item>Marijan Maglić, Miškinina ulica 12., 10000 Zagreb</item>
    </izvorni_sadrzaj>
    <derivirana_varijabla naziv="DomainObject.Predmet.OstaliListFormatedWithAdress_1">
      <item>Marijan Maglić, Miškinina ulica 12., 10000 Zagreb</item>
    </derivirana_varijabla>
  </DomainObject.Predmet.OstaliListFormatedWithAdress>
  <DomainObject.Predmet.OstaliListFormatedWithAdressOIB>
    <izvorni_sadrzaj>
      <item>Marijan Maglić, OIB 05362734230, Miškinina ulica 12., 10000 Zagreb</item>
    </izvorni_sadrzaj>
    <derivirana_varijabla naziv="DomainObject.Predmet.OstaliListFormatedWithAdressOIB_1">
      <item>Marijan Maglić, OIB 05362734230, Miškinina ulica 12., 10000 Zagreb</item>
    </derivirana_varijabla>
  </DomainObject.Predmet.OstaliListFormatedWithAdressOIB>
  <DomainObject.Predmet.OstaliListNazivFormated>
    <izvorni_sadrzaj>
      <item>Marijan Maglić</item>
    </izvorni_sadrzaj>
    <derivirana_varijabla naziv="DomainObject.Predmet.OstaliListNazivFormated_1">
      <item>Marijan Maglić</item>
    </derivirana_varijabla>
  </DomainObject.Predmet.OstaliListNazivFormated>
  <DomainObject.Predmet.OstaliListNazivFormatedOIB>
    <izvorni_sadrzaj>
      <item>Marijan Maglić, OIB 05362734230</item>
    </izvorni_sadrzaj>
    <derivirana_varijabla naziv="DomainObject.Predmet.OstaliListNazivFormatedOIB_1">
      <item>Marijan Maglić, OIB 05362734230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St-489/2017-6</izvorni_sadrzaj>
    <derivirana_varijabla naziv="DomainObject.PoslovniBrojDokumenta_1">St-489/2017-6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EUROCONCEPT  d.o.o.</izvorni_sadrzaj>
    <derivirana_varijabla naziv="DomainObject.Predmet.ProtustrankaIDrugi_1">EUROCONCEPT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EUROCONCEPT  d.o.o., OIB 29127618767, Miškinina 12, 10000 Zagreb</izvorni_sadrzaj>
    <derivirana_varijabla naziv="DomainObject.Predmet.ProtustrankaIDrugiAdressOIB_1">EUROCONCEPT  d.o.o., OIB 29127618767, Miškinina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EUROCONCEPT  d.o.o.</item>
      <item>FINA Regionalni centar Zagreb</item>
      <item>Marijan Maglić</item>
    </izvorni_sadrzaj>
    <derivirana_varijabla naziv="DomainObject.Predmet.SudioniciListNaziv_1">
      <item>EUROCONCEPT  d.o.o.</item>
      <item>FINA Regionalni centar Zagreb</item>
      <item>Marijan Maglić</item>
    </derivirana_varijabla>
  </DomainObject.Predmet.SudioniciListNaziv>
  <DomainObject.Predmet.SudioniciListAdressOIB>
    <izvorni_sadrzaj>
      <item>EUROCONCEPT  d.o.o., OIB 29127618767, Miškinina 12,10000 Zagreb</item>
      <item>FINA Regionalni centar Zagreb, OIB 85821130368, Trg svibanjskih žrtava 1995. br. 1,10000 Zagreb</item>
      <item>Marijan Maglić, OIB 05362734230, Miškinina ulica 12.,10000 Zagreb</item>
    </izvorni_sadrzaj>
    <derivirana_varijabla naziv="DomainObject.Predmet.SudioniciListAdressOIB_1">
      <item>EUROCONCEPT  d.o.o., OIB 29127618767, Miškinina 12,10000 Zagreb</item>
      <item>FINA Regionalni centar Zagreb, OIB 85821130368, Trg svibanjskih žrtava 1995. br. 1,10000 Zagreb</item>
      <item>Marijan Maglić, OIB 05362734230, Miškinina ulica 12.,10000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DC0C8-6F47-4E53-AB47-035A5EC40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2404</properties:Characters>
  <properties:Lines>73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2017-10-17T07:17:00Z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St-489/2017-6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