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95360" w14:paraId="b19536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86B41">
        <w:rPr>
          <w:sz w:val="24"/>
          <w:szCs w:val="24"/>
        </w:rPr>
        <w:t>1462</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92D9C" w:rsidR="009F3D4B">
      <w:pPr>
        <w:ind w:firstLine="720"/>
        <w:jc w:val="both"/>
        <w:rPr>
          <w:sz w:val="24"/>
          <w:szCs w:val="24"/>
        </w:rPr>
      </w:pPr>
      <w:r w:rsidRPr="009F3D4B">
        <w:rPr>
          <w:sz w:val="24"/>
          <w:szCs w:val="24"/>
          <w:lang w:val="pt-BR"/>
        </w:rPr>
        <w:t xml:space="preserve">Trgovački sud u </w:t>
      </w:r>
      <w:r w:rsidRPr="00764871">
        <w:rPr>
          <w:sz w:val="24"/>
          <w:szCs w:val="24"/>
          <w:lang w:val="pt-BR"/>
        </w:rPr>
        <w:t xml:space="preserve">Zagrebu, po sucu </w:t>
      </w:r>
      <w:r w:rsidR="00480A4F" w:rsidRPr="00764871">
        <w:rPr>
          <w:sz w:val="24"/>
          <w:szCs w:val="24"/>
          <w:lang w:val="pt-BR"/>
        </w:rPr>
        <w:t>mr.sc. Ivani Ko</w:t>
      </w:r>
      <w:r w:rsidR="004E02CD" w:rsidRPr="00764871">
        <w:rPr>
          <w:sz w:val="24"/>
          <w:szCs w:val="24"/>
          <w:lang w:val="pt-BR"/>
        </w:rPr>
        <w:t>štarić Fegeš</w:t>
      </w:r>
      <w:r w:rsidRPr="00764871">
        <w:rPr>
          <w:sz w:val="24"/>
          <w:szCs w:val="24"/>
          <w:lang w:val="pt-BR"/>
        </w:rPr>
        <w:t xml:space="preserve">, u stečajnom postupku nad dužnikom </w:t>
      </w:r>
      <w:r w:rsidR="00F86B41">
        <w:rPr>
          <w:sz w:val="24"/>
          <w:szCs w:val="24"/>
        </w:rPr>
        <w:t xml:space="preserve">GREBAŠTICA PANORAMA d.o.o., </w:t>
      </w:r>
      <w:r w:rsidR="006E4ED8">
        <w:rPr>
          <w:sz w:val="24"/>
          <w:szCs w:val="24"/>
        </w:rPr>
        <w:t xml:space="preserve">Zagreb, Ivana Lučića 2A, OIB: </w:t>
      </w:r>
      <w:r w:rsidR="00DA5CE2" w:rsidRPr="00DA5CE2">
        <w:rPr>
          <w:sz w:val="24"/>
          <w:szCs w:val="24"/>
        </w:rPr>
        <w:t>12253244666</w:t>
      </w:r>
      <w:r w:rsidR="00695179" w:rsidRPr="00764871">
        <w:rPr>
          <w:sz w:val="24"/>
          <w:szCs w:val="24"/>
        </w:rPr>
        <w:t>,</w:t>
      </w:r>
      <w:r w:rsidR="00A70043" w:rsidRPr="00764871">
        <w:rPr>
          <w:sz w:val="24"/>
          <w:szCs w:val="24"/>
          <w:lang w:val="pt-BR"/>
        </w:rPr>
        <w:t xml:space="preserve"> </w:t>
      </w:r>
      <w:r w:rsidR="00151C40">
        <w:rPr>
          <w:sz w:val="24"/>
          <w:szCs w:val="24"/>
          <w:lang w:val="pt-BR"/>
        </w:rPr>
        <w:t>6</w:t>
      </w:r>
      <w:r w:rsidR="00CD6BB3" w:rsidRPr="00764871">
        <w:rPr>
          <w:sz w:val="24"/>
          <w:szCs w:val="24"/>
          <w:lang w:val="pt-BR"/>
        </w:rPr>
        <w:t xml:space="preserve">. </w:t>
      </w:r>
      <w:r w:rsidR="00764871">
        <w:rPr>
          <w:sz w:val="24"/>
          <w:szCs w:val="24"/>
          <w:lang w:val="pt-BR"/>
        </w:rPr>
        <w:t>listopada</w:t>
      </w:r>
      <w:r w:rsidR="00CD6BB3" w:rsidRPr="00764871">
        <w:rPr>
          <w:sz w:val="24"/>
          <w:szCs w:val="24"/>
          <w:lang w:val="pt-BR"/>
        </w:rPr>
        <w:t xml:space="preserve"> 2017</w:t>
      </w:r>
      <w:r w:rsidR="0098563E" w:rsidRPr="00764871">
        <w:rPr>
          <w:sz w:val="24"/>
          <w:szCs w:val="24"/>
          <w:lang w:val="pt-BR"/>
        </w:rPr>
        <w:t>.</w:t>
      </w:r>
      <w:r w:rsidR="00F53100" w:rsidRPr="00764871">
        <w:rPr>
          <w:sz w:val="24"/>
          <w:szCs w:val="24"/>
        </w:rPr>
        <w:t>,</w:t>
      </w:r>
    </w:p>
    <w:p w:rsidRDefault="00876A17" w:rsidR="00876A1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876A17">
        <w:rPr>
          <w:sz w:val="24"/>
          <w:szCs w:val="24"/>
        </w:rPr>
        <w:t xml:space="preserve">GREBAŠTICA PANORAMA d.o.o., Zagreb, Ivana Lučića 2A, OIB: </w:t>
      </w:r>
      <w:r w:rsidR="00876A17" w:rsidRPr="00DA5CE2">
        <w:rPr>
          <w:sz w:val="24"/>
          <w:szCs w:val="24"/>
        </w:rPr>
        <w:t>12253244666</w:t>
      </w:r>
      <w:r w:rsidR="007E3C54" w:rsidRPr="00567779">
        <w:rPr>
          <w:sz w:val="24"/>
          <w:szCs w:val="24"/>
        </w:rPr>
        <w:t>.</w:t>
      </w:r>
    </w:p>
    <w:p w:rsidRDefault="006E1A85" w:rsidP="007B593F" w:rsidR="006E1A85">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501E04">
        <w:rPr>
          <w:sz w:val="24"/>
          <w:szCs w:val="24"/>
        </w:rPr>
        <w:t>dužnika</w:t>
      </w:r>
      <w:r w:rsidRPr="00501E04">
        <w:rPr>
          <w:sz w:val="24"/>
          <w:szCs w:val="24"/>
        </w:rPr>
        <w:t xml:space="preserve"> </w:t>
      </w:r>
      <w:r w:rsidR="00501E04" w:rsidRPr="00501E04">
        <w:rPr>
          <w:sz w:val="24"/>
          <w:szCs w:val="24"/>
        </w:rPr>
        <w:t>Haakon Korsgaard, OIB: 44873225945</w:t>
      </w:r>
      <w:r w:rsidR="00501E04">
        <w:rPr>
          <w:sz w:val="24"/>
          <w:szCs w:val="24"/>
        </w:rPr>
        <w:t xml:space="preserve">, </w:t>
      </w:r>
      <w:r w:rsidR="00501E04" w:rsidRPr="00501E04">
        <w:rPr>
          <w:sz w:val="24"/>
          <w:szCs w:val="24"/>
        </w:rPr>
        <w:t>Švicarska, Crans-Montana, Route Des Melezes 68</w:t>
      </w:r>
      <w:r w:rsidR="00094BC0" w:rsidRPr="00501E04">
        <w:rPr>
          <w:sz w:val="24"/>
          <w:szCs w:val="24"/>
        </w:rPr>
        <w:t xml:space="preserve">, </w:t>
      </w:r>
      <w:r w:rsidR="0041101F" w:rsidRPr="00501E04">
        <w:rPr>
          <w:sz w:val="24"/>
          <w:szCs w:val="24"/>
        </w:rPr>
        <w:t xml:space="preserve">u roku 8 dana, dostaviti </w:t>
      </w:r>
      <w:r w:rsidR="0041101F" w:rsidRPr="0000515F">
        <w:rPr>
          <w:sz w:val="24"/>
          <w:szCs w:val="24"/>
        </w:rPr>
        <w:t xml:space="preserve">ovom sudu pisano izvješće </w:t>
      </w:r>
      <w:r w:rsidR="0041101F" w:rsidRPr="002C69B9">
        <w:rPr>
          <w:sz w:val="24"/>
          <w:szCs w:val="24"/>
        </w:rPr>
        <w:t>o financijsko-gospodarskom stanju dužnika u kojem će, među o</w:t>
      </w:r>
      <w:r w:rsidR="0041101F" w:rsidRPr="00DB189D">
        <w:rPr>
          <w:sz w:val="24"/>
          <w:szCs w:val="24"/>
        </w:rPr>
        <w:t>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856FF5">
        <w:rPr>
          <w:sz w:val="24"/>
          <w:szCs w:val="24"/>
        </w:rPr>
        <w:t>Naređuje</w:t>
      </w:r>
      <w:r w:rsidR="001A4542">
        <w:rPr>
          <w:sz w:val="24"/>
          <w:szCs w:val="24"/>
        </w:rPr>
        <w:t xml:space="preserve"> se </w:t>
      </w:r>
      <w:r w:rsidR="0080315F" w:rsidRPr="00094BC0">
        <w:rPr>
          <w:sz w:val="24"/>
          <w:szCs w:val="24"/>
        </w:rPr>
        <w:t xml:space="preserve">osobi ovlaštenoj za zastupanje dužnika </w:t>
      </w:r>
      <w:r w:rsidR="00342F0D" w:rsidRPr="00094BC0">
        <w:rPr>
          <w:sz w:val="24"/>
          <w:szCs w:val="24"/>
        </w:rPr>
        <w:t xml:space="preserve">dužnika </w:t>
      </w:r>
      <w:r w:rsidR="00F07954" w:rsidRPr="00501E04">
        <w:rPr>
          <w:sz w:val="24"/>
          <w:szCs w:val="24"/>
        </w:rPr>
        <w:t>Haakon Korsgaard, OIB: 44873225945</w:t>
      </w:r>
      <w:r w:rsidR="00F07954">
        <w:rPr>
          <w:sz w:val="24"/>
          <w:szCs w:val="24"/>
        </w:rPr>
        <w:t xml:space="preserve">, </w:t>
      </w:r>
      <w:r w:rsidR="00F07954" w:rsidRPr="00501E04">
        <w:rPr>
          <w:sz w:val="24"/>
          <w:szCs w:val="24"/>
        </w:rPr>
        <w:t>Švicarska, Crans-Montana, Route Des Melezes 68</w:t>
      </w:r>
      <w:r w:rsidR="00FD031A" w:rsidRPr="002C69B9">
        <w:rPr>
          <w:sz w:val="24"/>
          <w:szCs w:val="24"/>
        </w:rPr>
        <w:t>,</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sidR="00BF10B1">
        <w:rPr>
          <w:b/>
          <w:sz w:val="24"/>
          <w:szCs w:val="24"/>
        </w:rPr>
        <w:t>11,</w:t>
      </w:r>
      <w:r w:rsidR="000A176D">
        <w:rPr>
          <w:b/>
          <w:sz w:val="24"/>
          <w:szCs w:val="24"/>
        </w:rPr>
        <w:t>30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0A176D">
        <w:rPr>
          <w:sz w:val="24"/>
          <w:szCs w:val="24"/>
        </w:rPr>
        <w:t>Ante Ramadan, Zagreb, Kauzlarićev prilaz 13, OIB: 62396202450,</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 xml:space="preserve">Financijska agencija podnijela je zahtjev za provedbu skraćenog stečajnog postupka (dalje: zahtjev) nad dužnikom </w:t>
      </w:r>
      <w:r w:rsidR="00876A17">
        <w:rPr>
          <w:sz w:val="24"/>
          <w:szCs w:val="24"/>
        </w:rPr>
        <w:t xml:space="preserve">GREBAŠTICA PANORAMA d.o.o., Zagreb, Ivana Lučića 2A, OIB: </w:t>
      </w:r>
      <w:r w:rsidR="00876A17" w:rsidRPr="00DA5CE2">
        <w:rPr>
          <w:sz w:val="24"/>
          <w:szCs w:val="24"/>
        </w:rPr>
        <w:t>12253244666</w:t>
      </w:r>
      <w:r w:rsidRPr="00DC1149">
        <w:rPr>
          <w:sz w:val="24"/>
          <w:szCs w:val="24"/>
        </w:rPr>
        <w:t xml:space="preserve"> (dalje: dužnik), na temelju odredbe čl. </w:t>
      </w:r>
      <w:r w:rsidR="00876A17">
        <w:rPr>
          <w:sz w:val="24"/>
          <w:szCs w:val="24"/>
        </w:rPr>
        <w:t>444</w:t>
      </w:r>
      <w:r w:rsidRPr="00DC1149">
        <w:rPr>
          <w:sz w:val="24"/>
          <w:szCs w:val="24"/>
        </w:rPr>
        <w:t>.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876A17">
        <w:rPr>
          <w:sz w:val="24"/>
          <w:szCs w:val="24"/>
        </w:rPr>
        <w:t>5807</w:t>
      </w:r>
      <w:r w:rsidR="003B1ED6" w:rsidRPr="00DC1149">
        <w:rPr>
          <w:sz w:val="24"/>
          <w:szCs w:val="24"/>
        </w:rPr>
        <w:t>/1</w:t>
      </w:r>
      <w:r w:rsidR="00876A17">
        <w:rPr>
          <w:sz w:val="24"/>
          <w:szCs w:val="24"/>
        </w:rPr>
        <w:t>5</w:t>
      </w:r>
      <w:r w:rsidR="003B1ED6" w:rsidRPr="00DC1149">
        <w:rPr>
          <w:sz w:val="24"/>
          <w:szCs w:val="24"/>
        </w:rPr>
        <w:t xml:space="preserve">. </w:t>
      </w:r>
    </w:p>
    <w:p w:rsidRDefault="007B643A" w:rsidP="00485442" w:rsidR="00485442">
      <w:pPr>
        <w:ind w:firstLine="720"/>
        <w:jc w:val="both"/>
        <w:rPr>
          <w:rFonts w:cstheme="majorBidi" w:hAnsiTheme="majorBidi" w:asciiTheme="majorBidi"/>
          <w:sz w:val="24"/>
          <w:szCs w:val="24"/>
        </w:rPr>
      </w:pPr>
      <w:r w:rsidRPr="00FD4DE9">
        <w:rPr>
          <w:sz w:val="24"/>
          <w:szCs w:val="24"/>
        </w:rPr>
        <w:t>Pravomoćnim rješenjem ovoga suda poslovni broj St-</w:t>
      </w:r>
      <w:r w:rsidR="00876A17">
        <w:rPr>
          <w:sz w:val="24"/>
          <w:szCs w:val="24"/>
        </w:rPr>
        <w:t>5807</w:t>
      </w:r>
      <w:r w:rsidRPr="00FD4DE9">
        <w:rPr>
          <w:sz w:val="24"/>
          <w:szCs w:val="24"/>
        </w:rPr>
        <w:t>/1</w:t>
      </w:r>
      <w:r w:rsidR="00876A17">
        <w:rPr>
          <w:sz w:val="24"/>
          <w:szCs w:val="24"/>
        </w:rPr>
        <w:t>5</w:t>
      </w:r>
      <w:r w:rsidRPr="00FD4DE9">
        <w:rPr>
          <w:sz w:val="24"/>
          <w:szCs w:val="24"/>
        </w:rPr>
        <w:t xml:space="preserve"> od </w:t>
      </w:r>
      <w:r w:rsidR="00876A17">
        <w:rPr>
          <w:sz w:val="24"/>
          <w:szCs w:val="24"/>
        </w:rPr>
        <w:t>29</w:t>
      </w:r>
      <w:r w:rsidRPr="00FD4DE9">
        <w:rPr>
          <w:sz w:val="24"/>
          <w:szCs w:val="24"/>
        </w:rPr>
        <w:t xml:space="preserve">. </w:t>
      </w:r>
      <w:r w:rsidR="00876A17">
        <w:rPr>
          <w:sz w:val="24"/>
          <w:szCs w:val="24"/>
        </w:rPr>
        <w:t>ožujka</w:t>
      </w:r>
      <w:r w:rsidRPr="00FD4DE9">
        <w:rPr>
          <w:sz w:val="24"/>
          <w:szCs w:val="24"/>
        </w:rPr>
        <w:t xml:space="preserve"> 2017.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 xml:space="preserve">čl. 433. SZ-a </w:t>
      </w:r>
      <w:r w:rsidRPr="00FD4DE9">
        <w:rPr>
          <w:sz w:val="24"/>
          <w:szCs w:val="24"/>
        </w:rPr>
        <w:t xml:space="preserve">uz obrazloženje, u bitnome, kako </w:t>
      </w:r>
      <w:r w:rsidR="00946E21">
        <w:rPr>
          <w:sz w:val="24"/>
          <w:szCs w:val="24"/>
        </w:rPr>
        <w:t xml:space="preserve">u konkretnom slučaju nisu ispunjene pretpostavke za provedbu skraćenog stečajnog postupka koji završava otvaranjem i istovremenim zaključenjem skraćenog stečajnog postupka (čl. 431. SZ) jer je </w:t>
      </w:r>
      <w:r w:rsidR="00485442">
        <w:rPr>
          <w:rFonts w:cstheme="majorBidi" w:hAnsiTheme="majorBidi" w:asciiTheme="majorBidi"/>
          <w:sz w:val="24"/>
          <w:szCs w:val="24"/>
        </w:rPr>
        <w:t xml:space="preserve">18. siječnja 2017. vjerovnik </w:t>
      </w:r>
      <w:r w:rsidR="00C60C3F">
        <w:rPr>
          <w:sz w:val="24"/>
          <w:szCs w:val="24"/>
        </w:rPr>
        <w:t xml:space="preserve">Ante Ramadan, Zagreb, Kauzlarićev prilaz 13, OIB: 62396202450, </w:t>
      </w:r>
      <w:r w:rsidR="00485442">
        <w:rPr>
          <w:rFonts w:cstheme="majorBidi" w:hAnsiTheme="majorBidi" w:asciiTheme="majorBidi"/>
          <w:sz w:val="24"/>
          <w:szCs w:val="24"/>
        </w:rPr>
        <w:t xml:space="preserve">podnio prijedlog za otvaranje stečajnog postupka nad dužnikom te je </w:t>
      </w:r>
      <w:r w:rsidR="00207901">
        <w:rPr>
          <w:rFonts w:cstheme="majorBidi" w:hAnsiTheme="majorBidi" w:asciiTheme="majorBidi"/>
          <w:sz w:val="24"/>
          <w:szCs w:val="24"/>
        </w:rPr>
        <w:t>obavijestio</w:t>
      </w:r>
      <w:r w:rsidR="00485442">
        <w:rPr>
          <w:rFonts w:cstheme="majorBidi" w:hAnsiTheme="majorBidi" w:asciiTheme="majorBidi"/>
          <w:sz w:val="24"/>
          <w:szCs w:val="24"/>
        </w:rPr>
        <w:t xml:space="preserve"> sud </w:t>
      </w:r>
      <w:r w:rsidR="00207901">
        <w:rPr>
          <w:rFonts w:cstheme="majorBidi" w:hAnsiTheme="majorBidi" w:asciiTheme="majorBidi"/>
          <w:sz w:val="24"/>
          <w:szCs w:val="24"/>
        </w:rPr>
        <w:t xml:space="preserve">kako ima novčanu tražbinu </w:t>
      </w:r>
      <w:r w:rsidR="00485442">
        <w:rPr>
          <w:rFonts w:cstheme="majorBidi" w:hAnsiTheme="majorBidi" w:asciiTheme="majorBidi"/>
          <w:sz w:val="24"/>
          <w:szCs w:val="24"/>
        </w:rPr>
        <w:t>prema dužniku u iznosu 97.206,91 kn.</w:t>
      </w:r>
    </w:p>
    <w:p w:rsidRDefault="00207901" w:rsidP="006309D3" w:rsidR="00207901">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207901" w:rsidP="007B593F" w:rsidR="00207901">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7D084B">
        <w:rPr>
          <w:sz w:val="24"/>
          <w:szCs w:val="24"/>
        </w:rPr>
        <w:t xml:space="preserve">navedeni vjerovnik u prijedlogu za otvaranje stečajnog postupka navodi kako je dužnik vlasnik sljedećih nekretnina: </w:t>
      </w:r>
      <w:r w:rsidR="009F1052">
        <w:rPr>
          <w:sz w:val="24"/>
          <w:szCs w:val="24"/>
        </w:rPr>
        <w:t>kč.br. 418/1 i kč.br. 420/1, zk. uložak 1399, k.o. Grebaštica, kč.br. 421/2, zk.uložak 1398, k.o. Grebaštica i kč.br. 418/2. zk. uložak 1435, k.o. Grebaštica i kč.br. 420/2, zk. uložak 1435, k.o. Grebaštica.</w:t>
      </w:r>
      <w:r w:rsidR="00FC3440">
        <w:rPr>
          <w:sz w:val="24"/>
          <w:szCs w:val="24"/>
        </w:rPr>
        <w:t xml:space="preserve"> Međutim, na temelju navoda iz prijedloga za otvaranje </w:t>
      </w:r>
      <w:r w:rsidR="002C69B9" w:rsidRPr="00E974B3">
        <w:rPr>
          <w:sz w:val="24"/>
          <w:szCs w:val="24"/>
        </w:rPr>
        <w:t>stečajnog postupka, odnosno iz drugih javno dostupnih podataka</w:t>
      </w:r>
      <w:r w:rsidR="00FC3440">
        <w:rPr>
          <w:sz w:val="24"/>
          <w:szCs w:val="24"/>
        </w:rPr>
        <w:t>, sud nije mogao utvrditi dužnikovu cjelokupnu imovinu</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w:t>
      </w:r>
      <w:r w:rsidR="00461D45">
        <w:rPr>
          <w:sz w:val="24"/>
          <w:szCs w:val="24"/>
        </w:rPr>
        <w:t>čka temelji se na odredbi čl. 17</w:t>
      </w:r>
      <w:r>
        <w:rPr>
          <w:sz w:val="24"/>
          <w:szCs w:val="24"/>
        </w:rPr>
        <w:t>.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51C40">
        <w:rPr>
          <w:sz w:val="24"/>
          <w:szCs w:val="24"/>
        </w:rPr>
        <w:t>6</w:t>
      </w:r>
      <w:r w:rsidR="00CD6BB3">
        <w:rPr>
          <w:sz w:val="24"/>
          <w:szCs w:val="24"/>
        </w:rPr>
        <w:t xml:space="preserve">. </w:t>
      </w:r>
      <w:r w:rsidR="00F64B2B">
        <w:rPr>
          <w:sz w:val="24"/>
          <w:szCs w:val="24"/>
        </w:rPr>
        <w:t>listopada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060" w:rsidP="00877060" w:rsidR="0005692D" w:rsidRPr="00E974B3">
      <w:pPr>
        <w:ind w:left="5040"/>
        <w:jc w:val="right"/>
        <w:rPr>
          <w:sz w:val="24"/>
          <w:szCs w:val="24"/>
        </w:rPr>
      </w:pPr>
      <w:r>
        <w:rPr>
          <w:sz w:val="24"/>
          <w:szCs w:val="24"/>
        </w:rPr>
        <w:t>mr.sc. Ivana Koštarić Fegeš</w:t>
      </w:r>
      <w:r w:rsidR="003943DA">
        <w:rPr>
          <w:sz w:val="24"/>
          <w:szCs w:val="24"/>
        </w:rPr>
        <w:t>,v.r.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3943DA" w:rsidP="003943DA" w:rsidR="003943DA">
      <w:pPr>
        <w:overflowPunct/>
        <w:jc w:val="both"/>
        <w:textAlignment w:val="auto"/>
        <w:rPr>
          <w:sz w:val="24"/>
          <w:szCs w:val="24"/>
        </w:rPr>
      </w:pPr>
      <w:r>
        <w:rPr>
          <w:sz w:val="24"/>
          <w:szCs w:val="24"/>
        </w:rPr>
        <w:t>Za točnost otpravka - ovlašteni službenik</w:t>
      </w:r>
    </w:p>
    <w:p w:rsidRDefault="003943DA" w:rsidP="003943DA" w:rsidR="00B32E61" w:rsidRPr="008F16E5">
      <w:pPr>
        <w:jc w:val="both"/>
        <w:rPr>
          <w:sz w:val="24"/>
          <w:szCs w:val="24"/>
        </w:rPr>
      </w:pPr>
      <w:r>
        <w:rPr>
          <w:sz w:val="24"/>
          <w:szCs w:val="24"/>
        </w:rPr>
        <w:t>Petra Čiček</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943D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86B41">
      <w:rPr>
        <w:sz w:val="24"/>
        <w:szCs w:val="24"/>
      </w:rPr>
      <w:t>1462</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515F"/>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73AA"/>
    <w:rsid w:val="0008574F"/>
    <w:rsid w:val="000867BC"/>
    <w:rsid w:val="00094BC0"/>
    <w:rsid w:val="000A0821"/>
    <w:rsid w:val="000A176D"/>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1C40"/>
    <w:rsid w:val="00155034"/>
    <w:rsid w:val="00160598"/>
    <w:rsid w:val="00163C6D"/>
    <w:rsid w:val="001662C4"/>
    <w:rsid w:val="00166C5A"/>
    <w:rsid w:val="00166ED0"/>
    <w:rsid w:val="0017074A"/>
    <w:rsid w:val="00184DEB"/>
    <w:rsid w:val="00192171"/>
    <w:rsid w:val="00192D9C"/>
    <w:rsid w:val="0019623A"/>
    <w:rsid w:val="001A094A"/>
    <w:rsid w:val="001A1A7F"/>
    <w:rsid w:val="001A344F"/>
    <w:rsid w:val="001A4542"/>
    <w:rsid w:val="001B38C6"/>
    <w:rsid w:val="001B44D2"/>
    <w:rsid w:val="001C0ADA"/>
    <w:rsid w:val="001C3C14"/>
    <w:rsid w:val="001C5218"/>
    <w:rsid w:val="001C61A9"/>
    <w:rsid w:val="001E3E20"/>
    <w:rsid w:val="001F0E06"/>
    <w:rsid w:val="00200F78"/>
    <w:rsid w:val="00203BB8"/>
    <w:rsid w:val="00207901"/>
    <w:rsid w:val="002323FA"/>
    <w:rsid w:val="00242930"/>
    <w:rsid w:val="002431C4"/>
    <w:rsid w:val="00252EAC"/>
    <w:rsid w:val="00257624"/>
    <w:rsid w:val="00260A9E"/>
    <w:rsid w:val="00273753"/>
    <w:rsid w:val="00273A87"/>
    <w:rsid w:val="00286FBD"/>
    <w:rsid w:val="002903F5"/>
    <w:rsid w:val="00290DD7"/>
    <w:rsid w:val="0029270E"/>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943DA"/>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1D45"/>
    <w:rsid w:val="004675BB"/>
    <w:rsid w:val="00467776"/>
    <w:rsid w:val="00475CDF"/>
    <w:rsid w:val="00476E8D"/>
    <w:rsid w:val="00480A4F"/>
    <w:rsid w:val="00482933"/>
    <w:rsid w:val="00483785"/>
    <w:rsid w:val="00485442"/>
    <w:rsid w:val="004A1DDF"/>
    <w:rsid w:val="004A6636"/>
    <w:rsid w:val="004D2841"/>
    <w:rsid w:val="004D7BA1"/>
    <w:rsid w:val="004E02CD"/>
    <w:rsid w:val="004E1F38"/>
    <w:rsid w:val="004E2FD0"/>
    <w:rsid w:val="004E5FEF"/>
    <w:rsid w:val="004F00D2"/>
    <w:rsid w:val="004F2896"/>
    <w:rsid w:val="004F56AE"/>
    <w:rsid w:val="00500C65"/>
    <w:rsid w:val="00501E04"/>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0EAD"/>
    <w:rsid w:val="006A5506"/>
    <w:rsid w:val="006A5E09"/>
    <w:rsid w:val="006C36E6"/>
    <w:rsid w:val="006C57B1"/>
    <w:rsid w:val="006C7E17"/>
    <w:rsid w:val="006D2BAA"/>
    <w:rsid w:val="006D5F65"/>
    <w:rsid w:val="006D68CB"/>
    <w:rsid w:val="006D7A0F"/>
    <w:rsid w:val="006E1A85"/>
    <w:rsid w:val="006E4ED8"/>
    <w:rsid w:val="006E6B77"/>
    <w:rsid w:val="006F2D89"/>
    <w:rsid w:val="006F46EA"/>
    <w:rsid w:val="006F7455"/>
    <w:rsid w:val="006F7E16"/>
    <w:rsid w:val="00703B4F"/>
    <w:rsid w:val="00725800"/>
    <w:rsid w:val="00727BFD"/>
    <w:rsid w:val="007435E3"/>
    <w:rsid w:val="00744C78"/>
    <w:rsid w:val="0075681B"/>
    <w:rsid w:val="0075688D"/>
    <w:rsid w:val="007602F0"/>
    <w:rsid w:val="0076286B"/>
    <w:rsid w:val="00764871"/>
    <w:rsid w:val="007669AF"/>
    <w:rsid w:val="0078773F"/>
    <w:rsid w:val="00791860"/>
    <w:rsid w:val="007935E1"/>
    <w:rsid w:val="007A0826"/>
    <w:rsid w:val="007B593F"/>
    <w:rsid w:val="007B643A"/>
    <w:rsid w:val="007D084B"/>
    <w:rsid w:val="007D091C"/>
    <w:rsid w:val="007E0095"/>
    <w:rsid w:val="007E12C8"/>
    <w:rsid w:val="007E3C54"/>
    <w:rsid w:val="007F1A49"/>
    <w:rsid w:val="0080315F"/>
    <w:rsid w:val="00811176"/>
    <w:rsid w:val="00812F90"/>
    <w:rsid w:val="0081623B"/>
    <w:rsid w:val="008366A0"/>
    <w:rsid w:val="00841EAC"/>
    <w:rsid w:val="00852283"/>
    <w:rsid w:val="0085270F"/>
    <w:rsid w:val="00856FF5"/>
    <w:rsid w:val="00865DB1"/>
    <w:rsid w:val="00866751"/>
    <w:rsid w:val="00871C1F"/>
    <w:rsid w:val="00876285"/>
    <w:rsid w:val="00876A17"/>
    <w:rsid w:val="00877060"/>
    <w:rsid w:val="008771CC"/>
    <w:rsid w:val="00893289"/>
    <w:rsid w:val="008964F3"/>
    <w:rsid w:val="008A0A48"/>
    <w:rsid w:val="008A3EFF"/>
    <w:rsid w:val="008B0FC7"/>
    <w:rsid w:val="008C048F"/>
    <w:rsid w:val="008C2738"/>
    <w:rsid w:val="008D11CC"/>
    <w:rsid w:val="008D5B26"/>
    <w:rsid w:val="008E4172"/>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1052"/>
    <w:rsid w:val="009F3571"/>
    <w:rsid w:val="009F3A09"/>
    <w:rsid w:val="009F3D4B"/>
    <w:rsid w:val="00A110D0"/>
    <w:rsid w:val="00A15AB7"/>
    <w:rsid w:val="00A25E9B"/>
    <w:rsid w:val="00A41792"/>
    <w:rsid w:val="00A41D6D"/>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191A"/>
    <w:rsid w:val="00B844BF"/>
    <w:rsid w:val="00B8469C"/>
    <w:rsid w:val="00B93B9A"/>
    <w:rsid w:val="00B95513"/>
    <w:rsid w:val="00B95890"/>
    <w:rsid w:val="00BA6C69"/>
    <w:rsid w:val="00BC4571"/>
    <w:rsid w:val="00BC4F92"/>
    <w:rsid w:val="00BF10B1"/>
    <w:rsid w:val="00BF14D4"/>
    <w:rsid w:val="00BF71F8"/>
    <w:rsid w:val="00C03ACA"/>
    <w:rsid w:val="00C04EFF"/>
    <w:rsid w:val="00C160C5"/>
    <w:rsid w:val="00C338F3"/>
    <w:rsid w:val="00C34216"/>
    <w:rsid w:val="00C356A1"/>
    <w:rsid w:val="00C3663A"/>
    <w:rsid w:val="00C40383"/>
    <w:rsid w:val="00C413A7"/>
    <w:rsid w:val="00C42B2D"/>
    <w:rsid w:val="00C51C6E"/>
    <w:rsid w:val="00C52B63"/>
    <w:rsid w:val="00C52D37"/>
    <w:rsid w:val="00C5382B"/>
    <w:rsid w:val="00C579E3"/>
    <w:rsid w:val="00C60C3F"/>
    <w:rsid w:val="00C75AB8"/>
    <w:rsid w:val="00C85927"/>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09F1"/>
    <w:rsid w:val="00D31451"/>
    <w:rsid w:val="00D448E9"/>
    <w:rsid w:val="00D45DD1"/>
    <w:rsid w:val="00D60187"/>
    <w:rsid w:val="00D60476"/>
    <w:rsid w:val="00D959BC"/>
    <w:rsid w:val="00D964DB"/>
    <w:rsid w:val="00D97834"/>
    <w:rsid w:val="00DA5CE2"/>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5A9F"/>
    <w:rsid w:val="00EB6EFC"/>
    <w:rsid w:val="00EC07E4"/>
    <w:rsid w:val="00EC1564"/>
    <w:rsid w:val="00EC4AE8"/>
    <w:rsid w:val="00EC7881"/>
    <w:rsid w:val="00ED1BDD"/>
    <w:rsid w:val="00ED6CF3"/>
    <w:rsid w:val="00EE082B"/>
    <w:rsid w:val="00EE3646"/>
    <w:rsid w:val="00EF671B"/>
    <w:rsid w:val="00F03673"/>
    <w:rsid w:val="00F07954"/>
    <w:rsid w:val="00F1259F"/>
    <w:rsid w:val="00F2715C"/>
    <w:rsid w:val="00F3034C"/>
    <w:rsid w:val="00F3761C"/>
    <w:rsid w:val="00F42A90"/>
    <w:rsid w:val="00F45ADC"/>
    <w:rsid w:val="00F51F6C"/>
    <w:rsid w:val="00F52798"/>
    <w:rsid w:val="00F53100"/>
    <w:rsid w:val="00F5779C"/>
    <w:rsid w:val="00F64B2B"/>
    <w:rsid w:val="00F661A7"/>
    <w:rsid w:val="00F6709C"/>
    <w:rsid w:val="00F71AC5"/>
    <w:rsid w:val="00F72583"/>
    <w:rsid w:val="00F7394A"/>
    <w:rsid w:val="00F83060"/>
    <w:rsid w:val="00F86B41"/>
    <w:rsid w:val="00FA1855"/>
    <w:rsid w:val="00FB00AD"/>
    <w:rsid w:val="00FB39F9"/>
    <w:rsid w:val="00FC3440"/>
    <w:rsid w:val="00FC3E6C"/>
    <w:rsid w:val="00FC400B"/>
    <w:rsid w:val="00FD0250"/>
    <w:rsid w:val="00FD031A"/>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943DA"/>
    <w:rPr>
      <w:color w:val="808080"/>
      <w:bdr w:space="0" w:sz="0" w:color="auto" w:val="none"/>
      <w:shd w:fill="auto" w:color="auto" w:val="clear"/>
    </w:rPr>
  </w:style>
  <w:style w:customStyle="true" w:styleId="eSPISCCParagraphDefaultFont" w:type="character">
    <w:name w:val="eSPIS_CC_Paragraph Default Font"/>
    <w:basedOn w:val="Zadanifontodlomka"/>
    <w:rsid w:val="003943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3DA"/>
    <w:rPr>
      <w:bdr w:space="0" w:sz="0" w:color="auto" w:val="none"/>
      <w:shd w:fill="FFFFCC" w:color="auto" w:val="clear"/>
      <w:lang w:val="hr-HR"/>
    </w:rPr>
  </w:style>
  <w:style w:customStyle="true" w:styleId="PozadinaSvijetloCrvena" w:type="character">
    <w:name w:val="Pozadina_SvijetloCrvena"/>
    <w:basedOn w:val="eSPISCCParagraphDefaultFont"/>
    <w:rsid w:val="003943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3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943DA"/>
    <w:rPr>
      <w:color w:val="808080"/>
      <w:bdr w:color="auto" w:space="0" w:sz="0" w:val="none"/>
      <w:shd w:color="auto" w:fill="auto" w:val="clear"/>
    </w:rPr>
  </w:style>
  <w:style w:customStyle="1" w:styleId="eSPISCCParagraphDefaultFont" w:type="character">
    <w:name w:val="eSPIS_CC_Paragraph Default Font"/>
    <w:basedOn w:val="Zadanifontodlomka"/>
    <w:rsid w:val="003943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3DA"/>
    <w:rPr>
      <w:bdr w:color="auto" w:space="0" w:sz="0" w:val="none"/>
      <w:shd w:color="auto" w:fill="FFFFCC" w:val="clear"/>
      <w:lang w:val="hr-HR"/>
    </w:rPr>
  </w:style>
  <w:style w:customStyle="1" w:styleId="PozadinaSvijetloCrvena" w:type="character">
    <w:name w:val="Pozadina_SvijetloCrvena"/>
    <w:basedOn w:val="eSPISCCParagraphDefaultFont"/>
    <w:rsid w:val="003943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3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094126756">
      <w:bodyDiv w:val="true"/>
      <w:marLeft w:val="0"/>
      <w:marRight w:val="0"/>
      <w:marTop w:val="0"/>
      <w:marBottom w:val="0"/>
      <w:divBdr>
        <w:top w:space="0" w:sz="0" w:color="auto" w:val="none"/>
        <w:left w:space="0" w:sz="0" w:color="auto" w:val="none"/>
        <w:bottom w:space="0" w:sz="0" w:color="auto" w:val="none"/>
        <w:right w:space="0" w:sz="0" w:color="auto" w:val="none"/>
      </w:divBdr>
    </w:div>
    <w:div w:id="1476949733">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St-1462/2017-9</izvorni_sadrzaj>
    <derivirana_varijabla naziv="DomainObject.Oznaka_1">St-1462/2017-9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1462</izvorni_sadrzaj>
    <derivirana_varijabla naziv="DomainObject.Predmet.Broj_1">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St-1462/2017</izvorni_sadrzaj>
    <derivirana_varijabla naziv="DomainObject.Predmet.OznakaBroj_1">St-1462/2017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GREBAŠTICA PANORAMA d.o.o.</izvorni_sadrzaj>
    <derivirana_varijabla naziv="DomainObject.Predmet.ProtustrankaFormated_1">  GREBAŠTICA PANORAMA d.o.o.</derivirana_varijabla>
  </DomainObject.Predmet.ProtustrankaFormated>
  <DomainObject.Predmet.ProtustrankaFormatedOIB>
    <izvorni_sadrzaj>  GREBAŠTICA PANORAMA d.o.o., OIB 12253244666</izvorni_sadrzaj>
    <derivirana_varijabla naziv="DomainObject.Predmet.ProtustrankaFormatedOIB_1">  GREBAŠTICA PANORAMA d.o.o., OIB 12253244666</derivirana_varijabla>
  </DomainObject.Predmet.ProtustrankaFormatedOIB>
  <DomainObject.Predmet.ProtustrankaFormatedWithAdress>
    <izvorni_sadrzaj> GREBAŠTICA PANORAMA d.o.o., Radnička cesta 80, 10000 Zagreb</izvorni_sadrzaj>
    <derivirana_varijabla naziv="DomainObject.Predmet.ProtustrankaFormatedWithAdress_1"> GREBAŠTICA PANORAMA d.o.o., Radnička cesta 80, 10000 Zagreb</derivirana_varijabla>
  </DomainObject.Predmet.ProtustrankaFormatedWithAdress>
  <DomainObject.Predmet.ProtustrankaFormatedWithAdressOIB>
    <izvorni_sadrzaj> GREBAŠTICA PANORAMA d.o.o., OIB 12253244666, Radnička cesta 80, 10000 Zagreb</izvorni_sadrzaj>
    <derivirana_varijabla naziv="DomainObject.Predmet.ProtustrankaFormatedWithAdressOIB_1"> GREBAŠTICA PANORAMA d.o.o., OIB 12253244666, Radnička cesta 80, 10000 Zagreb</derivirana_varijabla>
  </DomainObject.Predmet.ProtustrankaFormatedWithAdressOIB>
  <DomainObject.Predmet.ProtustrankaWithAdress>
    <izvorni_sadrzaj>GREBAŠTICA PANORAMA d.o.o. Radnička cesta 80, 10000 Zagreb</izvorni_sadrzaj>
    <derivirana_varijabla naziv="DomainObject.Predmet.ProtustrankaWithAdress_1">GREBAŠTICA PANORAMA d.o.o. Radnička cesta 80, 10000 Zagreb</derivirana_varijabla>
  </DomainObject.Predmet.ProtustrankaWithAdress>
  <DomainObject.Predmet.ProtustrankaWithAdressOIB>
    <izvorni_sadrzaj>GREBAŠTICA PANORAMA d.o.o., OIB 12253244666, Radnička cesta 80, 10000 Zagreb</izvorni_sadrzaj>
    <derivirana_varijabla naziv="DomainObject.Predmet.ProtustrankaWithAdressOIB_1">GREBAŠTICA PANORAMA d.o.o., OIB 12253244666, Radnička cesta 80, 10000 Zagreb</derivirana_varijabla>
  </DomainObject.Predmet.ProtustrankaWithAdressOIB>
  <DomainObject.Predmet.ProtustrankaNazivFormated>
    <izvorni_sadrzaj>GREBAŠTICA PANORAMA d.o.o.</izvorni_sadrzaj>
    <derivirana_varijabla naziv="DomainObject.Predmet.ProtustrankaNazivFormated_1">GREBAŠTICA PANORAMA d.o.o.</derivirana_varijabla>
  </DomainObject.Predmet.ProtustrankaNazivFormated>
  <DomainObject.Predmet.ProtustrankaNazivFormatedOIB>
    <izvorni_sadrzaj>GREBAŠTICA PANORAMA d.o.o., OIB 12253244666</izvorni_sadrzaj>
    <derivirana_varijabla naziv="DomainObject.Predmet.ProtustrankaNazivFormatedOIB_1">GREBAŠTICA PANORAMA d.o.o., OIB 12253244666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GREBAŠTICA PANORAMA d.o.o.</item>
    </izvorni_sadrzaj>
    <derivirana_varijabla naziv="DomainObject.Predmet.ProtuStrankaListFormated_1">
      <item>GREBAŠTICA PANORAMA d.o.o.</item>
    </derivirana_varijabla>
  </DomainObject.Predmet.ProtuStrankaListFormated>
  <DomainObject.Predmet.ProtuStrankaListFormatedOIB>
    <izvorni_sadrzaj>
      <item>GREBAŠTICA PANORAMA d.o.o., OIB 12253244666</item>
    </izvorni_sadrzaj>
    <derivirana_varijabla naziv="DomainObject.Predmet.ProtuStrankaListFormatedOIB_1">
      <item>GREBAŠTICA PANORAMA d.o.o., OIB 12253244666</item>
    </derivirana_varijabla>
  </DomainObject.Predmet.ProtuStrankaListFormatedOIB>
  <DomainObject.Predmet.ProtuStrankaListFormatedWithAdress>
    <izvorni_sadrzaj>
      <item>GREBAŠTICA PANORAMA d.o.o., Radnička cesta 80, 10000 Zagreb</item>
    </izvorni_sadrzaj>
    <derivirana_varijabla naziv="DomainObject.Predmet.ProtuStrankaListFormatedWithAdress_1">
      <item>GREBAŠTICA PANORAMA d.o.o., Radnička cesta 80, 10000 Zagreb</item>
    </derivirana_varijabla>
  </DomainObject.Predmet.ProtuStrankaListFormatedWithAdress>
  <DomainObject.Predmet.ProtuStrankaListFormatedWithAdressOIB>
    <izvorni_sadrzaj>
      <item>GREBAŠTICA PANORAMA d.o.o., OIB 12253244666, Radnička cesta 80, 10000 Zagreb</item>
    </izvorni_sadrzaj>
    <derivirana_varijabla naziv="DomainObject.Predmet.ProtuStrankaListFormatedWithAdressOIB_1">
      <item>GREBAŠTICA PANORAMA d.o.o., OIB 12253244666, Radnička cesta 80, 10000 Zagreb</item>
    </derivirana_varijabla>
  </DomainObject.Predmet.ProtuStrankaListFormatedWithAdressOIB>
  <DomainObject.Predmet.ProtuStrankaListNazivFormated>
    <izvorni_sadrzaj>
      <item>GREBAŠTICA PANORAMA d.o.o.</item>
    </izvorni_sadrzaj>
    <derivirana_varijabla naziv="DomainObject.Predmet.ProtuStrankaListNazivFormated_1">
      <item>GREBAŠTICA PANORAMA d.o.o.</item>
    </derivirana_varijabla>
  </DomainObject.Predmet.ProtuStrankaListNazivFormated>
  <DomainObject.Predmet.ProtuStrankaListNazivFormatedOIB>
    <izvorni_sadrzaj>
      <item>GREBAŠTICA PANORAMA d.o.o., OIB 12253244666</item>
    </izvorni_sadrzaj>
    <derivirana_varijabla naziv="DomainObject.Predmet.ProtuStrankaListNazivFormatedOIB_1">
      <item>GREBAŠTICA PANORAMA d.o.o., OIB 12253244666</item>
    </derivirana_varijabla>
  </DomainObject.Predmet.ProtuStrankaListNazivFormatedOIB>
  <DomainObject.Predmet.OstaliListFormated>
    <izvorni_sadrzaj>
      <item>Haakon Korsgaard</item>
      <item>Raiffeisenbank Austria d.d.</item>
    </izvorni_sadrzaj>
    <derivirana_varijabla naziv="DomainObject.Predmet.OstaliListFormated_1">
      <item>Haakon Korsgaard</item>
      <item>Raiffeisenbank Austria d.d.</item>
    </derivirana_varijabla>
  </DomainObject.Predmet.OstaliListFormated>
  <DomainObject.Predmet.OstaliListFormatedOIB>
    <izvorni_sadrzaj>
      <item>Haakon Korsgaard, OIB 44873225945</item>
      <item>Raiffeisenbank Austria d.d., OIB 53056966535</item>
    </izvorni_sadrzaj>
    <derivirana_varijabla naziv="DomainObject.Predmet.OstaliListFormatedOIB_1">
      <item>Haakon Korsgaard, OIB 44873225945</item>
      <item>Raiffeisenbank Austria d.d., OIB 53056966535</item>
    </derivirana_varijabla>
  </DomainObject.Predmet.OstaliListFormatedOIB>
  <DomainObject.Predmet.OstaliListFormatedWithAdress>
    <izvorni_sadrzaj>
      <item>Haakon Korsgaard, Route Des Melezes 68, Crans-Montana</item>
      <item>Raiffeisenbank Austria d.d., Magazinska cesta 69, 10000 Zagreb</item>
    </izvorni_sadrzaj>
    <derivirana_varijabla naziv="DomainObject.Predmet.OstaliListFormatedWithAdress_1">
      <item>Haakon Korsgaard, Route Des Melezes 68, Crans-Montana</item>
      <item>Raiffeisenbank Austria d.d., Magazinska cesta 69, 10000 Zagreb</item>
    </derivirana_varijabla>
  </DomainObject.Predmet.OstaliListFormatedWithAdress>
  <DomainObject.Predmet.OstaliListFormatedWithAdressOIB>
    <izvorni_sadrzaj>
      <item>Haakon Korsgaard, OIB 44873225945, Route Des Melezes 68, Crans-Montana</item>
      <item>Raiffeisenbank Austria d.d., OIB 53056966535, Magazinska cesta 69, 10000 Zagreb</item>
    </izvorni_sadrzaj>
    <derivirana_varijabla naziv="DomainObject.Predmet.OstaliListFormatedWithAdressOIB_1">
      <item>Haakon Korsgaard, OIB 44873225945, Route Des Melezes 68, Crans-Montana</item>
      <item>Raiffeisenbank Austria d.d., OIB 53056966535, Magazinska cesta 69, 10000 Zagreb</item>
    </derivirana_varijabla>
  </DomainObject.Predmet.OstaliListFormatedWithAdressOIB>
  <DomainObject.Predmet.OstaliListNazivFormated>
    <izvorni_sadrzaj>
      <item>Haakon Korsgaard</item>
      <item>Raiffeisenbank Austria d.d.</item>
    </izvorni_sadrzaj>
    <derivirana_varijabla naziv="DomainObject.Predmet.OstaliListNazivFormated_1">
      <item>Haakon Korsgaard</item>
      <item>Raiffeisenbank Austria d.d.</item>
    </derivirana_varijabla>
  </DomainObject.Predmet.OstaliListNazivFormated>
  <DomainObject.Predmet.OstaliListNazivFormatedOIB>
    <izvorni_sadrzaj>
      <item>Haakon Korsgaard, OIB 44873225945</item>
      <item>Raiffeisenbank Austria d.d., OIB 53056966535</item>
    </izvorni_sadrzaj>
    <derivirana_varijabla naziv="DomainObject.Predmet.OstaliListNazivFormatedOIB_1">
      <item>Haakon Korsgaard, OIB 44873225945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St-1462/2017-9</izvorni_sadrzaj>
    <derivirana_varijabla naziv="DomainObject.PoslovniBrojDokumenta_1">St-1462/2017-9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GREBAŠTICA PANORAMA d.o.o.</izvorni_sadrzaj>
    <derivirana_varijabla naziv="DomainObject.Predmet.ProtustrankaIDrugi_1">GREBAŠTICA PANORAMA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GREBAŠTICA PANORAMA d.o.o., OIB 12253244666, Radnička cesta 80, 10000 Zagreb</izvorni_sadrzaj>
    <derivirana_varijabla naziv="DomainObject.Predmet.ProtustrankaIDrugiAdressOIB_1">GREBAŠTICA PANORAMA d.o.o., OIB 12253244666,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GREBAŠTICA PANORAMA d.o.o.</item>
      <item>FINA Regionalni centar Zagreb</item>
      <item>Haakon Korsgaard</item>
      <item>Raiffeisenbank Austria d.d.</item>
    </izvorni_sadrzaj>
    <derivirana_varijabla naziv="DomainObject.Predmet.SudioniciListNaziv_1">
      <item>GREBAŠTICA PANORAMA d.o.o.</item>
      <item>FINA Regionalni centar Zagreb</item>
      <item>Haakon Korsgaard</item>
      <item>Raiffeisenbank Austria d.d.</item>
    </derivirana_varijabla>
  </DomainObject.Predmet.SudioniciListNaziv>
  <DomainObject.Predmet.SudioniciListAdressOIB>
    <izvorni_sadrzaj>
      <item>GREBAŠTICA PANORAMA d.o.o., OIB 12253244666, Radnička cesta 80,10000 Zagreb</item>
      <item>FINA Regionalni centar Zagreb, OIB 85821130368, Trg svibanjskih žrtava 1995. 1,10000 Zagreb</item>
      <item>Haakon Korsgaard, OIB 44873225945, Route Des Melezes 68,Crans-Montana</item>
      <item>Raiffeisenbank Austria d.d., OIB 53056966535, Magazinska cesta 69,10000 Zagreb</item>
    </izvorni_sadrzaj>
    <derivirana_varijabla naziv="DomainObject.Predmet.SudioniciListAdressOIB_1">
      <item>GREBAŠTICA PANORAMA d.o.o., OIB 12253244666, Radnička cesta 80,10000 Zagreb</item>
      <item>FINA Regionalni centar Zagreb, OIB 85821130368, Trg svibanjskih žrtava 1995. 1,10000 Zagreb</item>
      <item>Haakon Korsgaard, OIB 44873225945, Route Des Melezes 68,Crans-Montana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12253244666</item>
      <item>, OIB 85821130368</item>
      <item>, OIB 44873225945</item>
      <item>, OIB 53056966535</item>
    </izvorni_sadrzaj>
    <derivirana_varijabla naziv="DomainObject.Predmet.SudioniciListNazivOIB_1">
      <item>, OIB 12253244666</item>
      <item>, OIB 85821130368</item>
      <item>, OIB 44873225945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22FEA4-6F04-445A-A875-DC85CB029E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5976</properties:Characters>
  <properties:Lines>137</properties:Lines>
  <properties:Paragraphs>48</properties:Paragraphs>
  <properties:TotalTime>213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2017-10-06T11:06:00Z</cp:lastPrinted>
  <dcterms:modified xmlns:xsi="http://www.w3.org/2001/XMLSchema-instance" xsi:type="dcterms:W3CDTF">2017-10-06T11:06:00Z</dcterms:modified>
  <cp:revision>240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St-1462/2017-9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