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8544" w14:paraId="0ac8544" w:rsidRDefault="00C46861" w:rsidP="00C46861" w:rsidR="00C46861">
      <w:pPr>
        <w:jc w:val="right"/>
        <w15:collapsed w:val="false"/>
        <w:rPr>
          <w:rStyle w:val="Naglaeno"/>
        </w:rPr>
      </w:pPr>
      <w:bookmarkStart w:name="_GoBack" w:id="0"/>
      <w:bookmarkEnd w:id="0"/>
      <w:r>
        <w:t xml:space="preserve">  </w:t>
      </w:r>
      <w:r w:rsidRPr="0005275F">
        <w:t xml:space="preserve">   13 St-</w:t>
      </w:r>
      <w:r w:rsidR="00815B96">
        <w:t>355/17-5</w:t>
      </w:r>
    </w:p>
    <w:p w:rsidRDefault="00390987" w:rsidP="00390987" w:rsidR="00390987">
      <w:r>
        <w:rPr>
          <w:rStyle w:val="Naglaeno"/>
        </w:rPr>
        <w:t xml:space="preserve">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0987" w:rsidP="00390987" w:rsidR="00390987" w:rsidRPr="00D21A2C"/>
    <w:p w:rsidRDefault="00390987" w:rsidP="00390987" w:rsidR="003909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90987" w:rsidP="00390987" w:rsidR="003909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>
        <w:rPr>
          <w:sz w:val="22"/>
          <w:szCs w:val="22"/>
        </w:rPr>
        <w:t xml:space="preserve">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390987" w:rsidP="00390987" w:rsidR="00390987"/>
    <w:p w:rsidRDefault="00390987" w:rsidP="00390987" w:rsidR="00390987"/>
    <w:p w:rsidRDefault="00390987" w:rsidP="00390987" w:rsidR="00390987">
      <w:pPr>
        <w:jc w:val="center"/>
      </w:pPr>
      <w:r>
        <w:t>R E P U B L I K A   H R V A T S K A</w:t>
      </w:r>
    </w:p>
    <w:p w:rsidRDefault="00390987" w:rsidP="00390987" w:rsidR="00390987" w:rsidRPr="006F202F">
      <w:pPr>
        <w:jc w:val="center"/>
      </w:pPr>
      <w:r w:rsidRPr="006F202F">
        <w:t>R J E Š E N J E</w:t>
      </w:r>
    </w:p>
    <w:p w:rsidRDefault="00390987" w:rsidP="00390987" w:rsidR="00390987">
      <w:pPr>
        <w:rPr>
          <w:b/>
        </w:rPr>
      </w:pPr>
    </w:p>
    <w:p w:rsidRDefault="00390987" w:rsidP="00390987" w:rsidR="00390987">
      <w:pPr>
        <w:rPr>
          <w:b/>
        </w:rPr>
      </w:pPr>
    </w:p>
    <w:p w:rsidRDefault="00390987" w:rsidP="00C46861" w:rsidR="00390987">
      <w:pPr>
        <w:pStyle w:val="Tijeloteksta"/>
      </w:pPr>
      <w:r>
        <w:tab/>
        <w:t xml:space="preserve">Trgovački sud u Osijeku, po sucu Jadranki Herman, kao stečajnom sucu, povodom prijedloga FINANCIJSKE AGENCIJE ZAGREB  Regionalni centar Osijek, Podružnica Osijek, Lorenza Jegera 3, za otvaranje stečajnog  postupka nad dužnikom  </w:t>
      </w:r>
      <w:r w:rsidR="00D231E9">
        <w:t>MATTAM Consulting jednostavno društvo s ograničenom odgovornošću za trgovinu i usluge, turistička agencija,</w:t>
      </w:r>
      <w:r w:rsidR="00815B96">
        <w:t xml:space="preserve"> Osijek, Europska 18, </w:t>
      </w:r>
      <w:r w:rsidR="00D231E9">
        <w:t xml:space="preserve"> MBS 030161000, OIB 75715735040</w:t>
      </w:r>
      <w:r>
        <w:t>, dana 1</w:t>
      </w:r>
      <w:r w:rsidR="00815B96">
        <w:t>1</w:t>
      </w:r>
      <w:r>
        <w:t>. listopada 2018.</w:t>
      </w:r>
    </w:p>
    <w:p w:rsidRDefault="00C46861" w:rsidP="00C46861" w:rsidR="00C46861">
      <w:pPr>
        <w:pStyle w:val="Tijeloteksta"/>
      </w:pPr>
    </w:p>
    <w:p w:rsidRDefault="00C46861" w:rsidP="00C46861" w:rsidR="00C46861" w:rsidRPr="006F202F">
      <w:pPr>
        <w:pStyle w:val="Tijeloteksta"/>
      </w:pPr>
    </w:p>
    <w:p w:rsidRDefault="00390987" w:rsidP="00390987" w:rsidR="00390987" w:rsidRPr="006F202F">
      <w:pPr>
        <w:jc w:val="center"/>
      </w:pPr>
      <w:r w:rsidRPr="006F202F">
        <w:t>r i j e š i o   j e</w:t>
      </w:r>
    </w:p>
    <w:p w:rsidRDefault="00390987" w:rsidP="004B741D" w:rsidR="005915DD">
      <w:pPr>
        <w:pStyle w:val="Tijeloteksta"/>
      </w:pPr>
      <w:r w:rsidRPr="006F202F">
        <w:tab/>
      </w:r>
    </w:p>
    <w:p w:rsidRDefault="00C46861" w:rsidP="004B741D" w:rsidR="00C46861" w:rsidRPr="008165AD">
      <w:pPr>
        <w:pStyle w:val="Tijeloteksta"/>
      </w:pPr>
    </w:p>
    <w:p w:rsidRDefault="00B3480E" w:rsidP="00B3480E" w:rsidR="004B741D">
      <w:pPr>
        <w:pStyle w:val="Tijeloteksta"/>
        <w:numPr>
          <w:ilvl w:val="0"/>
          <w:numId w:val="1"/>
        </w:numPr>
      </w:pPr>
      <w:r>
        <w:t xml:space="preserve">Razrješava se dužnosti privremenog stečajnog upravitelja </w:t>
      </w:r>
      <w:r w:rsidR="00D231E9">
        <w:t>Ivan Čulić, Osijek, Sljemenska ulica 44, OIB 28643153330</w:t>
      </w:r>
      <w:r w:rsidR="00FF3A46">
        <w:t xml:space="preserve">, u postupku radi utvrđivanja pretpostavki za otvaranje stečajnog postupka (prethodni postupak) nad dužnikom </w:t>
      </w:r>
      <w:r w:rsidR="00815B96">
        <w:t>MATTAM Consulting jednostavno društvo s ograničenom odgovornošću za trgovinu i usluge, turistička agencija, Osijek, Europska 18,  MBS 030161000, OIB 75715735040</w:t>
      </w:r>
      <w:r w:rsidR="00D231E9">
        <w:t>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 xml:space="preserve">U postupku radi utvrđivanja pretpostavki za otvaranje stečajnog postupka nad dužnikom </w:t>
      </w:r>
      <w:r w:rsidR="00815B96">
        <w:t>MATTAM Consulting jednostavno društvo s ograničenom odgovornošću za trgovinu i usluge, turistička agencija, Osijek, Europska 18,  MBS 030161000, OIB 75715735040</w:t>
      </w:r>
      <w:r>
        <w:t xml:space="preserve">, imenuje se </w:t>
      </w:r>
      <w:r w:rsidR="009D764A">
        <w:t xml:space="preserve">privremeni </w:t>
      </w:r>
      <w:r>
        <w:t xml:space="preserve">stečajni upravitelj u osobi </w:t>
      </w:r>
      <w:r w:rsidR="00423DB1">
        <w:t>Boris Ljubanović dr. sc.  iz Osijeka, Šetalište K.F. Šepera 8 c, OIB 19311655846.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>Privremeni stečajni upravitelj dužan je u primjerenom roku, a najdulje u roku od 15 dana dostaviti ste</w:t>
      </w:r>
      <w:r w:rsidR="009D764A">
        <w:t>čajnom sucu izvješće o financijs</w:t>
      </w:r>
      <w:r>
        <w:t>ko – gospodarskom stanju stečajnog dužnika mogućnostima stečajnog postupka nad njegovom imovinom kao i ispitati postoje li kod dužnika razlozi za otvaranje stečajnog postupka.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>Privremeni stečajni upravitelj ovlašten je pristupiti u poslovne prostorije dužnika, te tamo provesti sve radnje.</w:t>
      </w:r>
    </w:p>
    <w:p w:rsidRDefault="00FF3A46" w:rsidP="00C96FF4" w:rsidR="009D764A">
      <w:pPr>
        <w:pStyle w:val="Tijeloteksta"/>
        <w:numPr>
          <w:ilvl w:val="0"/>
          <w:numId w:val="1"/>
        </w:numPr>
      </w:pPr>
      <w:r>
        <w:t xml:space="preserve">Ročište radi izjašnjenja o prijedlogu i raspravi o pretpostavkama za otvaranje stečajnog postupka određuje se u prostorijama ovog suda na adresi Osijek, Zagrebačka banka d.d. Zagreb </w:t>
      </w:r>
      <w:r w:rsidR="009D764A">
        <w:t>2, soba broj 22/I</w:t>
      </w:r>
    </w:p>
    <w:p w:rsidRDefault="00FF3A46" w:rsidP="00C96FF4" w:rsidR="009D764A">
      <w:pPr>
        <w:pStyle w:val="Tijeloteksta"/>
        <w:ind w:left="720"/>
        <w:jc w:val="center"/>
      </w:pPr>
      <w:r>
        <w:t xml:space="preserve">za dan </w:t>
      </w:r>
      <w:r w:rsidRPr="009D764A">
        <w:t>2</w:t>
      </w:r>
      <w:r w:rsidR="00423DB1">
        <w:t>7</w:t>
      </w:r>
      <w:r w:rsidR="00E423C6">
        <w:t xml:space="preserve">. studeni 2018.  </w:t>
      </w:r>
      <w:r>
        <w:t xml:space="preserve">s početkom u </w:t>
      </w:r>
      <w:r w:rsidR="00423DB1">
        <w:t>10</w:t>
      </w:r>
      <w:r w:rsidR="00E423C6">
        <w:t>,3</w:t>
      </w:r>
      <w:r>
        <w:t>0 sati.</w:t>
      </w:r>
    </w:p>
    <w:p w:rsidRDefault="0015029C" w:rsidP="00B3480E" w:rsidR="0015029C">
      <w:pPr>
        <w:pStyle w:val="Tijeloteksta"/>
        <w:numPr>
          <w:ilvl w:val="0"/>
          <w:numId w:val="1"/>
        </w:numPr>
      </w:pPr>
      <w:r>
        <w:t>Na ročište se dostavom ovog rješenja pozivaju</w:t>
      </w:r>
      <w:r w:rsidR="009D764A">
        <w:t xml:space="preserve"> :</w:t>
      </w:r>
    </w:p>
    <w:p w:rsidRDefault="001B4369" w:rsidP="00C96FF4" w:rsidR="00E423C6">
      <w:pPr>
        <w:pStyle w:val="Tijeloteksta"/>
        <w:ind w:left="720"/>
      </w:pPr>
      <w:r>
        <w:t>- predlagatelj</w:t>
      </w:r>
      <w:r w:rsidR="0015029C">
        <w:t xml:space="preserve">– Financijska agencija Regionalni centar Osijek </w:t>
      </w:r>
    </w:p>
    <w:p w:rsidRDefault="001B4369" w:rsidP="00C96FF4" w:rsidR="001B4369">
      <w:pPr>
        <w:pStyle w:val="Tijeloteksta"/>
        <w:ind w:left="720"/>
      </w:pPr>
      <w:r>
        <w:t xml:space="preserve">- dužnik </w:t>
      </w:r>
    </w:p>
    <w:p w:rsidRDefault="00CD73A2" w:rsidP="00CD73A2" w:rsidR="00CD73A2">
      <w:pPr>
        <w:pStyle w:val="Tijeloteksta"/>
        <w:ind w:left="720"/>
      </w:pPr>
      <w:r>
        <w:t>-</w:t>
      </w:r>
      <w:r w:rsidR="0015029C">
        <w:t xml:space="preserve">zastupnik po zakonu dužnika </w:t>
      </w:r>
      <w:r w:rsidR="00423DB1">
        <w:t>Matjaž Mižigoj, Zagreb, Jordanovac 11</w:t>
      </w:r>
    </w:p>
    <w:p w:rsidRDefault="0015029C" w:rsidP="0015029C" w:rsidR="0015029C">
      <w:pPr>
        <w:pStyle w:val="Tijeloteksta"/>
        <w:ind w:left="720"/>
      </w:pPr>
      <w:r>
        <w:t xml:space="preserve">- privremeni stečajni upravitelj </w:t>
      </w:r>
      <w:r w:rsidR="00423DB1">
        <w:t>Boris Ljubanović</w:t>
      </w:r>
    </w:p>
    <w:p w:rsidRDefault="0015029C" w:rsidP="00C96FF4" w:rsidR="005915DD">
      <w:pPr>
        <w:pStyle w:val="Tijeloteksta"/>
        <w:ind w:left="720"/>
      </w:pPr>
      <w:r>
        <w:t>- ŽDO Osijek.</w:t>
      </w:r>
    </w:p>
    <w:p w:rsidRDefault="00CD73A2" w:rsidP="00C96FF4" w:rsidR="00CD73A2">
      <w:pPr>
        <w:pStyle w:val="Tijeloteksta"/>
        <w:ind w:left="720"/>
      </w:pPr>
    </w:p>
    <w:p w:rsidRDefault="00423DB1" w:rsidP="00C96FF4" w:rsidR="00423DB1">
      <w:pPr>
        <w:pStyle w:val="Tijeloteksta"/>
        <w:ind w:left="720"/>
      </w:pPr>
    </w:p>
    <w:p w:rsidRDefault="00CD73A2" w:rsidP="00C96FF4" w:rsidR="00CD73A2">
      <w:pPr>
        <w:pStyle w:val="Tijeloteksta"/>
        <w:ind w:left="720"/>
      </w:pPr>
    </w:p>
    <w:p w:rsidRDefault="00C46861" w:rsidP="00C46861" w:rsidR="00CD73A2">
      <w:pPr>
        <w:pStyle w:val="Tijeloteksta"/>
        <w:ind w:left="720"/>
        <w:jc w:val="center"/>
      </w:pPr>
      <w:r>
        <w:lastRenderedPageBreak/>
        <w:t>2</w:t>
      </w:r>
    </w:p>
    <w:p w:rsidRDefault="00996927" w:rsidP="00996927" w:rsidR="00996927">
      <w:pPr>
        <w:jc w:val="right"/>
        <w:rPr>
          <w:rStyle w:val="Naglaeno"/>
        </w:rPr>
      </w:pPr>
      <w:r>
        <w:t xml:space="preserve">  </w:t>
      </w:r>
      <w:r w:rsidRPr="0005275F">
        <w:t xml:space="preserve">   13 St-</w:t>
      </w:r>
      <w:r>
        <w:t>355/17-5</w:t>
      </w:r>
    </w:p>
    <w:p w:rsidRDefault="00CD73A2" w:rsidP="00C96FF4" w:rsidR="00CD73A2">
      <w:pPr>
        <w:pStyle w:val="Tijeloteksta"/>
        <w:ind w:left="720"/>
      </w:pPr>
    </w:p>
    <w:p w:rsidRDefault="00CD73A2" w:rsidP="00C96FF4" w:rsidR="00CD73A2" w:rsidRPr="00C96FF4">
      <w:pPr>
        <w:pStyle w:val="Tijeloteksta"/>
        <w:ind w:left="720"/>
      </w:pPr>
    </w:p>
    <w:p w:rsidRDefault="00C96FF4" w:rsidP="00C96FF4" w:rsidR="005915DD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C96FF4" w:rsidP="00C96FF4" w:rsidR="00C96FF4" w:rsidRPr="00C96FF4">
      <w:pPr>
        <w:pStyle w:val="Tijeloteksta"/>
        <w:jc w:val="center"/>
        <w:rPr>
          <w:bCs/>
        </w:rPr>
      </w:pPr>
    </w:p>
    <w:p w:rsidRDefault="008977A5" w:rsidP="00503ADF" w:rsidR="009A4C4A">
      <w:pPr>
        <w:pStyle w:val="Tijeloteksta"/>
        <w:rPr>
          <w:bCs/>
        </w:rPr>
      </w:pPr>
      <w:r>
        <w:rPr>
          <w:bCs/>
        </w:rPr>
        <w:tab/>
      </w:r>
      <w:r w:rsidR="0015029C">
        <w:rPr>
          <w:bCs/>
        </w:rPr>
        <w:t>Rješenjem ovog suda St-</w:t>
      </w:r>
      <w:r w:rsidR="00423DB1">
        <w:rPr>
          <w:bCs/>
        </w:rPr>
        <w:t>355/17-3 od 5.1</w:t>
      </w:r>
      <w:r w:rsidR="00CD73A2">
        <w:rPr>
          <w:bCs/>
        </w:rPr>
        <w:t>0.2018.</w:t>
      </w:r>
      <w:r w:rsidR="0015029C">
        <w:rPr>
          <w:bCs/>
        </w:rPr>
        <w:t xml:space="preserve"> pokrenut je postupak radi utvrđivanja </w:t>
      </w:r>
      <w:r w:rsidR="008165AD">
        <w:rPr>
          <w:bCs/>
        </w:rPr>
        <w:t xml:space="preserve"> </w:t>
      </w:r>
      <w:r w:rsidR="0015029C">
        <w:rPr>
          <w:bCs/>
        </w:rPr>
        <w:t xml:space="preserve">pretpostavki </w:t>
      </w:r>
      <w:r w:rsidR="008165AD">
        <w:rPr>
          <w:bCs/>
        </w:rPr>
        <w:t xml:space="preserve"> </w:t>
      </w:r>
      <w:r w:rsidR="0015029C">
        <w:rPr>
          <w:bCs/>
        </w:rPr>
        <w:t>za</w:t>
      </w:r>
      <w:r w:rsidR="008165AD">
        <w:rPr>
          <w:bCs/>
        </w:rPr>
        <w:t xml:space="preserve"> </w:t>
      </w:r>
      <w:r w:rsidR="0015029C">
        <w:rPr>
          <w:bCs/>
        </w:rPr>
        <w:t xml:space="preserve"> otvaranje</w:t>
      </w:r>
      <w:r w:rsidR="008165AD">
        <w:rPr>
          <w:bCs/>
        </w:rPr>
        <w:t xml:space="preserve"> </w:t>
      </w:r>
      <w:r w:rsidR="0015029C">
        <w:rPr>
          <w:bCs/>
        </w:rPr>
        <w:t xml:space="preserve"> stečajnog </w:t>
      </w:r>
      <w:r w:rsidR="00C234D6">
        <w:rPr>
          <w:bCs/>
        </w:rPr>
        <w:t>postupka</w:t>
      </w:r>
      <w:r w:rsidR="008165AD">
        <w:rPr>
          <w:bCs/>
        </w:rPr>
        <w:t xml:space="preserve"> </w:t>
      </w:r>
      <w:r w:rsidR="00C234D6">
        <w:rPr>
          <w:bCs/>
        </w:rPr>
        <w:t xml:space="preserve"> nad</w:t>
      </w:r>
      <w:r w:rsidR="008165AD">
        <w:rPr>
          <w:bCs/>
        </w:rPr>
        <w:t xml:space="preserve"> </w:t>
      </w:r>
      <w:r w:rsidR="00C234D6">
        <w:rPr>
          <w:bCs/>
        </w:rPr>
        <w:t xml:space="preserve"> dužnikom </w:t>
      </w:r>
      <w:r w:rsidR="00815B96">
        <w:t>MATTAM Consulting jednostavno društvo s ograničenom odgovornošću za trgovinu i usluge, turistička agencija, Osijek, Europska 18,  MBS 030161000, OIB 75715735040</w:t>
      </w:r>
      <w:r w:rsidR="00E66F89">
        <w:rPr>
          <w:bCs/>
        </w:rPr>
        <w:t>. Istim rješ</w:t>
      </w:r>
      <w:r w:rsidR="0015029C">
        <w:rPr>
          <w:bCs/>
        </w:rPr>
        <w:t xml:space="preserve">enjem imenovan je privremeni stečajni upravitelj u osobi </w:t>
      </w:r>
      <w:r w:rsidR="00423DB1">
        <w:rPr>
          <w:bCs/>
        </w:rPr>
        <w:t>Ivana Čulić iz Osijeka</w:t>
      </w:r>
      <w:r w:rsidR="0015029C">
        <w:rPr>
          <w:bCs/>
        </w:rPr>
        <w:t>. Ročište radi izjašnjenja o prijedlogu i raspravi o pretpostavkama za otvaranje stečajnog postupka određeno je za 2</w:t>
      </w:r>
      <w:r w:rsidR="00423DB1">
        <w:rPr>
          <w:bCs/>
        </w:rPr>
        <w:t>7</w:t>
      </w:r>
      <w:r w:rsidR="00CD73A2">
        <w:rPr>
          <w:bCs/>
        </w:rPr>
        <w:t xml:space="preserve">.11.2018. </w:t>
      </w:r>
      <w:r w:rsidR="0015029C">
        <w:rPr>
          <w:bCs/>
        </w:rPr>
        <w:t xml:space="preserve"> s početkom u 10,</w:t>
      </w:r>
      <w:r w:rsidR="00423DB1">
        <w:rPr>
          <w:bCs/>
        </w:rPr>
        <w:t>3</w:t>
      </w:r>
      <w:r w:rsidR="00CD73A2">
        <w:rPr>
          <w:bCs/>
        </w:rPr>
        <w:t>0</w:t>
      </w:r>
      <w:r w:rsidR="0015029C">
        <w:rPr>
          <w:bCs/>
        </w:rPr>
        <w:t xml:space="preserve"> sati. </w:t>
      </w:r>
    </w:p>
    <w:p w:rsidRDefault="009A4C4A" w:rsidP="00503ADF" w:rsidR="009A4C4A">
      <w:pPr>
        <w:pStyle w:val="Tijeloteksta"/>
        <w:rPr>
          <w:bCs/>
        </w:rPr>
      </w:pPr>
    </w:p>
    <w:p w:rsidRDefault="009A4C4A" w:rsidP="009A4C4A" w:rsidR="009A4C4A">
      <w:pPr>
        <w:pStyle w:val="Tijeloteksta"/>
        <w:ind w:firstLine="708"/>
        <w:rPr>
          <w:bCs/>
        </w:rPr>
      </w:pPr>
      <w:r>
        <w:rPr>
          <w:bCs/>
        </w:rPr>
        <w:t>Podneskom od</w:t>
      </w:r>
      <w:r w:rsidR="00CD73A2">
        <w:rPr>
          <w:bCs/>
        </w:rPr>
        <w:t xml:space="preserve"> </w:t>
      </w:r>
      <w:r w:rsidR="005B5243">
        <w:rPr>
          <w:bCs/>
        </w:rPr>
        <w:t>10</w:t>
      </w:r>
      <w:r w:rsidR="00CD73A2">
        <w:rPr>
          <w:bCs/>
        </w:rPr>
        <w:t xml:space="preserve">.10.2018. </w:t>
      </w:r>
      <w:r>
        <w:rPr>
          <w:bCs/>
        </w:rPr>
        <w:t xml:space="preserve"> imenovani privremeni stečajni upr</w:t>
      </w:r>
      <w:r w:rsidR="00E66F89">
        <w:rPr>
          <w:bCs/>
        </w:rPr>
        <w:t xml:space="preserve">avitelj </w:t>
      </w:r>
      <w:r w:rsidR="005B5243">
        <w:rPr>
          <w:bCs/>
        </w:rPr>
        <w:t>Ivan Čulić iz Osijeka,</w:t>
      </w:r>
      <w:r w:rsidR="00390987">
        <w:t xml:space="preserve"> </w:t>
      </w:r>
      <w:r>
        <w:rPr>
          <w:bCs/>
        </w:rPr>
        <w:t>zatražio je razrješenje dužnosti pri</w:t>
      </w:r>
      <w:r w:rsidR="005B5243">
        <w:rPr>
          <w:bCs/>
        </w:rPr>
        <w:t>vremenog stečajnog upravitelja</w:t>
      </w:r>
      <w:r w:rsidR="003521EA">
        <w:rPr>
          <w:bCs/>
        </w:rPr>
        <w:t xml:space="preserve"> budući je </w:t>
      </w:r>
      <w:r w:rsidR="005B5243">
        <w:rPr>
          <w:bCs/>
        </w:rPr>
        <w:t>od 1.9.2018. imenovan za sudskog savjetnika na Trgovačkom sudu u Osijeku, te je istovremeno od</w:t>
      </w:r>
      <w:r w:rsidR="003521EA">
        <w:rPr>
          <w:bCs/>
        </w:rPr>
        <w:t xml:space="preserve"> Ministarstva pravosuđa RH</w:t>
      </w:r>
      <w:r w:rsidR="005B5243">
        <w:rPr>
          <w:bCs/>
        </w:rPr>
        <w:t xml:space="preserve"> zatražio privremeno izuzeće </w:t>
      </w:r>
      <w:r w:rsidR="003521EA">
        <w:rPr>
          <w:bCs/>
        </w:rPr>
        <w:t>od izbora za stečajnog upravitelja</w:t>
      </w:r>
      <w:r w:rsidR="005B5243">
        <w:rPr>
          <w:bCs/>
        </w:rPr>
        <w:t>,</w:t>
      </w:r>
      <w:r w:rsidR="003521EA">
        <w:rPr>
          <w:bCs/>
        </w:rPr>
        <w:t xml:space="preserve"> prilikom dodijele novih predmeta metodom slučajnog odabira</w:t>
      </w:r>
      <w:r w:rsidR="00CD0C69">
        <w:rPr>
          <w:bCs/>
        </w:rPr>
        <w:t>,</w:t>
      </w:r>
      <w:r w:rsidR="003521EA">
        <w:rPr>
          <w:bCs/>
        </w:rPr>
        <w:t xml:space="preserve"> u stečajnim postupcima za područje nadlež</w:t>
      </w:r>
      <w:r w:rsidR="005B5243">
        <w:rPr>
          <w:bCs/>
        </w:rPr>
        <w:t>nosti Trgovačkog suda u Osijeku.</w:t>
      </w:r>
    </w:p>
    <w:p w:rsidRDefault="009A4C4A" w:rsidP="009A4C4A" w:rsidR="009A4C4A">
      <w:pPr>
        <w:pStyle w:val="Tijeloteksta"/>
        <w:ind w:firstLine="708"/>
        <w:rPr>
          <w:bCs/>
        </w:rPr>
      </w:pPr>
    </w:p>
    <w:p w:rsidRDefault="004374EC" w:rsidP="009A4C4A" w:rsidR="004374EC">
      <w:pPr>
        <w:pStyle w:val="Tijeloteksta"/>
        <w:ind w:firstLine="708"/>
        <w:rPr>
          <w:bCs/>
        </w:rPr>
      </w:pPr>
      <w:r>
        <w:rPr>
          <w:bCs/>
        </w:rPr>
        <w:t>Sukladno članku 91. stav 5. Stečajnog zakona (Narodne novine 71/15</w:t>
      </w:r>
      <w:r w:rsidR="003D225B">
        <w:rPr>
          <w:bCs/>
        </w:rPr>
        <w:t xml:space="preserve"> i 104/17)</w:t>
      </w:r>
      <w:r>
        <w:rPr>
          <w:bCs/>
        </w:rPr>
        <w:t xml:space="preserve"> riješeno je kao u točci 1. izreke a sukladno članku 119. Stečajnog zakona kao pod točkom 2. izreke rješenja. </w:t>
      </w:r>
    </w:p>
    <w:p w:rsidRDefault="004374EC" w:rsidP="009A4C4A" w:rsidR="004374EC">
      <w:pPr>
        <w:pStyle w:val="Tijeloteksta"/>
        <w:ind w:firstLine="708"/>
        <w:rPr>
          <w:bCs/>
        </w:rPr>
      </w:pPr>
    </w:p>
    <w:p w:rsidRDefault="009A4C4A" w:rsidP="008165AD" w:rsidR="00165932">
      <w:pPr>
        <w:pStyle w:val="Tijeloteksta"/>
        <w:ind w:firstLine="708"/>
        <w:rPr>
          <w:bCs/>
        </w:rPr>
      </w:pPr>
      <w:r>
        <w:rPr>
          <w:bCs/>
        </w:rPr>
        <w:t xml:space="preserve">Kako je za donošenje odluke o prijedlogu predlagatelja Financijske agencije Regionalni centar Osijek za otvaranje stečajnog postupka nad dužnikom potrebno pribaviti izvješće o financijsko – gospodarskom stanju </w:t>
      </w:r>
      <w:r w:rsidR="004374EC">
        <w:rPr>
          <w:bCs/>
        </w:rPr>
        <w:t>stečajnog dužnika,</w:t>
      </w:r>
      <w:r w:rsidR="00996927">
        <w:rPr>
          <w:bCs/>
        </w:rPr>
        <w:t xml:space="preserve">novoimenovanom privremenom stečajnom upravitelju naloženo je sačiniti izvješće </w:t>
      </w:r>
      <w:r w:rsidR="00E66F89">
        <w:rPr>
          <w:bCs/>
        </w:rPr>
        <w:t xml:space="preserve">o financijsko – gospodarskom stanju stečajnog dužnika, mogućnostima provođenja stečajnog postupka nad njegovom imovinom i ispitati postoje li kod dužnika razlozi za otvaranje stečajnog postupka. </w:t>
      </w:r>
    </w:p>
    <w:p w:rsidRDefault="0001202A" w:rsidP="00E129EE" w:rsidR="0001202A" w:rsidRPr="00E129EE">
      <w:pPr>
        <w:pStyle w:val="Tijeloteksta"/>
        <w:rPr>
          <w:bCs/>
        </w:rPr>
      </w:pPr>
    </w:p>
    <w:p w:rsidRDefault="00B41F79" w:rsidP="00C46861" w:rsidR="008165AD">
      <w:pPr>
        <w:pStyle w:val="Tijeloteksta"/>
        <w:jc w:val="center"/>
      </w:pPr>
      <w:r>
        <w:t xml:space="preserve">U </w:t>
      </w:r>
      <w:r w:rsidR="006F202F">
        <w:t xml:space="preserve">Osijeku </w:t>
      </w:r>
      <w:r w:rsidR="00815B96">
        <w:t>11</w:t>
      </w:r>
      <w:r w:rsidR="003D225B">
        <w:t xml:space="preserve">. listopad 2018. </w:t>
      </w: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B741D" w:rsidP="004B741D" w:rsidR="007242CD">
      <w:pPr>
        <w:pStyle w:val="Tijeloteksta"/>
        <w:jc w:val="left"/>
      </w:pPr>
      <w:r>
        <w:t>Maja Kocijan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4374EC">
        <w:t xml:space="preserve"> </w:t>
      </w:r>
      <w:r>
        <w:t>STEČAJNI SUDAC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 </w:t>
      </w:r>
      <w:r>
        <w:t>Jadranka Herman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F17C78" w:rsidP="00F17C78" w:rsidR="004B741D">
      <w:pPr>
        <w:pStyle w:val="Tijeloteksta"/>
      </w:pPr>
      <w:r>
        <w:t>Protiv ovog rješenja može nezadovoljna stranka uložiti žalbu Visokom trgovačkom sudu Republike Hrvatske u Zagrebu u roku od 8 dana pismeno u 3 primjerka putem ovoga suda u smislu članka 91. stav 4. Stečajnog zakona. Protiv rješenja o razrješenju stečajnog upravitelja pravo na žalbu imaju samo stečajni vjerovnici.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4B741D" w:rsidR="004B741D">
      <w:pPr>
        <w:pStyle w:val="Tijeloteksta"/>
        <w:numPr>
          <w:ilvl w:val="0"/>
          <w:numId w:val="3"/>
        </w:numPr>
        <w:jc w:val="left"/>
      </w:pPr>
      <w:r>
        <w:t>Predlagatelj</w:t>
      </w:r>
      <w:r w:rsidR="00191536">
        <w:t>- FINA</w:t>
      </w:r>
      <w:r w:rsidR="00145AC1">
        <w:t xml:space="preserve"> </w:t>
      </w:r>
      <w:r w:rsidR="003D225B">
        <w:t>RC Osijek</w:t>
      </w:r>
    </w:p>
    <w:p w:rsidRDefault="00366021" w:rsidP="00996927" w:rsidR="00693CCD">
      <w:pPr>
        <w:pStyle w:val="Tijeloteksta"/>
        <w:numPr>
          <w:ilvl w:val="0"/>
          <w:numId w:val="3"/>
        </w:numPr>
      </w:pPr>
      <w:r>
        <w:t>Dužnik</w:t>
      </w:r>
      <w:r w:rsidR="00145AC1">
        <w:t xml:space="preserve"> – </w:t>
      </w:r>
      <w:r w:rsidR="00815B96">
        <w:t>MA</w:t>
      </w:r>
      <w:r w:rsidR="00996927">
        <w:t xml:space="preserve">TTAM Consulting j.d.o.o. </w:t>
      </w:r>
      <w:r w:rsidR="00815B96">
        <w:t>za trgovinu i usluge, turistička agencija, Osijek, Europska 18</w:t>
      </w:r>
    </w:p>
    <w:p w:rsidRDefault="00EB6600" w:rsidP="00EB6600" w:rsidR="00EB6600">
      <w:pPr>
        <w:pStyle w:val="Tijeloteksta"/>
        <w:numPr>
          <w:ilvl w:val="0"/>
          <w:numId w:val="3"/>
        </w:numPr>
      </w:pPr>
      <w:r>
        <w:t xml:space="preserve">zz  </w:t>
      </w:r>
      <w:r w:rsidR="00996927">
        <w:t>Matjaž Mižigoj, Zagreb, Jordanovac 11</w:t>
      </w:r>
    </w:p>
    <w:p w:rsidRDefault="00C46861" w:rsidP="00EB6600" w:rsidR="00EB6600">
      <w:pPr>
        <w:pStyle w:val="Tijeloteksta"/>
        <w:numPr>
          <w:ilvl w:val="0"/>
          <w:numId w:val="3"/>
        </w:numPr>
      </w:pPr>
      <w:r>
        <w:t xml:space="preserve">Privr. st. upr. </w:t>
      </w:r>
      <w:r w:rsidR="00815B96">
        <w:t>Ivan Čulić, Osijek, Sljemenska ulica 44</w:t>
      </w:r>
    </w:p>
    <w:p w:rsidRDefault="00C46861" w:rsidP="00EB6600" w:rsidR="008165AD">
      <w:pPr>
        <w:pStyle w:val="Tijeloteksta"/>
        <w:numPr>
          <w:ilvl w:val="0"/>
          <w:numId w:val="3"/>
        </w:numPr>
      </w:pPr>
      <w:r>
        <w:t xml:space="preserve">Privr. st. upr. </w:t>
      </w:r>
      <w:r w:rsidR="006D1096">
        <w:t>Boris Ljubanović</w:t>
      </w:r>
    </w:p>
    <w:p w:rsidRDefault="00EB6600" w:rsidP="00693CCD" w:rsidR="00EB6600">
      <w:pPr>
        <w:pStyle w:val="Tijeloteksta"/>
        <w:numPr>
          <w:ilvl w:val="0"/>
          <w:numId w:val="3"/>
        </w:numPr>
      </w:pPr>
      <w:r>
        <w:t xml:space="preserve">e-oglasna ploča </w:t>
      </w:r>
    </w:p>
    <w:p w:rsidRDefault="00693CCD" w:rsidP="00693CCD" w:rsidR="00693CCD">
      <w:pPr>
        <w:pStyle w:val="Tijeloteksta"/>
        <w:numPr>
          <w:ilvl w:val="0"/>
          <w:numId w:val="3"/>
        </w:numPr>
      </w:pPr>
      <w:r>
        <w:t>ŽDO Osijek</w:t>
      </w:r>
    </w:p>
    <w:p w:rsidRDefault="00693CCD" w:rsidP="00145AC1" w:rsidR="004B741D">
      <w:pPr>
        <w:pStyle w:val="Tijeloteksta"/>
        <w:numPr>
          <w:ilvl w:val="0"/>
          <w:numId w:val="3"/>
        </w:numPr>
        <w:jc w:val="left"/>
      </w:pPr>
      <w:r>
        <w:t xml:space="preserve">roč </w:t>
      </w:r>
      <w:r w:rsidR="008165AD">
        <w:t>2</w:t>
      </w:r>
      <w:r w:rsidR="006D1096">
        <w:t>7</w:t>
      </w:r>
      <w:r w:rsidR="00C46861">
        <w:t>/11</w:t>
      </w:r>
    </w:p>
    <w:p w:rsidRDefault="00C2311B" w:rsidR="00C2311B"/>
    <w:sectPr w:rsidSect="00C96FF4" w:rsidR="00C2311B">
      <w:headerReference w:type="even" r:id="rId11"/>
      <w:headerReference w:type="default" r:id="rId12"/>
      <w:pgSz w:h="16838" w:w="11906"/>
      <w:pgMar w:gutter="0" w:footer="708" w:header="708" w:left="1417" w:bottom="567" w:right="1417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62B" w:rsidR="00DF062B">
      <w:r>
        <w:separator/>
      </w:r>
    </w:p>
  </w:endnote>
  <w:endnote w:id="0" w:type="continuationSeparator">
    <w:p w:rsidRDefault="00DF062B" w:rsidR="00DF0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62B" w:rsidR="00DF062B">
      <w:r>
        <w:separator/>
      </w:r>
    </w:p>
  </w:footnote>
  <w:footnote w:id="0" w:type="continuationSeparator">
    <w:p w:rsidRDefault="00DF062B" w:rsidR="00DF06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35EB9"/>
    <w:rsid w:val="0005238F"/>
    <w:rsid w:val="0005396D"/>
    <w:rsid w:val="00086232"/>
    <w:rsid w:val="000C20F1"/>
    <w:rsid w:val="000E414B"/>
    <w:rsid w:val="000F0279"/>
    <w:rsid w:val="00145AC1"/>
    <w:rsid w:val="0015029C"/>
    <w:rsid w:val="00150C53"/>
    <w:rsid w:val="0016016C"/>
    <w:rsid w:val="00163019"/>
    <w:rsid w:val="00165932"/>
    <w:rsid w:val="00191536"/>
    <w:rsid w:val="0019752C"/>
    <w:rsid w:val="001A0170"/>
    <w:rsid w:val="001A6201"/>
    <w:rsid w:val="001B4369"/>
    <w:rsid w:val="001C0C1A"/>
    <w:rsid w:val="001E75FC"/>
    <w:rsid w:val="002142C7"/>
    <w:rsid w:val="00223C8E"/>
    <w:rsid w:val="00291B9C"/>
    <w:rsid w:val="002B7ED8"/>
    <w:rsid w:val="002C11B9"/>
    <w:rsid w:val="002C1C79"/>
    <w:rsid w:val="002D0B19"/>
    <w:rsid w:val="002D26E8"/>
    <w:rsid w:val="002D5BE9"/>
    <w:rsid w:val="002D6CCC"/>
    <w:rsid w:val="002F367B"/>
    <w:rsid w:val="00305243"/>
    <w:rsid w:val="00313F98"/>
    <w:rsid w:val="00316CAA"/>
    <w:rsid w:val="00327B99"/>
    <w:rsid w:val="00330C4A"/>
    <w:rsid w:val="003521EA"/>
    <w:rsid w:val="00366021"/>
    <w:rsid w:val="00371963"/>
    <w:rsid w:val="00390987"/>
    <w:rsid w:val="003B0E86"/>
    <w:rsid w:val="003B750E"/>
    <w:rsid w:val="003C5CF7"/>
    <w:rsid w:val="003D225B"/>
    <w:rsid w:val="003D65A3"/>
    <w:rsid w:val="003D77DD"/>
    <w:rsid w:val="003E08E5"/>
    <w:rsid w:val="003E147C"/>
    <w:rsid w:val="003F28A4"/>
    <w:rsid w:val="00402DA3"/>
    <w:rsid w:val="00423DB1"/>
    <w:rsid w:val="00423DEC"/>
    <w:rsid w:val="004374EC"/>
    <w:rsid w:val="004522DB"/>
    <w:rsid w:val="004561BB"/>
    <w:rsid w:val="00476667"/>
    <w:rsid w:val="004806AD"/>
    <w:rsid w:val="00497410"/>
    <w:rsid w:val="004B741D"/>
    <w:rsid w:val="004D0E4C"/>
    <w:rsid w:val="004D55B0"/>
    <w:rsid w:val="004E5065"/>
    <w:rsid w:val="00500BBD"/>
    <w:rsid w:val="00503ADF"/>
    <w:rsid w:val="00515D89"/>
    <w:rsid w:val="00530D29"/>
    <w:rsid w:val="005520C4"/>
    <w:rsid w:val="0055624C"/>
    <w:rsid w:val="00575A76"/>
    <w:rsid w:val="005915DD"/>
    <w:rsid w:val="005919D1"/>
    <w:rsid w:val="00594138"/>
    <w:rsid w:val="005A43B2"/>
    <w:rsid w:val="005B403D"/>
    <w:rsid w:val="005B5243"/>
    <w:rsid w:val="005C6A7D"/>
    <w:rsid w:val="005D085C"/>
    <w:rsid w:val="005D097C"/>
    <w:rsid w:val="005E0ADC"/>
    <w:rsid w:val="005F6804"/>
    <w:rsid w:val="00607E75"/>
    <w:rsid w:val="0061000D"/>
    <w:rsid w:val="006235FB"/>
    <w:rsid w:val="00630062"/>
    <w:rsid w:val="00680601"/>
    <w:rsid w:val="00684480"/>
    <w:rsid w:val="0068526F"/>
    <w:rsid w:val="00693CCD"/>
    <w:rsid w:val="006A56C2"/>
    <w:rsid w:val="006D1096"/>
    <w:rsid w:val="006F1090"/>
    <w:rsid w:val="006F202F"/>
    <w:rsid w:val="007242CD"/>
    <w:rsid w:val="00725641"/>
    <w:rsid w:val="00725CAF"/>
    <w:rsid w:val="00744607"/>
    <w:rsid w:val="0074711B"/>
    <w:rsid w:val="00767D6C"/>
    <w:rsid w:val="00773E30"/>
    <w:rsid w:val="00794B6A"/>
    <w:rsid w:val="007C1241"/>
    <w:rsid w:val="007C6A1F"/>
    <w:rsid w:val="007F3066"/>
    <w:rsid w:val="00802A25"/>
    <w:rsid w:val="0080666F"/>
    <w:rsid w:val="00815B96"/>
    <w:rsid w:val="008165AD"/>
    <w:rsid w:val="00830DE4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96927"/>
    <w:rsid w:val="009A4C4A"/>
    <w:rsid w:val="009B28F2"/>
    <w:rsid w:val="009B3AE3"/>
    <w:rsid w:val="009C13EB"/>
    <w:rsid w:val="009D764A"/>
    <w:rsid w:val="009E1E79"/>
    <w:rsid w:val="00A025E8"/>
    <w:rsid w:val="00A07AC6"/>
    <w:rsid w:val="00A273DF"/>
    <w:rsid w:val="00A402F9"/>
    <w:rsid w:val="00A51687"/>
    <w:rsid w:val="00A91ED3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3480E"/>
    <w:rsid w:val="00B41F79"/>
    <w:rsid w:val="00B830D8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46861"/>
    <w:rsid w:val="00C67A6B"/>
    <w:rsid w:val="00C72BAC"/>
    <w:rsid w:val="00C9197B"/>
    <w:rsid w:val="00C96FF4"/>
    <w:rsid w:val="00CA5EA9"/>
    <w:rsid w:val="00CB5B8B"/>
    <w:rsid w:val="00CB6CD7"/>
    <w:rsid w:val="00CD0C69"/>
    <w:rsid w:val="00CD73A2"/>
    <w:rsid w:val="00CD7910"/>
    <w:rsid w:val="00CF4431"/>
    <w:rsid w:val="00D04A04"/>
    <w:rsid w:val="00D178DC"/>
    <w:rsid w:val="00D217E4"/>
    <w:rsid w:val="00D231E9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DF062B"/>
    <w:rsid w:val="00E129EE"/>
    <w:rsid w:val="00E1321F"/>
    <w:rsid w:val="00E33E37"/>
    <w:rsid w:val="00E423C6"/>
    <w:rsid w:val="00E430E2"/>
    <w:rsid w:val="00E55AA4"/>
    <w:rsid w:val="00E66F89"/>
    <w:rsid w:val="00E70800"/>
    <w:rsid w:val="00EB3D75"/>
    <w:rsid w:val="00EB6600"/>
    <w:rsid w:val="00ED0232"/>
    <w:rsid w:val="00ED6358"/>
    <w:rsid w:val="00ED6A93"/>
    <w:rsid w:val="00F17C78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  <w:rsid w:val="00FF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75A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A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A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A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A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75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A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A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A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A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St-355/2017</izvorni_sadrzaj>
    <derivirana_varijabla naziv="DomainObject.Predmet.OznakaBroj_1">St-355/2017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MATTAM Consulting jednostavno društvo s ograničenom odgovornošću za trgovinu i usluge, turistička agencija</izvorni_sadrzaj>
    <derivirana_varijabla naziv="DomainObject.Predmet.ProtustrankaFormated_1">  MATTAM Consulting jednostavno društvo s ograničenom odgovornošću za trgovinu i usluge, turistička agencija</derivirana_varijabla>
  </DomainObject.Predmet.ProtustrankaFormated>
  <DomainObject.Predmet.ProtustrankaFormatedOIB>
    <izvorni_sadrzaj>  MATTAM Consulting jednostavno društvo s ograničenom odgovornošću za trgovinu i usluge, turistička agencija, OIB 75715735040</izvorni_sadrzaj>
    <derivirana_varijabla naziv="DomainObject.Predmet.ProtustrankaFormatedOIB_1">  MATTAM Consulting jednostavno društvo s ograničenom odgovornošću za trgovinu i usluge, turistička agencija, OIB 75715735040</derivirana_varijabla>
  </DomainObject.Predmet.ProtustrankaFormatedOIB>
  <DomainObject.Predmet.ProtustrankaFormatedWithAdress>
    <izvorni_sadrzaj> MATTAM Consulting jednostavno društvo s ograničenom odgovornošću za trgovinu i usluge, turistička agencija, Europska Avenija 18, 31000 Osijek</izvorni_sadrzaj>
    <derivirana_varijabla naziv="DomainObject.Predmet.ProtustrankaFormatedWithAdress_1"> MATTAM Consulting jednostavno društvo s ograničenom odgovornošću za trgovinu i usluge, turistička agencija, Europska Avenija 18, 31000 Osijek</derivirana_varijabla>
  </DomainObject.Predmet.ProtustrankaFormatedWithAdress>
  <DomainObject.Predmet.ProtustrankaFormatedWithAdressOIB>
    <izvorni_sadrzaj> MATTAM Consulting jednostavno društvo s ograničenom odgovornošću za trgovinu i usluge, turistička agencija, OIB 75715735040, Europska Avenija 18, 31000 Osijek</izvorni_sadrzaj>
    <derivirana_varijabla naziv="DomainObject.Predmet.ProtustrankaFormatedWithAdressOIB_1"> MATTAM Consulting jednostavno društvo s ograničenom odgovornošću za trgovinu i usluge, turistička agencija, OIB 75715735040, Europska Avenija 18, 31000 Osijek</derivirana_varijabla>
  </DomainObject.Predmet.ProtustrankaFormatedWithAdressOIB>
  <DomainObject.Predmet.ProtustrankaWithAdress>
    <izvorni_sadrzaj>MATTAM Consulting jednostavno društvo s ograničenom odgovornošću za trgovinu i usluge, turistička agencija Europska Avenija 18, 31000 Osijek</izvorni_sadrzaj>
    <derivirana_varijabla naziv="DomainObject.Predmet.ProtustrankaWithAdress_1">MATTAM Consulting jednostavno društvo s ograničenom odgovornošću za trgovinu i usluge, turistička agencija Europska Avenija 18, 31000 Osijek</derivirana_varijabla>
  </DomainObject.Predmet.ProtustrankaWithAdress>
  <DomainObject.Predmet.ProtustrankaWithAdressOIB>
    <izvorni_sadrzaj>MATTAM Consulting jednostavno društvo s ograničenom odgovornošću za trgovinu i usluge, turistička agencija, OIB 75715735040, Europska Avenija 18, 31000 Osijek</izvorni_sadrzaj>
    <derivirana_varijabla naziv="DomainObject.Predmet.ProtustrankaWithAdressOIB_1">MATTAM Consulting jednostavno društvo s ograničenom odgovornošću za trgovinu i usluge, turistička agencija, OIB 75715735040, Europska Avenija 18, 31000 Osijek</derivirana_varijabla>
  </DomainObject.Predmet.ProtustrankaWithAdressOIB>
  <DomainObject.Predmet.ProtustrankaNazivFormated>
    <izvorni_sadrzaj>MATTAM Consulting jednostavno društvo s ograničenom odgovornošću za trgovinu i usluge, turistička agencija</izvorni_sadrzaj>
    <derivirana_varijabla naziv="DomainObject.Predmet.ProtustrankaNazivFormated_1">MATTAM Consulting jednostavno društvo s ograničenom odgovornošću za trgovinu i usluge, turistička agencija</derivirana_varijabla>
  </DomainObject.Predmet.ProtustrankaNazivFormated>
  <DomainObject.Predmet.ProtustrankaNazivFormatedOIB>
    <izvorni_sadrzaj>MATTAM Consulting jednostavno društvo s ograničenom odgovornošću za trgovinu i usluge, turistička agencija, OIB 75715735040</izvorni_sadrzaj>
    <derivirana_varijabla naziv="DomainObject.Predmet.ProtustrankaNazivFormatedOIB_1">MATTAM Consulting jednostavno društvo s ograničenom odgovornošću za trgovinu i usluge, turistička agencija, OIB 75715735040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MATTAM Consulting jednostavno društvo s ograničenom odgovornošću za trgovinu i usluge, turistička agencija</item>
    </izvorni_sadrzaj>
    <derivirana_varijabla naziv="DomainObject.Predmet.ProtuStrankaListFormated_1">
      <item>MATTAM Consulting jednostavno društvo s ograničenom odgovornošću za trgovinu i usluge, turistička agencija</item>
    </derivirana_varijabla>
  </DomainObject.Predmet.ProtuStrankaListFormated>
  <DomainObject.Predmet.ProtuStrankaListFormatedOIB>
    <izvorni_sadrzaj>
      <item>MATTAM Consulting jednostavno društvo s ograničenom odgovornošću za trgovinu i usluge, turistička agencija, OIB 75715735040</item>
    </izvorni_sadrzaj>
    <derivirana_varijabla naziv="DomainObject.Predmet.ProtuStrankaListFormatedOIB_1">
      <item>MATTAM Consulting jednostavno društvo s ograničenom odgovornošću za trgovinu i usluge, turistička agencija, OIB 75715735040</item>
    </derivirana_varijabla>
  </DomainObject.Predmet.ProtuStrankaListFormatedOIB>
  <DomainObject.Predmet.ProtuStrankaListFormatedWithAdress>
    <izvorni_sadrzaj>
      <item>MATTAM Consulting jednostavno društvo s ograničenom odgovornošću za trgovinu i usluge, turistička agencija, Europska Avenija 18, 31000 Osijek</item>
    </izvorni_sadrzaj>
    <derivirana_varijabla naziv="DomainObject.Predmet.ProtuStrankaListFormatedWithAdress_1">
      <item>MATTAM Consulting jednostavno društvo s ograničenom odgovornošću za trgovinu i usluge, turistička agencija, Europska Avenija 18, 31000 Osijek</item>
    </derivirana_varijabla>
  </DomainObject.Predmet.ProtuStrankaListFormatedWithAdress>
  <DomainObject.Predmet.ProtuStrankaListFormatedWithAdressOIB>
    <izvorni_sadrzaj>
      <item>MATTAM Consulting jednostavno društvo s ograničenom odgovornošću za trgovinu i usluge, turistička agencija, OIB 75715735040, Europska Avenija 18, 31000 Osijek</item>
    </izvorni_sadrzaj>
    <derivirana_varijabla naziv="DomainObject.Predmet.ProtuStrankaListFormatedWithAdressOIB_1">
      <item>MATTAM Consulting jednostavno društvo s ograničenom odgovornošću za trgovinu i usluge, turistička agencija, OIB 75715735040, Europska Avenija 18, 31000 Osijek</item>
    </derivirana_varijabla>
  </DomainObject.Predmet.ProtuStrankaListFormatedWithAdressOIB>
  <DomainObject.Predmet.ProtuStrankaListNazivFormated>
    <izvorni_sadrzaj>
      <item>MATTAM Consulting jednostavno društvo s ograničenom odgovornošću za trgovinu i usluge, turistička agencija</item>
    </izvorni_sadrzaj>
    <derivirana_varijabla naziv="DomainObject.Predmet.ProtuStrankaListNazivFormated_1">
      <item>MATTAM Consulting jednostavno društvo s ograničenom odgovornošću za trgovinu i usluge, turistička agencija</item>
    </derivirana_varijabla>
  </DomainObject.Predmet.ProtuStrankaListNazivFormated>
  <DomainObject.Predmet.ProtuStrankaListNazivFormatedOIB>
    <izvorni_sadrzaj>
      <item>MATTAM Consulting jednostavno društvo s ograničenom odgovornošću za trgovinu i usluge, turistička agencija, OIB 75715735040</item>
    </izvorni_sadrzaj>
    <derivirana_varijabla naziv="DomainObject.Predmet.ProtuStrankaListNazivFormatedOIB_1">
      <item>MATTAM Consulting jednostavno društvo s ograničenom odgovornošću za trgovinu i usluge, turistička agencija, OIB 75715735040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MATTAM Consulting jednostavno društvo s ograničenom odgovornošću za trgovinu i usluge, turistička agencija</izvorni_sadrzaj>
    <derivirana_varijabla naziv="DomainObject.Predmet.ProtustrankaIDrugi_1">MATTAM Consulting jednostavno društvo s ograničenom odgovornošću za trgovinu i usluge,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MATTAM Consulting jednostavno društvo s ograničenom odgovornošću za trgovinu i usluge, turistička agencija, OIB 75715735040, Europska Avenija 18, 31000 Osijek</izvorni_sadrzaj>
    <derivirana_varijabla naziv="DomainObject.Predmet.ProtustrankaIDrugiAdressOIB_1">MATTAM Consulting jednostavno društvo s ograničenom odgovornošću za trgovinu i usluge, turistička agencija, OIB 75715735040, Europska Avenija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MATTAM Consulting jednostavno društvo s ograničenom odgovornošću za trgovinu i usluge, turistička agencija</item>
    </izvorni_sadrzaj>
    <derivirana_varijabla naziv="DomainObject.Predmet.SudioniciListNaziv_1">
      <item>FINA RC OSIJEK</item>
      <item>MATTAM Consulting jednostavno društvo s ograničenom odgovornošću za trgovinu i usluge, turistička agencija</item>
    </derivirana_varijabla>
  </DomainObject.Predmet.SudioniciListNaziv>
  <DomainObject.Predmet.SudioniciListAdressOIB>
    <izvorni_sadrzaj>
      <item>FINA RC OSIJEK, OIB 85821130368</item>
      <item>MATTAM Consulting jednostavno društvo s ograničenom odgovornošću za trgovinu i usluge, turistička agencija, OIB 75715735040, Europska Avenija 18,31000 Osijek</item>
    </izvorni_sadrzaj>
    <derivirana_varijabla naziv="DomainObject.Predmet.SudioniciListAdressOIB_1">
      <item>FINA RC OSIJEK, OIB 85821130368</item>
      <item>MATTAM Consulting jednostavno društvo s ograničenom odgovornošću za trgovinu i usluge, turistička agencija, OIB 75715735040, Europska Avenija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75715735040</item>
    </izvorni_sadrzaj>
    <derivirana_varijabla naziv="DomainObject.Predmet.SudioniciListNazivOIB_1">
      <item>, OIB 85821130368</item>
      <item>, OIB 75715735040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E06ACF-D46D-4940-8F2E-C561305FB3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4050</properties:Characters>
  <properties:Lines>105</properties:Lines>
  <properties:Paragraphs>42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2018-10-11T06:02:00Z</dcterms:created>
  <dc:creator>hermanj</dc:creator>
  <cp:lastModifiedBy>Maja Kocijan</cp:lastModifiedBy>
  <cp:lastPrinted>2018-10-11T06:16:00Z</cp:lastPrinted>
  <dcterms:modified xmlns:xsi="http://www.w3.org/2001/XMLSchema-instance" xsi:type="dcterms:W3CDTF">2018-10-11T06:40:00Z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(Rješenje - razrj. se dužnosti privr.st.upr.docx)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