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3ead" w14:paraId="f093ea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31BF" w:rsidP="00BB31BF" w:rsidR="00BB31BF" w:rsidRPr="00BB31BF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BB31BF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31BF">
        <w:rPr>
          <w:rFonts w:cs="Times New Roman" w:eastAsia="Times New Roman"/>
          <w:lang w:eastAsia="hr-HR" w:val="en-AU"/>
        </w:rPr>
        <w:t xml:space="preserve"> TRGOVAČKI SUD U SPLITU             </w:t>
      </w:r>
      <w:r w:rsidRPr="00BB31BF">
        <w:rPr>
          <w:rFonts w:cs="Times New Roman" w:eastAsia="Times New Roman"/>
          <w:lang w:eastAsia="hr-HR" w:val="en-AU"/>
        </w:rPr>
        <w:tab/>
      </w:r>
      <w:r w:rsidRPr="00BB31BF">
        <w:rPr>
          <w:rFonts w:cs="Times New Roman" w:eastAsia="Times New Roman"/>
          <w:lang w:eastAsia="hr-HR" w:val="en-AU"/>
        </w:rPr>
        <w:tab/>
        <w:t xml:space="preserve">             </w:t>
      </w:r>
      <w:proofErr w:type="spellStart"/>
      <w:r w:rsidRPr="00BB31BF">
        <w:rPr>
          <w:rFonts w:cs="Times New Roman" w:eastAsia="Times New Roman"/>
          <w:lang w:eastAsia="hr-HR" w:val="en-AU"/>
        </w:rPr>
        <w:t>Poslovni</w:t>
      </w:r>
      <w:proofErr w:type="spellEnd"/>
      <w:r w:rsidRPr="00BB31B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B31BF">
        <w:rPr>
          <w:rFonts w:cs="Times New Roman" w:eastAsia="Times New Roman"/>
          <w:lang w:eastAsia="hr-HR" w:val="en-AU"/>
        </w:rPr>
        <w:t>broj</w:t>
      </w:r>
      <w:proofErr w:type="spellEnd"/>
      <w:r w:rsidRPr="00BB31BF">
        <w:rPr>
          <w:rFonts w:cs="Times New Roman" w:eastAsia="Times New Roman"/>
          <w:lang w:eastAsia="hr-HR" w:val="en-AU"/>
        </w:rPr>
        <w:t xml:space="preserve">: 14. </w:t>
      </w:r>
      <w:r w:rsidRPr="00BB31BF">
        <w:rPr>
          <w:rFonts w:cs="Times New Roman" w:eastAsia="Times New Roman"/>
          <w:lang w:eastAsia="hr-HR"/>
        </w:rPr>
        <w:t>St-265/2018-13</w:t>
      </w:r>
    </w:p>
    <w:p w:rsidRDefault="00BB31BF" w:rsidP="00BB31BF" w:rsidR="00BB31BF" w:rsidRPr="00BB31BF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B31BF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BB31BF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BB31BF" w:rsidP="00BB31BF" w:rsidR="00BB31BF" w:rsidRPr="00BB31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31BF" w:rsidP="00BB31BF" w:rsidR="00BB31BF" w:rsidRPr="00BB31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31BF" w:rsidP="00BB31BF" w:rsidR="00BB31BF" w:rsidRPr="00BB31B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31BF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BB31BF" w:rsidP="00BB31BF" w:rsidR="00BB31BF" w:rsidRPr="00BB31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31BF" w:rsidP="00BB31BF" w:rsidR="00BB31BF" w:rsidRPr="00BB31BF">
      <w:pPr>
        <w:spacing w:after="0"/>
        <w:jc w:val="center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>Z A K LJ U Č A K</w:t>
      </w:r>
    </w:p>
    <w:p w:rsidRDefault="00BB31BF" w:rsidP="00BB31BF" w:rsidR="00BB31BF" w:rsidRPr="00BB31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 KDS – INŽENJERING, d.o.o., „u stečaju“, koje sjedište Stečajne mase je na adresi Stečajnog upravitelja: Zagreb, Petrinjska 28. (Dužnik, stečajni Dužnik), 5. prosinca 2018, </w:t>
      </w:r>
      <w:proofErr w:type="spellStart"/>
      <w:r w:rsidRPr="00BB31BF">
        <w:rPr>
          <w:rFonts w:cs="Times New Roman" w:eastAsia="Times New Roman"/>
          <w:lang w:eastAsia="hr-HR"/>
        </w:rPr>
        <w:t>izvanraspravno</w:t>
      </w:r>
      <w:proofErr w:type="spellEnd"/>
      <w:r w:rsidRPr="00BB31BF">
        <w:rPr>
          <w:rFonts w:cs="Times New Roman" w:eastAsia="Times New Roman"/>
          <w:lang w:eastAsia="hr-HR"/>
        </w:rPr>
        <w:t>,</w:t>
      </w:r>
    </w:p>
    <w:p w:rsidRDefault="00BB31BF" w:rsidP="00BB31BF" w:rsidR="00BB31BF" w:rsidRPr="00BB31B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31BF" w:rsidP="00BB31BF" w:rsidR="00BB31BF" w:rsidRPr="00BB31BF">
      <w:pPr>
        <w:spacing w:after="0"/>
        <w:jc w:val="center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 xml:space="preserve">z a k </w:t>
      </w:r>
      <w:proofErr w:type="spellStart"/>
      <w:r w:rsidRPr="00BB31BF">
        <w:rPr>
          <w:rFonts w:cs="Times New Roman" w:eastAsia="Times New Roman"/>
          <w:lang w:eastAsia="hr-HR"/>
        </w:rPr>
        <w:t>lj</w:t>
      </w:r>
      <w:proofErr w:type="spellEnd"/>
      <w:r w:rsidRPr="00BB31BF">
        <w:rPr>
          <w:rFonts w:cs="Times New Roman" w:eastAsia="Times New Roman"/>
          <w:lang w:eastAsia="hr-HR"/>
        </w:rPr>
        <w:t xml:space="preserve"> u č i o    j e</w:t>
      </w: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 xml:space="preserve">1) U stečajnom postupku nad Stečajnom masom iza KDS – INŽENJERING, d.o.o., „u stečaju“, koje sjedište Stečajne mase je na adresi istoga Stečajnog upravitelja: Zagreb, Petrinjska 28, Ispitno i Izvještajno koje je bilo zakazano za: četvrtak – 14. veljače 2019, početkom u 12,00 sati, u Trgovačkom sudu u Splitu, </w:t>
      </w:r>
      <w:proofErr w:type="spellStart"/>
      <w:r w:rsidRPr="00BB31BF">
        <w:rPr>
          <w:rFonts w:cs="Times New Roman" w:eastAsia="Times New Roman"/>
          <w:lang w:eastAsia="hr-HR"/>
        </w:rPr>
        <w:t>Sukoišanska</w:t>
      </w:r>
      <w:proofErr w:type="spellEnd"/>
      <w:r w:rsidRPr="00BB31BF">
        <w:rPr>
          <w:rFonts w:cs="Times New Roman" w:eastAsia="Times New Roman"/>
          <w:lang w:eastAsia="hr-HR"/>
        </w:rPr>
        <w:t xml:space="preserve"> broj: 6, Split, sudnica broj: 5, u sobi broj 121/I. kat, </w:t>
      </w:r>
      <w:proofErr w:type="spellStart"/>
      <w:r w:rsidRPr="00BB31BF">
        <w:rPr>
          <w:rFonts w:cs="Times New Roman" w:eastAsia="Times New Roman"/>
          <w:lang w:eastAsia="hr-HR"/>
        </w:rPr>
        <w:t>preuriče</w:t>
      </w:r>
      <w:proofErr w:type="spellEnd"/>
      <w:r w:rsidRPr="00BB31BF">
        <w:rPr>
          <w:rFonts w:cs="Times New Roman" w:eastAsia="Times New Roman"/>
          <w:lang w:eastAsia="hr-HR"/>
        </w:rPr>
        <w:t xml:space="preserve"> se za:  utorak – 12. veljače 2019, početkom u 10,00 sati, u Trgovačkom sudu u Splitu, </w:t>
      </w:r>
      <w:proofErr w:type="spellStart"/>
      <w:r w:rsidRPr="00BB31BF">
        <w:rPr>
          <w:rFonts w:cs="Times New Roman" w:eastAsia="Times New Roman"/>
          <w:lang w:eastAsia="hr-HR"/>
        </w:rPr>
        <w:t>Sukoišanska</w:t>
      </w:r>
      <w:proofErr w:type="spellEnd"/>
      <w:r w:rsidRPr="00BB31BF">
        <w:rPr>
          <w:rFonts w:cs="Times New Roman" w:eastAsia="Times New Roman"/>
          <w:lang w:eastAsia="hr-HR"/>
        </w:rPr>
        <w:t xml:space="preserve"> broj: 6, Split, sudnica broj: 5, u sobi broj 121/I. kat.</w:t>
      </w: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 xml:space="preserve">2) </w:t>
      </w:r>
      <w:r w:rsidRPr="00BB31BF">
        <w:rPr>
          <w:rFonts w:cs="Times New Roman" w:eastAsia="Times New Roman"/>
          <w:lang w:eastAsia="hr-HR" w:val="fr-FR"/>
        </w:rPr>
        <w:t xml:space="preserve">Ovaj će se Zaključak objaviti na </w:t>
      </w:r>
      <w:r w:rsidRPr="00BB31BF">
        <w:rPr>
          <w:rFonts w:cs="Times New Roman" w:eastAsia="Times New Roman"/>
          <w:lang w:eastAsia="hr-HR"/>
        </w:rPr>
        <w:t xml:space="preserve">mrežnoj stranici e-Oglasna ploča sudova, Trgovačkog suda u Splitu, što svima pozvanima služi kao poziv na ročište i obavijest. </w:t>
      </w:r>
    </w:p>
    <w:p w:rsidRDefault="00BB31BF" w:rsidP="00BB31BF" w:rsidR="00BB31BF" w:rsidRPr="00BB31BF">
      <w:pPr>
        <w:spacing w:after="0"/>
        <w:rPr>
          <w:rFonts w:cs="Times New Roman" w:eastAsia="Times New Roman"/>
          <w:lang w:eastAsia="hr-HR"/>
        </w:rPr>
      </w:pPr>
    </w:p>
    <w:p w:rsidRDefault="00BB31BF" w:rsidP="00BB31BF" w:rsidR="00BB31BF" w:rsidRPr="00BB31BF">
      <w:pPr>
        <w:spacing w:after="0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 xml:space="preserve">  </w:t>
      </w:r>
    </w:p>
    <w:p w:rsidRDefault="00BB31BF" w:rsidP="00BB31BF" w:rsidR="00BB31BF" w:rsidRPr="00BB31BF">
      <w:pPr>
        <w:spacing w:after="0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 xml:space="preserve">                                                  Split, 5. prosinca 2018.</w:t>
      </w:r>
    </w:p>
    <w:p w:rsidRDefault="00BB31BF" w:rsidP="00BB31BF" w:rsidR="00BB31BF" w:rsidRPr="00BB31B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B31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</w:t>
      </w:r>
      <w:r w:rsidRPr="00BB31BF">
        <w:rPr>
          <w:rFonts w:cs="Times New Roman" w:eastAsia="Times New Roman"/>
          <w:lang w:val="en-US"/>
        </w:rPr>
        <w:t>SUDAC</w:t>
      </w:r>
    </w:p>
    <w:p w:rsidRDefault="00BB31BF" w:rsidP="00BB31BF" w:rsidR="00BB31BF" w:rsidRPr="00BB31BF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BB31BF" w:rsidP="00BB31BF" w:rsidR="00BB31BF" w:rsidRPr="00BB31B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BB31BF">
        <w:rPr>
          <w:rFonts w:cs="Times New Roman" w:eastAsia="Times New Roman"/>
          <w:lang w:val="en-US"/>
        </w:rPr>
        <w:t xml:space="preserve">Jozo Ćaleta, </w:t>
      </w:r>
      <w:proofErr w:type="spellStart"/>
      <w:r w:rsidRPr="00BB31BF">
        <w:rPr>
          <w:rFonts w:cs="Times New Roman" w:eastAsia="Times New Roman"/>
          <w:lang w:val="en-US"/>
        </w:rPr>
        <w:t>v.r</w:t>
      </w:r>
      <w:proofErr w:type="spellEnd"/>
      <w:r w:rsidRPr="00BB31BF">
        <w:rPr>
          <w:rFonts w:cs="Times New Roman" w:eastAsia="Times New Roman"/>
          <w:lang w:val="en-US"/>
        </w:rPr>
        <w:t>.</w:t>
      </w:r>
      <w:proofErr w:type="gramEnd"/>
    </w:p>
    <w:p w:rsidRDefault="00BB31BF" w:rsidP="00BB31BF" w:rsidR="00BB31BF" w:rsidRPr="00BB31B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BB31BF">
        <w:rPr>
          <w:rFonts w:cs="Times New Roman" w:eastAsia="Times New Roman"/>
          <w:lang w:val="en-US"/>
        </w:rPr>
        <w:t>za</w:t>
      </w:r>
      <w:proofErr w:type="spellEnd"/>
      <w:proofErr w:type="gramEnd"/>
      <w:r w:rsidRPr="00BB31BF">
        <w:rPr>
          <w:rFonts w:cs="Times New Roman" w:eastAsia="Times New Roman"/>
          <w:lang w:val="en-US"/>
        </w:rPr>
        <w:t xml:space="preserve"> </w:t>
      </w:r>
      <w:proofErr w:type="spellStart"/>
      <w:r w:rsidRPr="00BB31BF">
        <w:rPr>
          <w:rFonts w:cs="Times New Roman" w:eastAsia="Times New Roman"/>
          <w:lang w:val="en-US"/>
        </w:rPr>
        <w:t>točnost</w:t>
      </w:r>
      <w:proofErr w:type="spellEnd"/>
      <w:r w:rsidRPr="00BB31BF">
        <w:rPr>
          <w:rFonts w:cs="Times New Roman" w:eastAsia="Times New Roman"/>
          <w:lang w:val="en-US"/>
        </w:rPr>
        <w:t xml:space="preserve"> </w:t>
      </w:r>
      <w:proofErr w:type="spellStart"/>
      <w:r w:rsidRPr="00BB31BF">
        <w:rPr>
          <w:rFonts w:cs="Times New Roman" w:eastAsia="Times New Roman"/>
          <w:lang w:val="en-US"/>
        </w:rPr>
        <w:t>otpravka-ovlašteni</w:t>
      </w:r>
      <w:proofErr w:type="spellEnd"/>
      <w:r w:rsidRPr="00BB31BF">
        <w:rPr>
          <w:rFonts w:cs="Times New Roman" w:eastAsia="Times New Roman"/>
          <w:lang w:val="en-US"/>
        </w:rPr>
        <w:t xml:space="preserve"> </w:t>
      </w:r>
      <w:proofErr w:type="spellStart"/>
      <w:r w:rsidRPr="00BB31BF">
        <w:rPr>
          <w:rFonts w:cs="Times New Roman" w:eastAsia="Times New Roman"/>
          <w:lang w:val="en-US"/>
        </w:rPr>
        <w:t>službenik</w:t>
      </w:r>
      <w:proofErr w:type="spellEnd"/>
    </w:p>
    <w:p w:rsidRDefault="00BB31BF" w:rsidP="00BB31BF" w:rsidR="00BB31BF" w:rsidRPr="00BB31B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B31BF">
        <w:rPr>
          <w:rFonts w:cs="Times New Roman" w:eastAsia="Times New Roman"/>
          <w:lang w:val="en-US"/>
        </w:rPr>
        <w:t xml:space="preserve">Vesna </w:t>
      </w:r>
      <w:proofErr w:type="spellStart"/>
      <w:r w:rsidRPr="00BB31BF">
        <w:rPr>
          <w:rFonts w:cs="Times New Roman" w:eastAsia="Times New Roman"/>
          <w:lang w:val="en-US"/>
        </w:rPr>
        <w:t>Čargo</w:t>
      </w:r>
      <w:proofErr w:type="spellEnd"/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lang w:eastAsia="hr-HR"/>
        </w:rPr>
      </w:pPr>
      <w:r w:rsidRPr="00BB31BF">
        <w:rPr>
          <w:rFonts w:cs="Times New Roman" w:eastAsia="Times New Roman"/>
          <w:lang w:eastAsia="hr-HR"/>
        </w:rPr>
        <w:t xml:space="preserve">Pravna pouka: Protiv ovog Zaključka nije dopušten pravni lijek (članak 19., stavak 7. SZ). </w:t>
      </w:r>
    </w:p>
    <w:p w:rsidRDefault="00BB31BF" w:rsidP="00BB31BF" w:rsidR="00BB31BF" w:rsidRPr="00BB31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1BF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05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St-265/2018-13</izvorni_sadrzaj>
    <derivirana_varijabla naziv="DomainObject.Oznaka_1">St-265/2018-13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likvidator imovine</izvorni_sadrzaj>
    <derivirana_varijabla naziv="DomainObject.Predmet.PrimjedbaSuca_1">Predlagatelj likvidator 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KDS - INŽENJERING društvo s ograničenom odgovornošću za građevinski inženjering</izvorni_sadrzaj>
    <derivirana_varijabla naziv="DomainObject.Predmet.ProtustrankaFormated_1">  KDS - INŽENJERING društvo s ograničenom odgovornošću za građevinski inženjering</derivirana_varijabla>
  </DomainObject.Predmet.ProtustrankaFormated>
  <DomainObject.Predmet.ProtustrankaFormatedOIB>
    <izvorni_sadrzaj>  KDS - INŽENJERING društvo s ograničenom odgovornošću za građevinski inženjering, OIB 66390388982</izvorni_sadrzaj>
    <derivirana_varijabla naziv="DomainObject.Predmet.ProtustrankaFormatedOIB_1">  KDS - INŽENJERING društvo s ograničenom odgovornošću za građevinski inženjering, OIB 66390388982</derivirana_varijabla>
  </DomainObject.Predmet.ProtustrankaFormatedOIB>
  <DomainObject.Predmet.ProtustrankaFormatedWithAdress>
    <izvorni_sadrzaj> KDS - INŽENJERING društvo s ograničenom odgovornošću za građevinski inženjering, Tolstojeva 22, 21000 Split</izvorni_sadrzaj>
    <derivirana_varijabla naziv="DomainObject.Predmet.ProtustrankaFormatedWithAdress_1"> KDS - INŽENJERING društvo s ograničenom odgovornošću za građevinski inženjering, Tolstojeva 22, 21000 Split</derivirana_varijabla>
  </DomainObject.Predmet.ProtustrankaFormatedWithAdress>
  <DomainObject.Predmet.ProtustrankaFormatedWithAdressOIB>
    <izvorni_sadrzaj> KDS - INŽENJERING društvo s ograničenom odgovornošću za građevinski inženjering, OIB 66390388982, Tolstojeva 22, 21000 Split</izvorni_sadrzaj>
    <derivirana_varijabla naziv="DomainObject.Predmet.ProtustrankaFormatedWithAdressOIB_1"> KDS - INŽENJERING društvo s ograničenom odgovornošću za građevinski inženjering, OIB 66390388982, Tolstojeva 22, 21000 Split</derivirana_varijabla>
  </DomainObject.Predmet.ProtustrankaFormatedWithAdressOIB>
  <DomainObject.Predmet.ProtustrankaWithAdress>
    <izvorni_sadrzaj>KDS - INŽENJERING društvo s ograničenom odgovornošću za građevinski inženjering Tolstojeva 22, 21000 Split</izvorni_sadrzaj>
    <derivirana_varijabla naziv="DomainObject.Predmet.ProtustrankaWithAdress_1">KDS - INŽENJERING društvo s ograničenom odgovornošću za građevinski inženjering Tolstojeva 22, 21000 Split</derivirana_varijabla>
  </DomainObject.Predmet.ProtustrankaWithAdress>
  <DomainObject.Predmet.ProtustrankaWithAdressOIB>
    <izvorni_sadrzaj>KDS - INŽENJERING društvo s ograničenom odgovornošću za građevinski inženjering, OIB 66390388982, Tolstojeva 22, 21000 Split</izvorni_sadrzaj>
    <derivirana_varijabla naziv="DomainObject.Predmet.ProtustrankaWithAdressOIB_1">KDS - INŽENJERING društvo s ograničenom odgovornošću za građevinski inženjering, OIB 66390388982, Tolstojeva 22, 21000 Split</derivirana_varijabla>
  </DomainObject.Predmet.ProtustrankaWithAdressOIB>
  <DomainObject.Predmet.ProtustrankaNazivFormated>
    <izvorni_sadrzaj>KDS - INŽENJERING društvo s ograničenom odgovornošću za građevinski inženjering</izvorni_sadrzaj>
    <derivirana_varijabla naziv="DomainObject.Predmet.ProtustrankaNazivFormated_1">KDS - INŽENJERING društvo s ograničenom odgovornošću za građevinski inženjering</derivirana_varijabla>
  </DomainObject.Predmet.ProtustrankaNazivFormated>
  <DomainObject.Predmet.ProtustrankaNazivFormatedOIB>
    <izvorni_sadrzaj>KDS - INŽENJERING društvo s ograničenom odgovornošću za građevinski inženjering, OIB 66390388982</izvorni_sadrzaj>
    <derivirana_varijabla naziv="DomainObject.Predmet.ProtustrankaNazivFormatedOIB_1">KDS - INŽENJERING društvo s ograničenom odgovornošću za građevinski inženjering, OIB 66390388982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imovine brisanog društva KDS INŽENJERING - Natalija Mladineo</izvorni_sadrzaj>
    <derivirana_varijabla naziv="DomainObject.Predmet.StrankaFormated_1">  Likvidator imovine brisanog društva KDS INŽENJERING - Natalija Mladineo</derivirana_varijabla>
  </DomainObject.Predmet.StrankaFormated>
  <DomainObject.Predmet.StrankaFormatedOIB>
    <izvorni_sadrzaj>  Likvidator imovine brisanog društva KDS INŽENJERING - Natalija Mladineo, OIB 62875698528</izvorni_sadrzaj>
    <derivirana_varijabla naziv="DomainObject.Predmet.StrankaFormatedOIB_1">  Likvidator imovine brisanog društva KDS INŽENJERING - Natalija Mladineo, OIB 62875698528</derivirana_varijabla>
  </DomainObject.Predmet.StrankaFormatedOIB>
  <DomainObject.Predmet.StrankaFormatedWithAdress>
    <izvorni_sadrzaj> Likvidator imovine brisanog društva KDS INŽENJERING - Natalija Mladineo, Viška 24, 21000 Split</izvorni_sadrzaj>
    <derivirana_varijabla naziv="DomainObject.Predmet.StrankaFormatedWithAdress_1"> Likvidator imovine brisanog društva KDS INŽENJERING - Natalija Mladineo, Viška 24, 21000 Split</derivirana_varijabla>
  </DomainObject.Predmet.StrankaFormatedWithAdress>
  <DomainObject.Predmet.StrankaFormatedWithAdressOIB>
    <izvorni_sadrzaj> Likvidator imovine brisanog društva KDS INŽENJERING - Natalija Mladineo, OIB 62875698528, Viška 24, 21000 Split</izvorni_sadrzaj>
    <derivirana_varijabla naziv="DomainObject.Predmet.StrankaFormatedWithAdressOIB_1"> Likvidator imovine brisanog društva KDS INŽENJERING - Natalija Mladineo, OIB 62875698528, Viška 24, 21000 Split</derivirana_varijabla>
  </DomainObject.Predmet.StrankaFormatedWithAdressOIB>
  <DomainObject.Predmet.StrankaWithAdress>
    <izvorni_sadrzaj>Likvidator imovine brisanog društva KDS INŽENJERING - Natalija Mladineo Viška 24,21000 Split</izvorni_sadrzaj>
    <derivirana_varijabla naziv="DomainObject.Predmet.StrankaWithAdress_1">Likvidator imovine brisanog društva KDS INŽENJERING - Natalija Mladineo Viška 24,21000 Split</derivirana_varijabla>
  </DomainObject.Predmet.StrankaWithAdress>
  <DomainObject.Predmet.StrankaWithAdressOIB>
    <izvorni_sadrzaj>Likvidator imovine brisanog društva KDS INŽENJERING - Natalija Mladineo, OIB 62875698528, Viška 24,21000 Split</izvorni_sadrzaj>
    <derivirana_varijabla naziv="DomainObject.Predmet.StrankaWithAdressOIB_1">Likvidator imovine brisanog društva KDS INŽENJERING - Natalija Mladineo, OIB 62875698528, Viška 24,21000 Split</derivirana_varijabla>
  </DomainObject.Predmet.StrankaWithAdressOIB>
  <DomainObject.Predmet.StrankaNazivFormated>
    <izvorni_sadrzaj>Likvidator imovine brisanog društva KDS INŽENJERING - Natalija Mladineo</izvorni_sadrzaj>
    <derivirana_varijabla naziv="DomainObject.Predmet.StrankaNazivFormated_1">Likvidator imovine brisanog društva KDS INŽENJERING - Natalija Mladineo</derivirana_varijabla>
  </DomainObject.Predmet.StrankaNazivFormated>
  <DomainObject.Predmet.StrankaNazivFormatedOIB>
    <izvorni_sadrzaj>Likvidator imovine brisanog društva KDS INŽENJERING - Natalija Mladineo, OIB 62875698528</izvorni_sadrzaj>
    <derivirana_varijabla naziv="DomainObject.Predmet.StrankaNazivFormatedOIB_1">Likvidator imovine brisanog društva KDS INŽENJERING - Natalija Mladineo, OIB 62875698528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Likvidator imovine brisanog društva KDS INŽENJERING - Natalija Mladineo</item>
    </izvorni_sadrzaj>
    <derivirana_varijabla naziv="DomainObject.Predmet.StrankaListFormated_1">
      <item>Likvidator imovine brisanog društva KDS INŽENJERING - Natalija Mladineo</item>
    </derivirana_varijabla>
  </DomainObject.Predmet.StrankaListFormated>
  <DomainObject.Predmet.StrankaListFormatedOIB>
    <izvorni_sadrzaj>
      <item>Likvidator imovine brisanog društva KDS INŽENJERING - Natalija Mladineo, OIB 62875698528</item>
    </izvorni_sadrzaj>
    <derivirana_varijabla naziv="DomainObject.Predmet.StrankaListFormatedOIB_1">
      <item>Likvidator imovine brisanog društva KDS INŽENJERING - Natalija Mladineo, OIB 62875698528</item>
    </derivirana_varijabla>
  </DomainObject.Predmet.StrankaListFormatedOIB>
  <DomainObject.Predmet.StrankaListFormatedWithAdress>
    <izvorni_sadrzaj>
      <item>Likvidator imovine brisanog društva KDS INŽENJERING - Natalija Mladineo, Viška 24, 21000 Split</item>
    </izvorni_sadrzaj>
    <derivirana_varijabla naziv="DomainObject.Predmet.StrankaListFormatedWithAdress_1">
      <item>Likvidator imovine brisanog društva KDS INŽENJERING - Natalija Mladineo, Viška 24, 21000 Split</item>
    </derivirana_varijabla>
  </DomainObject.Predmet.StrankaListFormatedWithAdress>
  <DomainObject.Predmet.StrankaListFormatedWithAdressOIB>
    <izvorni_sadrzaj>
      <item>Likvidator imovine brisanog društva KDS INŽENJERING - Natalija Mladineo, OIB 62875698528, Viška 24, 21000 Split</item>
    </izvorni_sadrzaj>
    <derivirana_varijabla naziv="DomainObject.Predmet.StrankaListFormatedWithAdressOIB_1">
      <item>Likvidator imovine brisanog društva KDS INŽENJERING - Natalija Mladineo, OIB 62875698528, Viška 24, 21000 Split</item>
    </derivirana_varijabla>
  </DomainObject.Predmet.StrankaListFormatedWithAdressOIB>
  <DomainObject.Predmet.StrankaListNazivFormated>
    <izvorni_sadrzaj>
      <item>Likvidator imovine brisanog društva KDS INŽENJERING - Natalija Mladineo</item>
    </izvorni_sadrzaj>
    <derivirana_varijabla naziv="DomainObject.Predmet.StrankaListNazivFormated_1">
      <item>Likvidator imovine brisanog društva KDS INŽENJERING - Natalija Mladineo</item>
    </derivirana_varijabla>
  </DomainObject.Predmet.StrankaListNazivFormated>
  <DomainObject.Predmet.StrankaListNazivFormatedOIB>
    <izvorni_sadrzaj>
      <item>Likvidator imovine brisanog društva KDS INŽENJERING - Natalija Mladineo, OIB 62875698528</item>
    </izvorni_sadrzaj>
    <derivirana_varijabla naziv="DomainObject.Predmet.StrankaListNazivFormatedOIB_1">
      <item>Likvidator imovine brisanog društva KDS INŽENJERING - Natalija Mladineo, OIB 62875698528</item>
    </derivirana_varijabla>
  </DomainObject.Predmet.StrankaListNazivFormatedOIB>
  <DomainObject.Predmet.ProtuStrankaListFormated>
    <izvorni_sadrzaj>
      <item>KDS - INŽENJERING društvo s ograničenom odgovornošću za građevinski inženjering</item>
    </izvorni_sadrzaj>
    <derivirana_varijabla naziv="DomainObject.Predmet.ProtuStrankaListFormated_1">
      <item>KDS - INŽENJERING društvo s ograničenom odgovornošću za građevinski inženjering</item>
    </derivirana_varijabla>
  </DomainObject.Predmet.ProtuStrankaListFormated>
  <DomainObject.Predmet.ProtuStrankaListFormatedOIB>
    <izvorni_sadrzaj>
      <item>KDS - INŽENJERING društvo s ograničenom odgovornošću za građevinski inženjering, OIB 66390388982</item>
    </izvorni_sadrzaj>
    <derivirana_varijabla naziv="DomainObject.Predmet.ProtuStrankaListFormatedOIB_1">
      <item>KDS - INŽENJERING društvo s ograničenom odgovornošću za građevinski inženjering, OIB 66390388982</item>
    </derivirana_varijabla>
  </DomainObject.Predmet.ProtuStrankaListFormatedOIB>
  <DomainObject.Predmet.ProtuStrankaListFormatedWithAdress>
    <izvorni_sadrzaj>
      <item>KDS - INŽENJERING društvo s ograničenom odgovornošću za građevinski inženjering, Tolstojeva 22, 21000 Split</item>
    </izvorni_sadrzaj>
    <derivirana_varijabla naziv="DomainObject.Predmet.ProtuStrankaListFormatedWithAdress_1">
      <item>KDS - INŽENJERING društvo s ograničenom odgovornošću za građevinski inženjering, Tolstojeva 22, 21000 Split</item>
    </derivirana_varijabla>
  </DomainObject.Predmet.ProtuStrankaListFormatedWithAdress>
  <DomainObject.Predmet.ProtuStrankaListFormatedWithAdressOIB>
    <izvorni_sadrzaj>
      <item>KDS - INŽENJERING društvo s ograničenom odgovornošću za građevinski inženjering, OIB 66390388982, Tolstojeva 22, 21000 Split</item>
    </izvorni_sadrzaj>
    <derivirana_varijabla naziv="DomainObject.Predmet.ProtuStrankaListFormatedWithAdressOIB_1">
      <item>KDS - INŽENJERING društvo s ograničenom odgovornošću za građevinski inženjering, OIB 66390388982, Tolstojeva 22, 21000 Split</item>
    </derivirana_varijabla>
  </DomainObject.Predmet.ProtuStrankaListFormatedWithAdressOIB>
  <DomainObject.Predmet.ProtuStrankaListNazivFormated>
    <izvorni_sadrzaj>
      <item>KDS - INŽENJERING društvo s ograničenom odgovornošću za građevinski inženjering</item>
    </izvorni_sadrzaj>
    <derivirana_varijabla naziv="DomainObject.Predmet.ProtuStrankaListNazivFormated_1">
      <item>KDS - INŽENJERING društvo s ograničenom odgovornošću za građevinski inženjering</item>
    </derivirana_varijabla>
  </DomainObject.Predmet.ProtuStrankaListNazivFormated>
  <DomainObject.Predmet.ProtuStrankaListNazivFormatedOIB>
    <izvorni_sadrzaj>
      <item>KDS - INŽENJERING društvo s ograničenom odgovornošću za građevinski inženjering, OIB 66390388982</item>
    </izvorni_sadrzaj>
    <derivirana_varijabla naziv="DomainObject.Predmet.ProtuStrankaListNazivFormatedOIB_1">
      <item>KDS - INŽENJERING društvo s ograničenom odgovornošću za građevinski inženjering, OIB 66390388982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St-265/2018-13</izvorni_sadrzaj>
    <derivirana_varijabla naziv="DomainObject.PoslovniBrojDokumenta_1">St-265/2018-13</derivirana_varijabla>
  </DomainObject.PoslovniBrojDokumenta>
  <DomainObject.Predmet.StrankaIDrugi>
    <izvorni_sadrzaj>Likvidator imovine brisanog društva KDS INŽENJERING - Natalija Mladineo</izvorni_sadrzaj>
    <derivirana_varijabla naziv="DomainObject.Predmet.StrankaIDrugi_1">Likvidator imovine brisanog društva KDS INŽENJERING - Natalija Mladineo</derivirana_varijabla>
  </DomainObject.Predmet.StrankaIDrugi>
  <DomainObject.Predmet.ProtustrankaIDrugi>
    <izvorni_sadrzaj>KDS - INŽENJERING društvo s ograničenom odgovornošću za građevinski inženjering</izvorni_sadrzaj>
    <derivirana_varijabla naziv="DomainObject.Predmet.ProtustrankaIDrugi_1">KDS - INŽENJERING društvo s ograničenom odgovornošću za građevinski inženjering</derivirana_varijabla>
  </DomainObject.Predmet.ProtustrankaIDrugi>
  <DomainObject.Predmet.StrankaIDrugiAdressOIB>
    <izvorni_sadrzaj>Likvidator imovine brisanog društva KDS INŽENJERING - Natalija Mladineo, OIB 62875698528, Viška 24, 21000 Split</izvorni_sadrzaj>
    <derivirana_varijabla naziv="DomainObject.Predmet.StrankaIDrugiAdressOIB_1">Likvidator imovine brisanog društva KDS INŽENJERING - Natalija Mladineo, OIB 62875698528, Viška 24, 21000 Split</derivirana_varijabla>
  </DomainObject.Predmet.StrankaIDrugiAdressOIB>
  <DomainObject.Predmet.ProtustrankaIDrugiAdressOIB>
    <izvorni_sadrzaj>KDS - INŽENJERING društvo s ograničenom odgovornošću za građevinski inženjering, OIB 66390388982, Tolstojeva 22, 21000 Split</izvorni_sadrzaj>
    <derivirana_varijabla naziv="DomainObject.Predmet.ProtustrankaIDrugiAdressOIB_1">KDS - INŽENJERING društvo s ograničenom odgovornošću za građevinski inženjering, OIB 66390388982, Tolstojeva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KDS - INŽENJERING društvo s ograničenom odgovornošću za građevinski inženjering</item>
      <item>Likvidator imovine brisanog društva KDS INŽENJERING - Natalija Mladineo</item>
    </izvorni_sadrzaj>
    <derivirana_varijabla naziv="DomainObject.Predmet.SudioniciListNaziv_1">
      <item>KDS - INŽENJERING društvo s ograničenom odgovornošću za građevinski inženjering</item>
      <item>Likvidator imovine brisanog društva KDS INŽENJERING - Natalija Mladineo</item>
    </derivirana_varijabla>
  </DomainObject.Predmet.SudioniciListNaziv>
  <DomainObject.Predmet.SudioniciListAdressOIB>
    <izvorni_sadrzaj>
      <item>KDS - INŽENJERING društvo s ograničenom odgovornošću za građevinski inženjering, OIB 66390388982, Tolstojeva 22,21000 Split</item>
      <item>Likvidator imovine brisanog društva KDS INŽENJERING - Natalija Mladineo, OIB 62875698528, Viška 24,21000 Split</item>
    </izvorni_sadrzaj>
    <derivirana_varijabla naziv="DomainObject.Predmet.SudioniciListAdressOIB_1">
      <item>KDS - INŽENJERING društvo s ograničenom odgovornošću za građevinski inženjering, OIB 66390388982, Tolstojeva 22,21000 Split</item>
      <item>Likvidator imovine brisanog društva KDS INŽENJERING - 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00AB5-63A3-4B08-A127-5117FD240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1119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2018-12-05T12:45:00Z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St-265/2018-13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