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826d" w14:paraId="522826d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414A25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>TRGOVAČKI SUD U DUBROVNIK</w:t>
      </w:r>
      <w:r w:rsidR="00414A25">
        <w:rPr>
          <w:rFonts w:hAnsi="Times New Roman" w:ascii="Times New Roman"/>
          <w:b/>
          <w:sz w:val="20"/>
          <w:szCs w:val="20"/>
          <w:lang w:eastAsia="hr-HR"/>
        </w:rPr>
        <w:t>U</w:t>
      </w: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992750" w:rsidR="00992750" w:rsidRPr="00992750">
      <w:pPr>
        <w:jc w:val="right"/>
        <w:rPr>
          <w:rFonts w:eastAsia="Times New Roman"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="00992750" w:rsidRPr="00992750">
        <w:rPr>
          <w:rFonts w:eastAsia="Times New Roman" w:hAnsi="Times New Roman" w:ascii="Times New Roman"/>
          <w:b/>
          <w:lang w:eastAsia="hr-HR"/>
        </w:rPr>
        <w:t>Posl. br.6-St. 151/2019-57</w:t>
      </w:r>
    </w:p>
    <w:p w:rsidRDefault="00D919B3" w:rsidP="00992750" w:rsidR="00D919B3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992750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 xml:space="preserve">u stečajnom postupku nad dužnikom </w:t>
      </w:r>
      <w:r w:rsidR="00992750" w:rsidRPr="00992750">
        <w:rPr>
          <w:rFonts w:hAnsi="Times New Roman" w:ascii="Times New Roman"/>
        </w:rPr>
        <w:t>ZAKUP društvo s ograničenom odgovornošću za trgovinu, ugostiteljstvo i usluge, Split, Zrinjsko-Frankopanska 68, MBS: 040151588, OIB: 25139341637, zastupano po stečajnom upravitelju Franu Krišto</w:t>
      </w:r>
      <w:r w:rsidR="00992750" w:rsidRPr="00992750">
        <w:rPr>
          <w:rFonts w:hAnsi="Times New Roman" w:ascii="Times New Roman"/>
          <w:bCs/>
        </w:rPr>
        <w:t xml:space="preserve"> iz Splita</w:t>
      </w:r>
      <w:r w:rsidR="00066A84" w:rsidRPr="00992750">
        <w:rPr>
          <w:rFonts w:hAnsi="Times New Roman" w:ascii="Times New Roman"/>
          <w:lang w:eastAsia="hr-HR"/>
        </w:rPr>
        <w:t>, izvan ročišta</w:t>
      </w:r>
      <w:r w:rsidRPr="00992750">
        <w:rPr>
          <w:rFonts w:hAnsi="Times New Roman" w:ascii="Times New Roman"/>
          <w:lang w:eastAsia="hr-HR"/>
        </w:rPr>
        <w:t xml:space="preserve">, dana </w:t>
      </w:r>
      <w:r w:rsidR="00442045">
        <w:rPr>
          <w:rFonts w:hAnsi="Times New Roman" w:ascii="Times New Roman"/>
          <w:lang w:eastAsia="hr-HR"/>
        </w:rPr>
        <w:t>9</w:t>
      </w:r>
      <w:r w:rsidRPr="00992750">
        <w:rPr>
          <w:rFonts w:hAnsi="Times New Roman" w:ascii="Times New Roman"/>
          <w:lang w:eastAsia="hr-HR"/>
        </w:rPr>
        <w:t xml:space="preserve">. </w:t>
      </w:r>
      <w:r w:rsidR="00DC7D07" w:rsidRPr="00992750">
        <w:rPr>
          <w:rFonts w:hAnsi="Times New Roman" w:ascii="Times New Roman"/>
          <w:lang w:eastAsia="hr-HR"/>
        </w:rPr>
        <w:t>travnja</w:t>
      </w:r>
      <w:r w:rsidRPr="00992750">
        <w:rPr>
          <w:rFonts w:hAnsi="Times New Roman" w:ascii="Times New Roman"/>
          <w:lang w:eastAsia="hr-HR"/>
        </w:rPr>
        <w:t xml:space="preserve"> 201</w:t>
      </w:r>
      <w:r w:rsidR="00414A25" w:rsidRPr="00992750">
        <w:rPr>
          <w:rFonts w:hAnsi="Times New Roman" w:ascii="Times New Roman"/>
          <w:lang w:eastAsia="hr-HR"/>
        </w:rPr>
        <w:t>9</w:t>
      </w:r>
      <w:r w:rsidRPr="00992750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 w:rsidRPr="00992750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sukladno čl. 89. Stečajnog zakona (NN 71/15, </w:t>
      </w:r>
      <w:r w:rsidR="008E6791">
        <w:rPr>
          <w:rFonts w:eastAsia="Times New Roman" w:hAnsi="Times New Roman" w:ascii="Times New Roman"/>
          <w:lang w:eastAsia="hr-HR"/>
        </w:rPr>
        <w:t xml:space="preserve">104/17,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dalje u tekstu SZ) u roku od </w:t>
      </w:r>
      <w:r w:rsidR="008E6791">
        <w:rPr>
          <w:rFonts w:eastAsia="Times New Roman" w:hAnsi="Times New Roman" w:ascii="Times New Roman"/>
          <w:lang w:eastAsia="hr-HR"/>
        </w:rPr>
        <w:t>8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 dana dostaviti</w:t>
      </w:r>
      <w:r w:rsidR="00992750">
        <w:rPr>
          <w:rFonts w:eastAsia="Times New Roman" w:hAnsi="Times New Roman" w:ascii="Times New Roman"/>
          <w:lang w:eastAsia="hr-HR"/>
        </w:rPr>
        <w:t xml:space="preserve"> ispravljeno i dopunjeno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 izvješće o tijeku stečajnog postupka i o stanju stečajne mase</w:t>
      </w:r>
      <w:r w:rsidR="00DC7D07">
        <w:rPr>
          <w:rFonts w:eastAsia="Times New Roman" w:hAnsi="Times New Roman" w:ascii="Times New Roman"/>
          <w:lang w:eastAsia="hr-HR"/>
        </w:rPr>
        <w:t>,</w:t>
      </w:r>
      <w:r w:rsidR="00992750">
        <w:rPr>
          <w:rFonts w:eastAsia="Times New Roman" w:hAnsi="Times New Roman" w:ascii="Times New Roman"/>
          <w:lang w:eastAsia="hr-HR"/>
        </w:rPr>
        <w:t xml:space="preserve"> tako što će u izvješću biti navedeni rashodi (izdaci) po osnovi i visini</w:t>
      </w:r>
      <w:r w:rsidR="000E05BD">
        <w:rPr>
          <w:rFonts w:eastAsia="Times New Roman" w:hAnsi="Times New Roman" w:ascii="Times New Roman"/>
          <w:lang w:eastAsia="hr-HR"/>
        </w:rPr>
        <w:t>,</w:t>
      </w:r>
      <w:r w:rsidR="00DC7D07">
        <w:rPr>
          <w:rFonts w:eastAsia="Times New Roman" w:hAnsi="Times New Roman" w:ascii="Times New Roman"/>
          <w:lang w:eastAsia="hr-HR"/>
        </w:rPr>
        <w:t xml:space="preserve"> te je</w:t>
      </w:r>
      <w:r w:rsidR="008E6791">
        <w:rPr>
          <w:rFonts w:eastAsia="Times New Roman" w:hAnsi="Times New Roman" w:ascii="Times New Roman"/>
          <w:lang w:eastAsia="hr-HR"/>
        </w:rPr>
        <w:t xml:space="preserve">su li se stvorili uvjeti </w:t>
      </w:r>
      <w:r w:rsidRPr="00B92588">
        <w:rPr>
          <w:rFonts w:eastAsia="Times New Roman" w:hAnsi="Times New Roman" w:ascii="Times New Roman"/>
          <w:lang w:eastAsia="hr-HR"/>
        </w:rPr>
        <w:t xml:space="preserve">za </w:t>
      </w:r>
      <w:r w:rsidR="000E05BD">
        <w:rPr>
          <w:rFonts w:eastAsia="Times New Roman" w:hAnsi="Times New Roman" w:ascii="Times New Roman"/>
          <w:lang w:eastAsia="hr-HR"/>
        </w:rPr>
        <w:t xml:space="preserve">prvu djelomičnu </w:t>
      </w:r>
      <w:r w:rsidRPr="00B92588">
        <w:rPr>
          <w:rFonts w:eastAsia="Times New Roman" w:hAnsi="Times New Roman" w:ascii="Times New Roman"/>
          <w:lang w:eastAsia="hr-HR"/>
        </w:rPr>
        <w:t xml:space="preserve">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2A18B9">
        <w:rPr>
          <w:rFonts w:eastAsia="Times New Roman" w:hAnsi="Times New Roman" w:ascii="Times New Roman"/>
          <w:lang w:eastAsia="hr-HR"/>
        </w:rPr>
        <w:t>5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2A18B9">
        <w:rPr>
          <w:rFonts w:eastAsia="Times New Roman" w:hAnsi="Times New Roman" w:ascii="Times New Roman"/>
          <w:lang w:eastAsia="hr-HR"/>
        </w:rPr>
        <w:t>travnja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2A18B9">
        <w:rPr>
          <w:rFonts w:eastAsia="Times New Roman" w:hAnsi="Times New Roman" w:ascii="Times New Roman"/>
          <w:lang w:eastAsia="hr-HR"/>
        </w:rPr>
        <w:t>9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2A18B9" w:rsidRPr="002A18B9">
        <w:rPr>
          <w:rFonts w:eastAsia="Times New Roman" w:hAnsi="Times New Roman" w:ascii="Times New Roman"/>
          <w:lang w:eastAsia="hr-HR"/>
        </w:rPr>
        <w:t>852.453,64 kuna</w:t>
      </w:r>
      <w:r w:rsidR="00800A73">
        <w:rPr>
          <w:rFonts w:eastAsia="Times New Roman" w:hAnsi="Times New Roman" w:ascii="Times New Roman"/>
          <w:lang w:eastAsia="hr-HR"/>
        </w:rPr>
        <w:t xml:space="preserve"> (a i prethodnim izvješćem nadnevka 07.01.2019. je planirana prva djelomična dioba)</w:t>
      </w:r>
      <w:r w:rsidR="002A18B9">
        <w:rPr>
          <w:rFonts w:eastAsia="Times New Roman" w:hAnsi="Times New Roman" w:ascii="Times New Roman"/>
          <w:lang w:eastAsia="hr-HR"/>
        </w:rPr>
        <w:t>, a ako ne postoje, zbog čega</w:t>
      </w:r>
      <w:r w:rsidR="00DC7D07">
        <w:rPr>
          <w:rFonts w:eastAsia="Times New Roman" w:hAnsi="Times New Roman" w:ascii="Times New Roman"/>
          <w:lang w:eastAsia="hr-HR"/>
        </w:rPr>
        <w:t>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2A18B9">
        <w:rPr>
          <w:rFonts w:hAnsi="Times New Roman" w:ascii="Times New Roman"/>
          <w:b/>
          <w:lang w:eastAsia="hr-HR"/>
        </w:rPr>
        <w:t>9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C7D07">
        <w:rPr>
          <w:rFonts w:hAnsi="Times New Roman" w:ascii="Times New Roman"/>
          <w:b/>
          <w:lang w:eastAsia="hr-HR"/>
        </w:rPr>
        <w:t>travnja</w:t>
      </w:r>
      <w:r>
        <w:rPr>
          <w:rFonts w:hAnsi="Times New Roman" w:ascii="Times New Roman"/>
          <w:b/>
          <w:lang w:eastAsia="hr-HR"/>
        </w:rPr>
        <w:t xml:space="preserve"> 201</w:t>
      </w:r>
      <w:r w:rsidR="00DC7D07">
        <w:rPr>
          <w:rFonts w:hAnsi="Times New Roman" w:ascii="Times New Roman"/>
          <w:b/>
          <w:lang w:eastAsia="hr-HR"/>
        </w:rPr>
        <w:t>9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0</w:t>
      </w:r>
      <w:r w:rsidR="00800A73">
        <w:rPr>
          <w:rFonts w:hAnsi="Times New Roman" w:ascii="Times New Roman"/>
          <w:lang w:eastAsia="hr-HR"/>
        </w:rPr>
        <w:t>9</w:t>
      </w:r>
      <w:r>
        <w:rPr>
          <w:rFonts w:hAnsi="Times New Roman" w:ascii="Times New Roman"/>
          <w:lang w:eastAsia="hr-HR"/>
        </w:rPr>
        <w:t>.</w:t>
      </w:r>
      <w:r w:rsidR="00DC7D07">
        <w:rPr>
          <w:rFonts w:hAnsi="Times New Roman" w:ascii="Times New Roman"/>
          <w:lang w:eastAsia="hr-HR"/>
        </w:rPr>
        <w:t>04.</w:t>
      </w:r>
      <w:r>
        <w:rPr>
          <w:rFonts w:hAnsi="Times New Roman" w:ascii="Times New Roman"/>
          <w:lang w:eastAsia="hr-HR"/>
        </w:rPr>
        <w:t>201</w:t>
      </w:r>
      <w:r w:rsidR="00DC7D07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C7D07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</w:t>
      </w:r>
    </w:p>
    <w:p w:rsidRDefault="00E354A7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 oglasn</w:t>
      </w:r>
      <w:r w:rsidR="00DC7D07">
        <w:rPr>
          <w:rFonts w:hAnsi="Times New Roman" w:ascii="Times New Roman"/>
          <w:lang w:eastAsia="hr-HR"/>
        </w:rPr>
        <w:t>a</w:t>
      </w:r>
      <w:r>
        <w:rPr>
          <w:rFonts w:hAnsi="Times New Roman" w:ascii="Times New Roman"/>
          <w:lang w:eastAsia="hr-HR"/>
        </w:rPr>
        <w:t xml:space="preserve">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r>
      <w:rPr>
        <w:b/>
      </w:rPr>
      <w:t>Posl.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0E05BD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A18B9"/>
    <w:rsid w:val="002C5D7C"/>
    <w:rsid w:val="002E082A"/>
    <w:rsid w:val="00356C21"/>
    <w:rsid w:val="0036508C"/>
    <w:rsid w:val="00373ECD"/>
    <w:rsid w:val="003F2812"/>
    <w:rsid w:val="00414A25"/>
    <w:rsid w:val="00423A21"/>
    <w:rsid w:val="00442045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694AE4"/>
    <w:rsid w:val="00744B8F"/>
    <w:rsid w:val="00783C14"/>
    <w:rsid w:val="00794158"/>
    <w:rsid w:val="00800A73"/>
    <w:rsid w:val="008247B0"/>
    <w:rsid w:val="00875D3F"/>
    <w:rsid w:val="008B669A"/>
    <w:rsid w:val="008D27E7"/>
    <w:rsid w:val="008E2A91"/>
    <w:rsid w:val="008E6791"/>
    <w:rsid w:val="00924793"/>
    <w:rsid w:val="00924D14"/>
    <w:rsid w:val="009269C6"/>
    <w:rsid w:val="0093185F"/>
    <w:rsid w:val="00953105"/>
    <w:rsid w:val="00986145"/>
    <w:rsid w:val="00992750"/>
    <w:rsid w:val="009B29C8"/>
    <w:rsid w:val="009E6B48"/>
    <w:rsid w:val="00A53DD9"/>
    <w:rsid w:val="00A812A7"/>
    <w:rsid w:val="00AA2ABB"/>
    <w:rsid w:val="00AD065B"/>
    <w:rsid w:val="00AD402C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CD7A43"/>
    <w:rsid w:val="00D0472D"/>
    <w:rsid w:val="00D919B3"/>
    <w:rsid w:val="00DC7D07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AE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4AE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4AE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4AE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AE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4AE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4AE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4AE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St-151/2019-57</izvorni_sadrzaj>
    <derivirana_varijabla naziv="DomainObject.Oznaka_1">St-151/2019-57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</izvorni_sadrzaj>
    <derivirana_varijabla naziv="DomainObject.Predmet.PrimjedbaSuca_1">prijave tražbina u plavom registratoru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RH, Ministarstvo financija; FINANCIJSKA AGENCIJA, RC ZAGREB</izvorni_sadrzaj>
    <derivirana_varijabla naziv="DomainObject.Predmet.StrankaFormated_1">  Sberbank d.d.; RH, Ministarstvo financija; FINANCIJSKA AGENCIJA, RC ZAGREB</derivirana_varijabla>
  </DomainObject.Predmet.StrankaFormated>
  <DomainObject.Predmet.StrankaFormatedOIB>
    <izvorni_sadrzaj>  Sberbank d.d., OIB 78427478595; RH, Ministarstvo financija, OIB 18683136487; FINANCIJSKA AGENCIJA, RC ZAGREB, OIB 85821130368</izvorni_sadrzaj>
    <derivirana_varijabla naziv="DomainObject.Predmet.StrankaFormatedOIB_1">  Sberbank d.d., OIB 78427478595; RH, Ministarstvo financija, OIB 18683136487; FINANCIJSKA AGENCIJA, RC ZAGREB, OIB 85821130368</derivirana_varijabla>
  </DomainObject.Predmet.StrankaFormatedOIB>
  <DomainObject.Predmet.StrankaFormatedWithAdress>
    <izvorni_sadrzaj> Sberbank d.d., Varšavska 9, 10000 Zagreb; RH, Ministarstvo financija; FINANCIJSKA AGENCIJA, RC ZAGREB, KOTURAŠKA 43, 10000 Zagreb</izvorni_sadrzaj>
    <derivirana_varijabla naziv="DomainObject.Predmet.StrankaFormatedWithAdress_1"> Sberbank d.d., Varšavska 9, 10000 Zagreb; RH, Ministarstvo financija; FINANCIJSKA AGENCIJA, RC ZAGREB, KOTURAŠKA 43, 10000 Zagreb</derivirana_varijabla>
  </DomainObject.Predmet.StrankaFormatedWithAdress>
  <DomainObject.Predmet.StrankaFormatedWithAdressOIB>
    <izvorni_sadrzaj> Sberbank d.d., OIB 78427478595, Varšavska 9, 10000 Zagreb; RH, Ministarstvo financija, OIB 18683136487; FINANCIJSKA AGENCIJA, RC ZAGREB, OIB 85821130368, KOTURAŠKA 43, 10000 Zagreb</izvorni_sadrzaj>
    <derivirana_varijabla naziv="DomainObject.Predmet.StrankaFormatedWithAdressOIB_1"> Sberbank d.d., OIB 78427478595, Varšavska 9, 10000 Zagreb; RH, Ministarstvo financija, OIB 18683136487; FINANCIJSKA AGENCIJA, RC ZAGREB, OIB 85821130368, KOTURAŠKA 43, 10000 Zagreb</derivirana_varijabla>
  </DomainObject.Predmet.StrankaFormatedWithAdressOIB>
  <DomainObject.Predmet.StrankaWithAdress>
    <izvorni_sadrzaj>Sberbank d.d. Varšavska 9,10000 Zagreb,RH, Ministarstvo financija ,FINANCIJSKA AGENCIJA, RC ZAGREB KOTURAŠKA 43,10000 Zagreb</izvorni_sadrzaj>
    <derivirana_varijabla naziv="DomainObject.Predmet.StrankaWithAdress_1">Sberbank d.d. Varšavska 9,10000 Zagreb,RH, Ministarstvo financija ,FINANCIJSKA AGENCIJA, RC ZAGREB KOTURAŠKA 43,10000 Zagreb</derivirana_varijabla>
  </DomainObject.Predmet.StrankaWithAdress>
  <DomainObject.Predmet.StrankaWithAdressOIB>
    <izvorni_sadrzaj>Sberbank d.d., OIB 78427478595, Varšavska 9,10000 Zagreb,RH, Ministarstvo financija, OIB 18683136487,FINANCIJSKA AGENCIJA, RC ZAGREB, OIB 85821130368, KOTURAŠKA 43,10000 Zagreb</izvorni_sadrzaj>
    <derivirana_varijabla naziv="DomainObject.Predmet.StrankaWithAdressOIB_1">Sberbank d.d., OIB 78427478595, Varšavska 9,10000 Zagreb,RH, Ministarstvo financija, OIB 18683136487,FINANCIJSKA AGENCIJA, RC ZAGREB, OIB 85821130368, KOTURAŠKA 43,10000 Zagreb</derivirana_varijabla>
  </DomainObject.Predmet.StrankaWithAdressOIB>
  <DomainObject.Predmet.StrankaNazivFormated>
    <izvorni_sadrzaj>Sberbank d.d.,RH, Ministarstvo financija,FINANCIJSKA AGENCIJA, RC ZAGREB</izvorni_sadrzaj>
    <derivirana_varijabla naziv="DomainObject.Predmet.StrankaNazivFormated_1">Sberbank d.d.,RH, Ministarstvo financija,FINANCIJSKA AGENCIJA, RC ZAGREB</derivirana_varijabla>
  </DomainObject.Predmet.StrankaNazivFormated>
  <DomainObject.Predmet.StrankaNazivFormatedOIB>
    <izvorni_sadrzaj>Sberbank d.d., OIB 78427478595,RH, Ministarstvo financija, OIB 18683136487,FINANCIJSKA AGENCIJA, RC ZAGREB, OIB 85821130368</izvorni_sadrzaj>
    <derivirana_varijabla naziv="DomainObject.Predmet.StrankaNazivFormatedOIB_1">Sberbank d.d., OIB 78427478595,RH, Ministarstvo financija, OIB 18683136487,FINANCIJSKA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Sberbank d.d.</item>
      <item>RH, Ministarstvo financija</item>
      <item>FINANCIJSKA AGENCIJA, RC ZAGREB</item>
    </izvorni_sadrzaj>
    <derivirana_varijabla naziv="DomainObject.Predmet.StrankaListFormated_1">
      <item>Sberbank d.d.</item>
      <item>RH, Ministarstvo financija</item>
      <item>FINANCIJSKA AGENCIJA, RC ZAGREB</item>
    </derivirana_varijabla>
  </DomainObject.Predmet.StrankaListFormated>
  <DomainObject.Predmet.StrankaList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FormatedOIB_1">
      <item>Sberbank d.d., OIB 78427478595</item>
      <item>RH, Ministarstvo financija, OIB 18683136487</item>
      <item>FINANCIJSKA AGENCIJA, RC ZAGREB, OIB 85821130368</item>
    </derivirana_varijabla>
  </DomainObject.Predmet.StrankaListFormatedOIB>
  <DomainObject.Predmet.StrankaListFormatedWithAdress>
    <izvorni_sadrzaj>
      <item>Sberbank d.d., Varšavska 9, 10000 Zagreb</item>
      <item>RH, Ministarstvo financija</item>
      <item>FINANCIJSKA AGENCIJA, RC ZAGREB, KOTURAŠKA 43, 10000 Zagreb</item>
    </izvorni_sadrzaj>
    <derivirana_varijabla naziv="DomainObject.Predmet.StrankaListFormatedWithAdress_1">
      <item>Sberbank d.d., Varšavska 9, 10000 Zagreb</item>
      <item>RH, Ministarstvo financija</item>
      <item>FINANCIJSKA AGENCIJA, RC ZAGREB, KOTURAŠKA 43, 10000 Zagreb</item>
    </derivirana_varijabla>
  </DomainObject.Predmet.StrankaListFormatedWithAdress>
  <DomainObject.Predmet.StrankaListFormatedWithAdressOIB>
    <izvorni_sadrzaj>
      <item>Sberbank d.d., OIB 78427478595, Varšavska 9, 10000 Zagreb</item>
      <item>RH, Ministarstvo financija, OIB 18683136487</item>
      <item>FINANCIJSKA AGENCIJA, RC ZAGREB, OIB 85821130368, KOTURAŠKA 43, 10000 Zagreb</item>
    </izvorni_sadrzaj>
    <derivirana_varijabla naziv="DomainObject.Predmet.StrankaListFormatedWithAdressOIB_1">
      <item>Sberbank d.d., OIB 78427478595, Varšavska 9, 10000 Zagreb</item>
      <item>RH, Ministarstvo financija, OIB 18683136487</item>
      <item>FINANCIJSKA AGENCIJA, RC ZAGREB, OIB 85821130368, KOTURAŠKA 43, 10000 Zagreb</item>
    </derivirana_varijabla>
  </DomainObject.Predmet.StrankaListFormatedWithAdressOIB>
  <DomainObject.Predmet.StrankaListNazivFormated>
    <izvorni_sadrzaj>
      <item>Sberbank d.d.</item>
      <item>RH, Ministarstvo financija</item>
      <item>FINANCIJSKA AGENCIJA, RC ZAGREB</item>
    </izvorni_sadrzaj>
    <derivirana_varijabla naziv="DomainObject.Predmet.StrankaListNazivFormated_1">
      <item>Sberbank d.d.</item>
      <item>RH, Ministarstvo financija</item>
      <item>FINANCIJSKA AGENCIJA, RC ZAGREB</item>
    </derivirana_varijabla>
  </DomainObject.Predmet.StrankaListNazivFormated>
  <DomainObject.Predmet.StrankaListNaziv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NazivFormatedOIB_1">
      <item>Sberbank d.d., OIB 78427478595</item>
      <item>RH, Ministarstvo financija, OIB 18683136487</item>
      <item>FINANCIJSKA AGENCIJA, RC ZAGREB, OIB 85821130368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St-151/2019-57</izvorni_sadrzaj>
    <derivirana_varijabla naziv="DomainObject.PoslovniBrojDokumenta_1">St-151/2019-57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</izvorni_sadrzaj>
    <derivirana_varijabla naziv="DomainObject.Predmet.SudioniciListNaziv_1"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78427478595</item>
      <item>, OIB 18683136487</item>
      <item>, OIB null</item>
      <item>, OIB 85821130368</item>
    </izvorni_sadrzaj>
    <derivirana_varijabla naziv="DomainObject.Predmet.SudioniciListNazivOIB_1">
      <item>, OIB 25139341637</item>
      <item>, OIB 78427478595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1106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2019-04-09T13:59:00Z</dcterms:created>
  <dc:creator>Srđan Gavranić</dc:creator>
  <cp:lastModifiedBy>Srđan Gavranić</cp:lastModifiedBy>
  <cp:lastPrinted>2019-04-02T08:09:00Z</cp:lastPrinted>
  <dcterms:modified xmlns:xsi="http://www.w3.org/2001/XMLSchema-instance" xsi:type="dcterms:W3CDTF">2019-04-09T14:03:00Z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St-151/2019-57 / Odluka - Zaključak (zaključak_-_nalog_stečajnom_za_dopunu_izvješća_po_89_-_rashodi_i_moguća_dioba.docx)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